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73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Anexa nr. 3</w:t>
      </w:r>
      <w:r w:rsidR="006B100D">
        <w:rPr>
          <w:b/>
          <w:lang w:val="ro-RO"/>
        </w:rPr>
        <w:t xml:space="preserve"> la H.C.L. nr. 18/05 04 2021;</w:t>
      </w:r>
    </w:p>
    <w:p w:rsidR="006D6385" w:rsidRPr="006D6385" w:rsidRDefault="006D6385" w:rsidP="006E5CEE">
      <w:pPr>
        <w:jc w:val="center"/>
        <w:rPr>
          <w:b/>
          <w:lang w:val="ro-RO"/>
        </w:rPr>
      </w:pPr>
      <w:r w:rsidRPr="006D6385">
        <w:rPr>
          <w:b/>
          <w:lang w:val="ro-RO"/>
        </w:rPr>
        <w:t>COMISIA DE EVALUARE A OFERTELOR</w:t>
      </w:r>
    </w:p>
    <w:p w:rsidR="006D6385" w:rsidRPr="006D6385" w:rsidRDefault="006D6385" w:rsidP="006E5CEE">
      <w:pPr>
        <w:jc w:val="center"/>
        <w:rPr>
          <w:b/>
          <w:lang w:val="ro-RO"/>
        </w:rPr>
      </w:pPr>
      <w:r w:rsidRPr="006D6385">
        <w:rPr>
          <w:b/>
          <w:lang w:val="ro-RO"/>
        </w:rPr>
        <w:t>privind  c</w:t>
      </w:r>
      <w:r w:rsidR="00AD4FC1">
        <w:rPr>
          <w:b/>
          <w:lang w:val="ro-RO"/>
        </w:rPr>
        <w:t xml:space="preserve">oncesionarea unei suprafete de 20 </w:t>
      </w:r>
      <w:r w:rsidRPr="006D6385">
        <w:rPr>
          <w:b/>
          <w:lang w:val="ro-RO"/>
        </w:rPr>
        <w:t xml:space="preserve">000 mp </w:t>
      </w:r>
      <w:r w:rsidR="00AD4FC1">
        <w:rPr>
          <w:b/>
          <w:lang w:val="ro-RO"/>
        </w:rPr>
        <w:t>teren intravilan, situat in T 331/1, P 76</w:t>
      </w:r>
      <w:r w:rsidRPr="006D6385">
        <w:rPr>
          <w:b/>
          <w:lang w:val="ro-RO"/>
        </w:rPr>
        <w:t>, apartinand domeniului  privat al comunei Gura Ialomitei, judetul Ialomita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Art. 317 din OUG nr. 57/2019 privind Codul administrativ, cu modificarile si completarile ulterioare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Presedinte:------------------------------------------- reprezentant consiliul local (se alege prin vot secret);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Secretar: ---------------------------------------------reprezentant consiliul local;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Membrii ---------------------------------------------reprezentant consiliul local;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 xml:space="preserve">                --------------------------------------------reprezentant al structurii teritoriale a Agentiei Nationale de Administrare Fiscala;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 xml:space="preserve">                -------------------------------------------reprezentant al structurii teritoriale a Agentiei Nationale de Administrare Fiscala;</w:t>
      </w:r>
    </w:p>
    <w:p w:rsidR="006D6385" w:rsidRDefault="006B100D">
      <w:pPr>
        <w:rPr>
          <w:b/>
          <w:lang w:val="ro-RO"/>
        </w:rPr>
      </w:pPr>
      <w:r>
        <w:rPr>
          <w:b/>
          <w:lang w:val="ro-RO"/>
        </w:rPr>
        <w:t>Se poate desemna cate un supleant pentru fiecare membru.</w:t>
      </w:r>
    </w:p>
    <w:p w:rsidR="006B100D" w:rsidRDefault="006B100D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        CONTRASEMNEAZA</w:t>
      </w:r>
    </w:p>
    <w:p w:rsidR="006B100D" w:rsidRDefault="006B100D">
      <w:pPr>
        <w:rPr>
          <w:b/>
          <w:lang w:val="ro-RO"/>
        </w:rPr>
      </w:pPr>
      <w:r>
        <w:rPr>
          <w:b/>
          <w:lang w:val="ro-RO"/>
        </w:rPr>
        <w:t>CONSILIER                                                                                          SECRETAR GENERAL</w:t>
      </w:r>
    </w:p>
    <w:p w:rsidR="006B100D" w:rsidRPr="006D6385" w:rsidRDefault="006B100D">
      <w:pPr>
        <w:rPr>
          <w:b/>
          <w:lang w:val="ro-RO"/>
        </w:rPr>
      </w:pPr>
      <w:r>
        <w:rPr>
          <w:b/>
          <w:lang w:val="ro-RO"/>
        </w:rPr>
        <w:t>JIPA IOAN                                                                                            IVASCU STEFANA</w:t>
      </w:r>
      <w:bookmarkStart w:id="0" w:name="_GoBack"/>
      <w:bookmarkEnd w:id="0"/>
    </w:p>
    <w:sectPr w:rsidR="006B100D" w:rsidRPr="006D6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85"/>
    <w:rsid w:val="004A7B73"/>
    <w:rsid w:val="005D1D29"/>
    <w:rsid w:val="006813ED"/>
    <w:rsid w:val="006B100D"/>
    <w:rsid w:val="006D6385"/>
    <w:rsid w:val="006E5CEE"/>
    <w:rsid w:val="00AD4FC1"/>
    <w:rsid w:val="00D5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2021-04-13T06:53:00Z</dcterms:created>
  <dcterms:modified xsi:type="dcterms:W3CDTF">2021-04-13T06:56:00Z</dcterms:modified>
</cp:coreProperties>
</file>