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Default="00B86632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-PRIMAR-</w:t>
      </w:r>
    </w:p>
    <w:p w:rsidR="006D1573" w:rsidRPr="00C857BB" w:rsidRDefault="006D1573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Nr.--------/------------------------;</w:t>
      </w:r>
    </w:p>
    <w:p w:rsidR="006D1573" w:rsidRDefault="006D1573" w:rsidP="00143023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Referat de aprobare </w:t>
      </w:r>
    </w:p>
    <w:p w:rsidR="00056289" w:rsidRDefault="006D1573" w:rsidP="00056289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proiectul de hotarare </w:t>
      </w:r>
      <w:r w:rsidR="002F41F5" w:rsidRPr="00C857BB">
        <w:rPr>
          <w:b/>
          <w:sz w:val="24"/>
          <w:szCs w:val="24"/>
          <w:lang w:val="ro-RO"/>
        </w:rPr>
        <w:t xml:space="preserve"> p</w:t>
      </w:r>
      <w:r w:rsidR="00143023" w:rsidRPr="00C857BB">
        <w:rPr>
          <w:b/>
          <w:sz w:val="24"/>
          <w:szCs w:val="24"/>
          <w:lang w:val="ro-RO"/>
        </w:rPr>
        <w:t>rivind</w:t>
      </w:r>
      <w:r w:rsidR="002F41F5" w:rsidRPr="00C857BB">
        <w:rPr>
          <w:b/>
          <w:sz w:val="24"/>
          <w:szCs w:val="24"/>
          <w:lang w:val="ro-RO"/>
        </w:rPr>
        <w:t xml:space="preserve"> aprobarea </w:t>
      </w:r>
      <w:r w:rsidR="004A4EC0" w:rsidRPr="00C857BB">
        <w:rPr>
          <w:b/>
          <w:sz w:val="24"/>
          <w:szCs w:val="24"/>
          <w:lang w:val="ro-RO"/>
        </w:rPr>
        <w:t>rectif</w:t>
      </w:r>
      <w:r w:rsidR="002F41F5" w:rsidRPr="00C857BB">
        <w:rPr>
          <w:b/>
          <w:sz w:val="24"/>
          <w:szCs w:val="24"/>
          <w:lang w:val="ro-RO"/>
        </w:rPr>
        <w:t>icarii</w:t>
      </w:r>
      <w:r w:rsidR="005C0DD2" w:rsidRPr="00C857BB">
        <w:rPr>
          <w:b/>
          <w:sz w:val="24"/>
          <w:szCs w:val="24"/>
          <w:lang w:val="ro-RO"/>
        </w:rPr>
        <w:t xml:space="preserve"> buget</w:t>
      </w:r>
      <w:r w:rsidR="002F41F5" w:rsidRPr="00C857BB">
        <w:rPr>
          <w:b/>
          <w:sz w:val="24"/>
          <w:szCs w:val="24"/>
          <w:lang w:val="ro-RO"/>
        </w:rPr>
        <w:t xml:space="preserve">ului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056289">
        <w:rPr>
          <w:b/>
          <w:sz w:val="24"/>
          <w:szCs w:val="24"/>
          <w:lang w:val="ro-RO"/>
        </w:rPr>
        <w:t xml:space="preserve"> luna aprilie anul 2024</w:t>
      </w:r>
    </w:p>
    <w:p w:rsidR="00B86632" w:rsidRPr="00C857BB" w:rsidRDefault="004A4EC0" w:rsidP="00056289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Primarul 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</w:p>
    <w:p w:rsidR="004A4EC0" w:rsidRPr="00C857BB" w:rsidRDefault="00B86632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</w:t>
      </w:r>
      <w:r w:rsidR="00056289">
        <w:rPr>
          <w:b/>
          <w:sz w:val="24"/>
          <w:szCs w:val="24"/>
          <w:lang w:val="ro-RO"/>
        </w:rPr>
        <w:t xml:space="preserve">                              </w:t>
      </w:r>
      <w:r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7262CA" w:rsidRPr="00C857BB" w:rsidRDefault="007262CA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56289">
        <w:rPr>
          <w:b/>
          <w:sz w:val="24"/>
          <w:szCs w:val="24"/>
          <w:lang w:val="ro-RO"/>
        </w:rPr>
        <w:t>eferat contabil, nr. 1607/25 04 2024</w:t>
      </w:r>
      <w:r w:rsidRPr="00C857BB">
        <w:rPr>
          <w:b/>
          <w:sz w:val="24"/>
          <w:szCs w:val="24"/>
          <w:lang w:val="ro-RO"/>
        </w:rPr>
        <w:t>;</w:t>
      </w:r>
    </w:p>
    <w:p w:rsidR="00B86632" w:rsidRPr="00C857BB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-prevederile Legii nr. 273/2006 privind finantele publice locale, cu modificarile si completarile ulterioare;</w:t>
      </w:r>
    </w:p>
    <w:p w:rsidR="004A4EC0" w:rsidRPr="00C857BB" w:rsidRDefault="003252B4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Propune a</w:t>
      </w:r>
      <w:r w:rsidR="004A4EC0" w:rsidRPr="00C857BB">
        <w:rPr>
          <w:b/>
          <w:sz w:val="24"/>
          <w:szCs w:val="24"/>
          <w:lang w:val="ro-RO"/>
        </w:rPr>
        <w:t xml:space="preserve">probarea rectificarii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852A44">
        <w:rPr>
          <w:b/>
          <w:sz w:val="24"/>
          <w:szCs w:val="24"/>
          <w:lang w:val="ro-RO"/>
        </w:rPr>
        <w:t>luna aprilie</w:t>
      </w:r>
      <w:r w:rsidR="0014302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2024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2289,6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2289,6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1088,6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1088,6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97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95</w:t>
            </w: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95</w:t>
            </w: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-330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30+15</w:t>
            </w: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-375</w:t>
            </w:r>
          </w:p>
        </w:tc>
      </w:tr>
      <w:tr w:rsidR="00F03065" w:rsidRPr="00C857BB" w:rsidTr="000B4084">
        <w:tc>
          <w:tcPr>
            <w:tcW w:w="558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0B4084" w:rsidRPr="00C857BB" w:rsidTr="00F03065">
        <w:trPr>
          <w:trHeight w:val="224"/>
        </w:trPr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4808,6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4858,6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1950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unuri si servicii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550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563</w:t>
            </w:r>
          </w:p>
        </w:tc>
      </w:tr>
      <w:tr w:rsidR="006A1712" w:rsidRPr="00C857BB" w:rsidTr="00971DFD">
        <w:trPr>
          <w:trHeight w:val="596"/>
        </w:trPr>
        <w:tc>
          <w:tcPr>
            <w:tcW w:w="55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3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36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 w:rsidR="00CE4CC6"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</w:tr>
      <w:tr w:rsidR="00CE4CC6" w:rsidRPr="00C857BB" w:rsidTr="000B4084">
        <w:tc>
          <w:tcPr>
            <w:tcW w:w="558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530" w:type="dxa"/>
          </w:tcPr>
          <w:p w:rsidR="00CE4CC6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368" w:type="dxa"/>
          </w:tcPr>
          <w:p w:rsidR="00CE4CC6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288,6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288,6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</w:tr>
      <w:tr w:rsidR="00922E79" w:rsidRPr="00C857BB" w:rsidTr="000B4084"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 w:rsidR="002B6B8C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4808,6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4858,6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30+15</w:t>
            </w: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</w:tr>
      <w:tr w:rsidR="00642CFC" w:rsidRPr="00C857BB" w:rsidTr="000B4084">
        <w:tc>
          <w:tcPr>
            <w:tcW w:w="558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42CFC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530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Alte transferuri </w:t>
            </w:r>
            <w:r w:rsidR="00D11783">
              <w:rPr>
                <w:b/>
                <w:sz w:val="24"/>
                <w:szCs w:val="24"/>
                <w:lang w:val="ro-RO"/>
              </w:rPr>
              <w:t>ADI IALOMITA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18193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18238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 w:rsidR="00D11783">
              <w:rPr>
                <w:b/>
                <w:sz w:val="24"/>
                <w:szCs w:val="24"/>
                <w:lang w:val="ro-RO"/>
              </w:rPr>
              <w:t>uieli capital – Reabilitare sediu Primarie comuna Gura Ialomitei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F347B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2745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</w:tr>
      <w:tr w:rsidR="00D25016" w:rsidRPr="00C857BB" w:rsidTr="000B4084">
        <w:tc>
          <w:tcPr>
            <w:tcW w:w="558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53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Construire teren multifunctional Scoala </w:t>
            </w:r>
            <w:r>
              <w:rPr>
                <w:b/>
                <w:sz w:val="24"/>
                <w:szCs w:val="24"/>
                <w:lang w:val="ro-RO"/>
              </w:rPr>
              <w:lastRenderedPageBreak/>
              <w:t>Luciu</w:t>
            </w:r>
          </w:p>
        </w:tc>
        <w:tc>
          <w:tcPr>
            <w:tcW w:w="1530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lastRenderedPageBreak/>
              <w:t>554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DC Cofinantare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Imprejmuire din plasa bordurata  zincata Gradinita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1199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1199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 servicii si dezvoltare publica  cap 70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si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Canalizare, studiu de fezabilitate , ridicari topo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 pentru actiuni generale economice si comerciale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ale societatilor comerciale SC Apa Canal 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14968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14968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servicii receptie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-Asfaltare strazi Anghel Saligny din care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14942</w:t>
            </w:r>
            <w:bookmarkStart w:id="0" w:name="_GoBack"/>
            <w:bookmarkEnd w:id="0"/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 +alte cheltuieli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19451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19496</w:t>
            </w:r>
          </w:p>
        </w:tc>
      </w:tr>
    </w:tbl>
    <w:p w:rsidR="003252B4" w:rsidRDefault="003252B4" w:rsidP="003252B4">
      <w:pPr>
        <w:jc w:val="center"/>
        <w:rPr>
          <w:b/>
          <w:sz w:val="24"/>
          <w:szCs w:val="24"/>
          <w:lang w:val="ro-RO"/>
        </w:rPr>
      </w:pPr>
    </w:p>
    <w:p w:rsidR="00EB4A00" w:rsidRDefault="00EB4A00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Se utilizeaza excedentul pentru sectiunea dezvoltare 1258 mii lei.       Excedent ani precedenti 1. 258.020,20 .</w:t>
      </w:r>
    </w:p>
    <w:p w:rsidR="00EB4A00" w:rsidRDefault="00EB4A00" w:rsidP="00EB4A00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PRIMAR</w:t>
      </w:r>
    </w:p>
    <w:p w:rsidR="00EB4A00" w:rsidRPr="00C857BB" w:rsidRDefault="00EB4A00" w:rsidP="00EB4A00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BISERICA NICU</w:t>
      </w:r>
    </w:p>
    <w:sectPr w:rsidR="00EB4A00" w:rsidRPr="00C85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422E0"/>
    <w:rsid w:val="0005027B"/>
    <w:rsid w:val="00055E99"/>
    <w:rsid w:val="00056289"/>
    <w:rsid w:val="00065446"/>
    <w:rsid w:val="00086764"/>
    <w:rsid w:val="000B1DCE"/>
    <w:rsid w:val="000B4084"/>
    <w:rsid w:val="000E05FA"/>
    <w:rsid w:val="000E3C90"/>
    <w:rsid w:val="000F347B"/>
    <w:rsid w:val="00106A04"/>
    <w:rsid w:val="00116975"/>
    <w:rsid w:val="00122967"/>
    <w:rsid w:val="00125F02"/>
    <w:rsid w:val="00143023"/>
    <w:rsid w:val="001A0AD2"/>
    <w:rsid w:val="001D07BA"/>
    <w:rsid w:val="001D1CBC"/>
    <w:rsid w:val="001E2E73"/>
    <w:rsid w:val="00205620"/>
    <w:rsid w:val="0029374A"/>
    <w:rsid w:val="002954C0"/>
    <w:rsid w:val="002B11DB"/>
    <w:rsid w:val="002B6B8C"/>
    <w:rsid w:val="002D5FCF"/>
    <w:rsid w:val="002F41F5"/>
    <w:rsid w:val="00301959"/>
    <w:rsid w:val="003252B4"/>
    <w:rsid w:val="00354F1C"/>
    <w:rsid w:val="00376E8F"/>
    <w:rsid w:val="00387456"/>
    <w:rsid w:val="00396F1B"/>
    <w:rsid w:val="00436143"/>
    <w:rsid w:val="00457A7C"/>
    <w:rsid w:val="00476945"/>
    <w:rsid w:val="004A3E76"/>
    <w:rsid w:val="004A4EC0"/>
    <w:rsid w:val="004E480A"/>
    <w:rsid w:val="004E5E5A"/>
    <w:rsid w:val="004F301B"/>
    <w:rsid w:val="004F4C6D"/>
    <w:rsid w:val="005207D8"/>
    <w:rsid w:val="0052681B"/>
    <w:rsid w:val="005732E7"/>
    <w:rsid w:val="005C0DD2"/>
    <w:rsid w:val="0064185B"/>
    <w:rsid w:val="00642CFC"/>
    <w:rsid w:val="00645D4A"/>
    <w:rsid w:val="006514D4"/>
    <w:rsid w:val="006516A4"/>
    <w:rsid w:val="00657468"/>
    <w:rsid w:val="00683B0E"/>
    <w:rsid w:val="00691137"/>
    <w:rsid w:val="006A1712"/>
    <w:rsid w:val="006B63A9"/>
    <w:rsid w:val="006D1573"/>
    <w:rsid w:val="006E1832"/>
    <w:rsid w:val="006F5E07"/>
    <w:rsid w:val="007002B3"/>
    <w:rsid w:val="007262CA"/>
    <w:rsid w:val="0073785D"/>
    <w:rsid w:val="00775CBD"/>
    <w:rsid w:val="00782631"/>
    <w:rsid w:val="007A479F"/>
    <w:rsid w:val="007B143F"/>
    <w:rsid w:val="007C734A"/>
    <w:rsid w:val="007E4F27"/>
    <w:rsid w:val="007F1C75"/>
    <w:rsid w:val="00816761"/>
    <w:rsid w:val="0085283D"/>
    <w:rsid w:val="00852A44"/>
    <w:rsid w:val="00860F54"/>
    <w:rsid w:val="00881AD9"/>
    <w:rsid w:val="008E2E78"/>
    <w:rsid w:val="00922E79"/>
    <w:rsid w:val="00925D27"/>
    <w:rsid w:val="00956D28"/>
    <w:rsid w:val="00973C54"/>
    <w:rsid w:val="009B3FED"/>
    <w:rsid w:val="00A07E62"/>
    <w:rsid w:val="00A36DF4"/>
    <w:rsid w:val="00A72706"/>
    <w:rsid w:val="00A83954"/>
    <w:rsid w:val="00AB1CC9"/>
    <w:rsid w:val="00AC7284"/>
    <w:rsid w:val="00AD259F"/>
    <w:rsid w:val="00AF03ED"/>
    <w:rsid w:val="00B01304"/>
    <w:rsid w:val="00B0203C"/>
    <w:rsid w:val="00B142E0"/>
    <w:rsid w:val="00B30C45"/>
    <w:rsid w:val="00B754D6"/>
    <w:rsid w:val="00B86632"/>
    <w:rsid w:val="00B91BD0"/>
    <w:rsid w:val="00B92A1B"/>
    <w:rsid w:val="00BA0A5C"/>
    <w:rsid w:val="00C27F78"/>
    <w:rsid w:val="00C33B75"/>
    <w:rsid w:val="00C36C36"/>
    <w:rsid w:val="00C45D93"/>
    <w:rsid w:val="00C47069"/>
    <w:rsid w:val="00C84307"/>
    <w:rsid w:val="00C857BB"/>
    <w:rsid w:val="00CA6535"/>
    <w:rsid w:val="00CC246D"/>
    <w:rsid w:val="00CD31B2"/>
    <w:rsid w:val="00CE4CC6"/>
    <w:rsid w:val="00D11783"/>
    <w:rsid w:val="00D24E27"/>
    <w:rsid w:val="00D25016"/>
    <w:rsid w:val="00D41047"/>
    <w:rsid w:val="00D46409"/>
    <w:rsid w:val="00D54B9E"/>
    <w:rsid w:val="00D91E66"/>
    <w:rsid w:val="00DB7CE6"/>
    <w:rsid w:val="00DC059C"/>
    <w:rsid w:val="00E05056"/>
    <w:rsid w:val="00E60F06"/>
    <w:rsid w:val="00E67A20"/>
    <w:rsid w:val="00E7018F"/>
    <w:rsid w:val="00E80423"/>
    <w:rsid w:val="00E95CE3"/>
    <w:rsid w:val="00EB4A00"/>
    <w:rsid w:val="00ED3620"/>
    <w:rsid w:val="00EF6EAB"/>
    <w:rsid w:val="00F03065"/>
    <w:rsid w:val="00F46049"/>
    <w:rsid w:val="00F51AEE"/>
    <w:rsid w:val="00FF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9</cp:revision>
  <cp:lastPrinted>2023-10-31T08:16:00Z</cp:lastPrinted>
  <dcterms:created xsi:type="dcterms:W3CDTF">2024-04-25T10:25:00Z</dcterms:created>
  <dcterms:modified xsi:type="dcterms:W3CDTF">2024-04-25T12:00:00Z</dcterms:modified>
</cp:coreProperties>
</file>