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43D1EE" w14:textId="77777777" w:rsidR="00EB5CDC" w:rsidRPr="00EB5CDC" w:rsidRDefault="00EB5CDC" w:rsidP="00EB5CDC">
      <w:pPr>
        <w:spacing w:after="0" w:line="240" w:lineRule="auto"/>
        <w:rPr>
          <w:rFonts w:ascii="Times New Roman" w:eastAsia="Times New Roman" w:hAnsi="Times New Roman" w:cs="Times New Roman"/>
          <w:kern w:val="0"/>
          <w:sz w:val="24"/>
          <w:szCs w:val="24"/>
          <w:lang w:eastAsia="ro-RO"/>
          <w14:ligatures w14:val="none"/>
        </w:rPr>
      </w:pPr>
      <w:r w:rsidRPr="00EB5CDC">
        <w:rPr>
          <w:rFonts w:ascii="Times New Roman" w:eastAsia="Times New Roman" w:hAnsi="Times New Roman" w:cs="Times New Roman"/>
          <w:b/>
          <w:bCs/>
          <w:kern w:val="0"/>
          <w:sz w:val="24"/>
          <w:szCs w:val="24"/>
          <w:lang w:eastAsia="ro-RO"/>
          <w14:ligatures w14:val="none"/>
        </w:rPr>
        <w:t>Anexa nr. 2</w:t>
      </w:r>
    </w:p>
    <w:p w14:paraId="41D96084" w14:textId="1BCE23A8" w:rsidR="00EB5CDC" w:rsidRPr="00EB5CDC" w:rsidRDefault="007342A8" w:rsidP="00EB5CDC">
      <w:pPr>
        <w:spacing w:after="240" w:line="240" w:lineRule="auto"/>
        <w:jc w:val="right"/>
        <w:rPr>
          <w:rFonts w:ascii="Times New Roman" w:eastAsia="Times New Roman" w:hAnsi="Times New Roman" w:cs="Times New Roman"/>
          <w:kern w:val="0"/>
          <w:sz w:val="24"/>
          <w:szCs w:val="24"/>
          <w:lang w:eastAsia="ro-RO"/>
          <w14:ligatures w14:val="none"/>
        </w:rPr>
      </w:pPr>
      <w:r>
        <w:rPr>
          <w:rFonts w:ascii="Times New Roman" w:eastAsia="Times New Roman" w:hAnsi="Times New Roman" w:cs="Times New Roman"/>
          <w:i/>
          <w:iCs/>
          <w:kern w:val="0"/>
          <w:sz w:val="24"/>
          <w:szCs w:val="24"/>
          <w:lang w:eastAsia="ro-RO"/>
          <w14:ligatures w14:val="none"/>
        </w:rPr>
        <w:t xml:space="preserve">la H.C.L. nr. 23/21 04 </w:t>
      </w:r>
      <w:r w:rsidR="00EB5CDC" w:rsidRPr="00EB5CDC">
        <w:rPr>
          <w:rFonts w:ascii="Times New Roman" w:eastAsia="Times New Roman" w:hAnsi="Times New Roman" w:cs="Times New Roman"/>
          <w:i/>
          <w:iCs/>
          <w:kern w:val="0"/>
          <w:sz w:val="24"/>
          <w:szCs w:val="24"/>
          <w:lang w:eastAsia="ro-RO"/>
          <w14:ligatures w14:val="none"/>
        </w:rPr>
        <w:t>2026</w:t>
      </w:r>
    </w:p>
    <w:p w14:paraId="4B58859D" w14:textId="77777777" w:rsidR="00EB5CDC" w:rsidRPr="00EB5CDC" w:rsidRDefault="00EB5CDC" w:rsidP="00EB5CDC">
      <w:pPr>
        <w:spacing w:after="120" w:line="300" w:lineRule="auto"/>
        <w:jc w:val="center"/>
        <w:rPr>
          <w:rFonts w:ascii="Times New Roman" w:eastAsia="Times New Roman" w:hAnsi="Times New Roman" w:cs="Times New Roman"/>
          <w:kern w:val="0"/>
          <w:sz w:val="24"/>
          <w:szCs w:val="24"/>
          <w:lang w:eastAsia="ro-RO"/>
          <w14:ligatures w14:val="none"/>
        </w:rPr>
      </w:pPr>
      <w:r w:rsidRPr="00EB5CDC">
        <w:rPr>
          <w:rFonts w:ascii="Times New Roman" w:eastAsia="Times New Roman" w:hAnsi="Times New Roman" w:cs="Times New Roman"/>
          <w:b/>
          <w:bCs/>
          <w:kern w:val="0"/>
          <w:sz w:val="28"/>
          <w:szCs w:val="28"/>
          <w:lang w:eastAsia="ro-RO"/>
          <w14:ligatures w14:val="none"/>
        </w:rPr>
        <w:t>REGULAMENT</w:t>
      </w:r>
    </w:p>
    <w:p w14:paraId="1E0AB3D3" w14:textId="77777777" w:rsidR="00EB5CDC" w:rsidRPr="00EB5CDC" w:rsidRDefault="00EB5CDC" w:rsidP="00EB5CDC">
      <w:pPr>
        <w:spacing w:after="120" w:line="300" w:lineRule="auto"/>
        <w:jc w:val="center"/>
        <w:rPr>
          <w:rFonts w:ascii="Times New Roman" w:eastAsia="Times New Roman" w:hAnsi="Times New Roman" w:cs="Times New Roman"/>
          <w:kern w:val="0"/>
          <w:sz w:val="24"/>
          <w:szCs w:val="24"/>
          <w:lang w:eastAsia="ro-RO"/>
          <w14:ligatures w14:val="none"/>
        </w:rPr>
      </w:pPr>
      <w:r w:rsidRPr="00EB5CDC">
        <w:rPr>
          <w:rFonts w:ascii="Times New Roman" w:eastAsia="Times New Roman" w:hAnsi="Times New Roman" w:cs="Times New Roman"/>
          <w:b/>
          <w:bCs/>
          <w:i/>
          <w:iCs/>
          <w:kern w:val="0"/>
          <w:sz w:val="24"/>
          <w:szCs w:val="24"/>
          <w:lang w:eastAsia="ro-RO"/>
          <w14:ligatures w14:val="none"/>
        </w:rPr>
        <w:t>de organizare și funcționare a Serviciului specializat pentru gestionarea câinilor fără stăpân la nivelul U.A.T. Comuna Gura Ialomiței, județul Ialomița</w:t>
      </w:r>
    </w:p>
    <w:p w14:paraId="1BA16CB0" w14:textId="77777777" w:rsidR="00EB5CDC" w:rsidRPr="00EB5CDC" w:rsidRDefault="00EB5CDC" w:rsidP="00EB5CDC">
      <w:pPr>
        <w:spacing w:after="0" w:line="240" w:lineRule="auto"/>
        <w:rPr>
          <w:rFonts w:ascii="Times New Roman" w:eastAsia="Times New Roman" w:hAnsi="Times New Roman" w:cs="Times New Roman"/>
          <w:kern w:val="0"/>
          <w:sz w:val="24"/>
          <w:szCs w:val="24"/>
          <w:lang w:eastAsia="ro-RO"/>
          <w14:ligatures w14:val="none"/>
        </w:rPr>
      </w:pPr>
      <w:r w:rsidRPr="00EB5CDC">
        <w:rPr>
          <w:rFonts w:ascii="Times New Roman" w:eastAsia="Times New Roman" w:hAnsi="Times New Roman" w:cs="Times New Roman"/>
          <w:kern w:val="0"/>
          <w:sz w:val="24"/>
          <w:szCs w:val="24"/>
          <w:lang w:eastAsia="ro-RO"/>
          <w14:ligatures w14:val="none"/>
        </w:rPr>
        <w:t xml:space="preserve"> </w:t>
      </w:r>
    </w:p>
    <w:p w14:paraId="1AD356E9" w14:textId="77777777" w:rsidR="00EB5CDC" w:rsidRPr="00EB5CDC" w:rsidRDefault="00EB5CDC" w:rsidP="00EB5CDC">
      <w:pPr>
        <w:spacing w:before="200" w:after="120" w:line="240" w:lineRule="auto"/>
        <w:outlineLvl w:val="1"/>
        <w:rPr>
          <w:rFonts w:ascii="Times New Roman" w:eastAsia="Times New Roman" w:hAnsi="Times New Roman" w:cs="Times New Roman"/>
          <w:b/>
          <w:bCs/>
          <w:kern w:val="0"/>
          <w:sz w:val="26"/>
          <w:szCs w:val="26"/>
          <w:lang w:eastAsia="ro-RO"/>
          <w14:ligatures w14:val="none"/>
        </w:rPr>
      </w:pPr>
      <w:r w:rsidRPr="00EB5CDC">
        <w:rPr>
          <w:rFonts w:ascii="Times New Roman" w:eastAsia="Times New Roman" w:hAnsi="Times New Roman" w:cs="Times New Roman"/>
          <w:b/>
          <w:bCs/>
          <w:kern w:val="0"/>
          <w:sz w:val="26"/>
          <w:szCs w:val="26"/>
          <w:lang w:eastAsia="ro-RO"/>
          <w14:ligatures w14:val="none"/>
        </w:rPr>
        <w:t>CAPITOLUL I. DISPOZIȚII GENERALE</w:t>
      </w:r>
    </w:p>
    <w:p w14:paraId="38B9DA3F" w14:textId="77777777" w:rsidR="00EB5CDC" w:rsidRPr="00EB5CDC" w:rsidRDefault="00EB5CDC" w:rsidP="00EB5CDC">
      <w:pPr>
        <w:spacing w:after="120" w:line="300" w:lineRule="auto"/>
        <w:ind w:firstLine="720"/>
        <w:jc w:val="both"/>
        <w:rPr>
          <w:rFonts w:ascii="Times New Roman" w:eastAsia="Times New Roman" w:hAnsi="Times New Roman" w:cs="Times New Roman"/>
          <w:kern w:val="0"/>
          <w:sz w:val="24"/>
          <w:szCs w:val="24"/>
          <w:lang w:eastAsia="ro-RO"/>
          <w14:ligatures w14:val="none"/>
        </w:rPr>
      </w:pPr>
      <w:r w:rsidRPr="00EB5CDC">
        <w:rPr>
          <w:rFonts w:ascii="Times New Roman" w:eastAsia="Times New Roman" w:hAnsi="Times New Roman" w:cs="Times New Roman"/>
          <w:b/>
          <w:bCs/>
          <w:kern w:val="0"/>
          <w:sz w:val="24"/>
          <w:szCs w:val="24"/>
          <w:lang w:eastAsia="ro-RO"/>
          <w14:ligatures w14:val="none"/>
        </w:rPr>
        <w:t xml:space="preserve">Art. 1. </w:t>
      </w:r>
      <w:r w:rsidRPr="00EB5CDC">
        <w:rPr>
          <w:rFonts w:ascii="Times New Roman" w:eastAsia="Times New Roman" w:hAnsi="Times New Roman" w:cs="Times New Roman"/>
          <w:kern w:val="0"/>
          <w:sz w:val="24"/>
          <w:szCs w:val="24"/>
          <w:lang w:eastAsia="ro-RO"/>
          <w14:ligatures w14:val="none"/>
        </w:rPr>
        <w:t>(1) Prezentul regulament stabilește cadrul juridic unitar și condițiile în care se desfășoară activitatea de gestionare a câinilor fără stăpân pe raza comunei Gura Ialomiței, având ca obiective asigurarea siguranței populației în spațiul public, asigurarea bunăstării animalelor și combaterea abandonului și a înmulțirii necontrolate a acestora.</w:t>
      </w:r>
    </w:p>
    <w:p w14:paraId="4CF6862B" w14:textId="351490B0" w:rsidR="00EB5CDC" w:rsidRPr="00EB5CDC" w:rsidRDefault="007342A8" w:rsidP="00EB5CDC">
      <w:pPr>
        <w:spacing w:after="120" w:line="300" w:lineRule="auto"/>
        <w:ind w:firstLine="720"/>
        <w:jc w:val="both"/>
        <w:rPr>
          <w:rFonts w:ascii="Times New Roman" w:eastAsia="Times New Roman" w:hAnsi="Times New Roman" w:cs="Times New Roman"/>
          <w:kern w:val="0"/>
          <w:sz w:val="24"/>
          <w:szCs w:val="24"/>
          <w:lang w:eastAsia="ro-RO"/>
          <w14:ligatures w14:val="none"/>
        </w:rPr>
      </w:pPr>
      <w:r>
        <w:rPr>
          <w:rFonts w:ascii="Times New Roman" w:eastAsia="Times New Roman" w:hAnsi="Times New Roman" w:cs="Times New Roman"/>
          <w:kern w:val="0"/>
          <w:sz w:val="24"/>
          <w:szCs w:val="24"/>
          <w:lang w:eastAsia="ro-RO"/>
          <w14:ligatures w14:val="none"/>
        </w:rPr>
        <w:t xml:space="preserve">(2) Serviciul specializat </w:t>
      </w:r>
      <w:r w:rsidR="00EB5CDC" w:rsidRPr="00EB5CDC">
        <w:rPr>
          <w:rFonts w:ascii="Times New Roman" w:eastAsia="Times New Roman" w:hAnsi="Times New Roman" w:cs="Times New Roman"/>
          <w:kern w:val="0"/>
          <w:sz w:val="24"/>
          <w:szCs w:val="24"/>
          <w:lang w:eastAsia="ro-RO"/>
          <w14:ligatures w14:val="none"/>
        </w:rPr>
        <w:t xml:space="preserve"> de gestionare a câinilor fără stăpân se desfășoară sub autoritatea Consiliului Local al comunei Gura Ialomiței, care controlează activitatea și aprobă strategiile și programele anuale în domeniu.</w:t>
      </w:r>
    </w:p>
    <w:p w14:paraId="2885ECF3" w14:textId="64C00351" w:rsidR="00EB5CDC" w:rsidRPr="00EB5CDC" w:rsidRDefault="00EB5CDC" w:rsidP="00EB5CDC">
      <w:pPr>
        <w:spacing w:after="120" w:line="300" w:lineRule="auto"/>
        <w:ind w:firstLine="720"/>
        <w:jc w:val="both"/>
        <w:rPr>
          <w:rFonts w:ascii="Times New Roman" w:eastAsia="Times New Roman" w:hAnsi="Times New Roman" w:cs="Times New Roman"/>
          <w:kern w:val="0"/>
          <w:sz w:val="24"/>
          <w:szCs w:val="24"/>
          <w:lang w:eastAsia="ro-RO"/>
          <w14:ligatures w14:val="none"/>
        </w:rPr>
      </w:pPr>
      <w:r w:rsidRPr="00EB5CDC">
        <w:rPr>
          <w:rFonts w:ascii="Times New Roman" w:eastAsia="Times New Roman" w:hAnsi="Times New Roman" w:cs="Times New Roman"/>
          <w:b/>
          <w:bCs/>
          <w:kern w:val="0"/>
          <w:sz w:val="24"/>
          <w:szCs w:val="24"/>
          <w:lang w:eastAsia="ro-RO"/>
          <w14:ligatures w14:val="none"/>
        </w:rPr>
        <w:t xml:space="preserve">Art. 2. </w:t>
      </w:r>
      <w:r w:rsidRPr="00EB5CDC">
        <w:rPr>
          <w:rFonts w:ascii="Times New Roman" w:eastAsia="Times New Roman" w:hAnsi="Times New Roman" w:cs="Times New Roman"/>
          <w:kern w:val="0"/>
          <w:sz w:val="24"/>
          <w:szCs w:val="24"/>
          <w:lang w:eastAsia="ro-RO"/>
          <w14:ligatures w14:val="none"/>
        </w:rPr>
        <w:t xml:space="preserve">Prevederile prezentului regulament se aplică la exploatarea, executarea și </w:t>
      </w:r>
      <w:r w:rsidR="007342A8">
        <w:rPr>
          <w:rFonts w:ascii="Times New Roman" w:eastAsia="Times New Roman" w:hAnsi="Times New Roman" w:cs="Times New Roman"/>
          <w:kern w:val="0"/>
          <w:sz w:val="24"/>
          <w:szCs w:val="24"/>
          <w:lang w:eastAsia="ro-RO"/>
          <w14:ligatures w14:val="none"/>
        </w:rPr>
        <w:t>recepționarea Serviciului specializat</w:t>
      </w:r>
      <w:r w:rsidRPr="00EB5CDC">
        <w:rPr>
          <w:rFonts w:ascii="Times New Roman" w:eastAsia="Times New Roman" w:hAnsi="Times New Roman" w:cs="Times New Roman"/>
          <w:kern w:val="0"/>
          <w:sz w:val="24"/>
          <w:szCs w:val="24"/>
          <w:lang w:eastAsia="ro-RO"/>
          <w14:ligatures w14:val="none"/>
        </w:rPr>
        <w:t xml:space="preserve"> de gestionare a câinilor fără stăpân, urmărindu-se respectarea următoarelor principii:</w:t>
      </w:r>
    </w:p>
    <w:p w14:paraId="34DFEB23" w14:textId="77777777" w:rsidR="00EB5CDC" w:rsidRPr="00EB5CDC" w:rsidRDefault="00EB5CDC" w:rsidP="00EB5CDC">
      <w:pPr>
        <w:numPr>
          <w:ilvl w:val="0"/>
          <w:numId w:val="1"/>
        </w:numPr>
        <w:spacing w:after="80" w:line="280" w:lineRule="auto"/>
        <w:jc w:val="both"/>
        <w:rPr>
          <w:rFonts w:ascii="Times New Roman" w:eastAsia="Times New Roman" w:hAnsi="Times New Roman" w:cs="Times New Roman"/>
          <w:kern w:val="0"/>
          <w:sz w:val="24"/>
          <w:szCs w:val="24"/>
          <w:lang w:eastAsia="ro-RO"/>
          <w14:ligatures w14:val="none"/>
        </w:rPr>
      </w:pPr>
      <w:r w:rsidRPr="00EB5CDC">
        <w:rPr>
          <w:rFonts w:ascii="Times New Roman" w:eastAsia="Times New Roman" w:hAnsi="Times New Roman" w:cs="Times New Roman"/>
          <w:kern w:val="0"/>
          <w:sz w:val="24"/>
          <w:szCs w:val="24"/>
          <w:lang w:eastAsia="ro-RO"/>
          <w14:ligatures w14:val="none"/>
        </w:rPr>
        <w:t>legalitatea – respectarea cadrului normativ aplicabil;</w:t>
      </w:r>
    </w:p>
    <w:p w14:paraId="0D4C74C9" w14:textId="77777777" w:rsidR="00EB5CDC" w:rsidRPr="00EB5CDC" w:rsidRDefault="00EB5CDC" w:rsidP="00EB5CDC">
      <w:pPr>
        <w:numPr>
          <w:ilvl w:val="0"/>
          <w:numId w:val="1"/>
        </w:numPr>
        <w:spacing w:after="80" w:line="280" w:lineRule="auto"/>
        <w:jc w:val="both"/>
        <w:rPr>
          <w:rFonts w:ascii="Times New Roman" w:eastAsia="Times New Roman" w:hAnsi="Times New Roman" w:cs="Times New Roman"/>
          <w:kern w:val="0"/>
          <w:sz w:val="24"/>
          <w:szCs w:val="24"/>
          <w:lang w:eastAsia="ro-RO"/>
          <w14:ligatures w14:val="none"/>
        </w:rPr>
      </w:pPr>
      <w:r w:rsidRPr="00EB5CDC">
        <w:rPr>
          <w:rFonts w:ascii="Times New Roman" w:eastAsia="Times New Roman" w:hAnsi="Times New Roman" w:cs="Times New Roman"/>
          <w:kern w:val="0"/>
          <w:sz w:val="24"/>
          <w:szCs w:val="24"/>
          <w:lang w:eastAsia="ro-RO"/>
          <w14:ligatures w14:val="none"/>
        </w:rPr>
        <w:t>transparența – informarea publică a comunității privind activitățile desfășurate;</w:t>
      </w:r>
    </w:p>
    <w:p w14:paraId="4928F90B" w14:textId="77777777" w:rsidR="00EB5CDC" w:rsidRPr="00EB5CDC" w:rsidRDefault="00EB5CDC" w:rsidP="00EB5CDC">
      <w:pPr>
        <w:numPr>
          <w:ilvl w:val="0"/>
          <w:numId w:val="1"/>
        </w:numPr>
        <w:spacing w:after="80" w:line="280" w:lineRule="auto"/>
        <w:jc w:val="both"/>
        <w:rPr>
          <w:rFonts w:ascii="Times New Roman" w:eastAsia="Times New Roman" w:hAnsi="Times New Roman" w:cs="Times New Roman"/>
          <w:kern w:val="0"/>
          <w:sz w:val="24"/>
          <w:szCs w:val="24"/>
          <w:lang w:eastAsia="ro-RO"/>
          <w14:ligatures w14:val="none"/>
        </w:rPr>
      </w:pPr>
      <w:r w:rsidRPr="00EB5CDC">
        <w:rPr>
          <w:rFonts w:ascii="Times New Roman" w:eastAsia="Times New Roman" w:hAnsi="Times New Roman" w:cs="Times New Roman"/>
          <w:kern w:val="0"/>
          <w:sz w:val="24"/>
          <w:szCs w:val="24"/>
          <w:lang w:eastAsia="ro-RO"/>
          <w14:ligatures w14:val="none"/>
        </w:rPr>
        <w:t>asigurarea bunăstării animalelor – tratarea umană a câinilor capturați, hrănirea, adăpostirea și asigurarea asistenței medical-veterinare;</w:t>
      </w:r>
    </w:p>
    <w:p w14:paraId="43E6F369" w14:textId="77777777" w:rsidR="00EB5CDC" w:rsidRPr="00EB5CDC" w:rsidRDefault="00EB5CDC" w:rsidP="00EB5CDC">
      <w:pPr>
        <w:numPr>
          <w:ilvl w:val="0"/>
          <w:numId w:val="1"/>
        </w:numPr>
        <w:spacing w:after="80" w:line="280" w:lineRule="auto"/>
        <w:jc w:val="both"/>
        <w:rPr>
          <w:rFonts w:ascii="Times New Roman" w:eastAsia="Times New Roman" w:hAnsi="Times New Roman" w:cs="Times New Roman"/>
          <w:kern w:val="0"/>
          <w:sz w:val="24"/>
          <w:szCs w:val="24"/>
          <w:lang w:eastAsia="ro-RO"/>
          <w14:ligatures w14:val="none"/>
        </w:rPr>
      </w:pPr>
      <w:r w:rsidRPr="00EB5CDC">
        <w:rPr>
          <w:rFonts w:ascii="Times New Roman" w:eastAsia="Times New Roman" w:hAnsi="Times New Roman" w:cs="Times New Roman"/>
          <w:kern w:val="0"/>
          <w:sz w:val="24"/>
          <w:szCs w:val="24"/>
          <w:lang w:eastAsia="ro-RO"/>
          <w14:ligatures w14:val="none"/>
        </w:rPr>
        <w:t>continuitatea și accesibilitatea serviciului;</w:t>
      </w:r>
    </w:p>
    <w:p w14:paraId="0E14E9E0" w14:textId="77777777" w:rsidR="00EB5CDC" w:rsidRPr="00EB5CDC" w:rsidRDefault="00EB5CDC" w:rsidP="00EB5CDC">
      <w:pPr>
        <w:numPr>
          <w:ilvl w:val="0"/>
          <w:numId w:val="1"/>
        </w:numPr>
        <w:spacing w:after="80" w:line="280" w:lineRule="auto"/>
        <w:jc w:val="both"/>
        <w:rPr>
          <w:rFonts w:ascii="Times New Roman" w:eastAsia="Times New Roman" w:hAnsi="Times New Roman" w:cs="Times New Roman"/>
          <w:kern w:val="0"/>
          <w:sz w:val="24"/>
          <w:szCs w:val="24"/>
          <w:lang w:eastAsia="ro-RO"/>
          <w14:ligatures w14:val="none"/>
        </w:rPr>
      </w:pPr>
      <w:r w:rsidRPr="00EB5CDC">
        <w:rPr>
          <w:rFonts w:ascii="Times New Roman" w:eastAsia="Times New Roman" w:hAnsi="Times New Roman" w:cs="Times New Roman"/>
          <w:kern w:val="0"/>
          <w:sz w:val="24"/>
          <w:szCs w:val="24"/>
          <w:lang w:eastAsia="ro-RO"/>
          <w14:ligatures w14:val="none"/>
        </w:rPr>
        <w:t>eficiența economică;</w:t>
      </w:r>
    </w:p>
    <w:p w14:paraId="535CEAF9" w14:textId="77777777" w:rsidR="00EB5CDC" w:rsidRPr="00EB5CDC" w:rsidRDefault="00EB5CDC" w:rsidP="00EB5CDC">
      <w:pPr>
        <w:numPr>
          <w:ilvl w:val="0"/>
          <w:numId w:val="1"/>
        </w:numPr>
        <w:spacing w:after="80" w:line="280" w:lineRule="auto"/>
        <w:jc w:val="both"/>
        <w:rPr>
          <w:rFonts w:ascii="Times New Roman" w:eastAsia="Times New Roman" w:hAnsi="Times New Roman" w:cs="Times New Roman"/>
          <w:kern w:val="0"/>
          <w:sz w:val="24"/>
          <w:szCs w:val="24"/>
          <w:lang w:eastAsia="ro-RO"/>
          <w14:ligatures w14:val="none"/>
        </w:rPr>
      </w:pPr>
      <w:r w:rsidRPr="00EB5CDC">
        <w:rPr>
          <w:rFonts w:ascii="Times New Roman" w:eastAsia="Times New Roman" w:hAnsi="Times New Roman" w:cs="Times New Roman"/>
          <w:kern w:val="0"/>
          <w:sz w:val="24"/>
          <w:szCs w:val="24"/>
          <w:lang w:eastAsia="ro-RO"/>
          <w14:ligatures w14:val="none"/>
        </w:rPr>
        <w:t>responsabilitatea față de cetățeni.</w:t>
      </w:r>
    </w:p>
    <w:p w14:paraId="2EAF3FEE" w14:textId="77777777" w:rsidR="00EB5CDC" w:rsidRPr="00EB5CDC" w:rsidRDefault="00EB5CDC" w:rsidP="00EB5CDC">
      <w:pPr>
        <w:spacing w:after="120" w:line="300" w:lineRule="auto"/>
        <w:ind w:firstLine="720"/>
        <w:jc w:val="both"/>
        <w:rPr>
          <w:rFonts w:ascii="Times New Roman" w:eastAsia="Times New Roman" w:hAnsi="Times New Roman" w:cs="Times New Roman"/>
          <w:kern w:val="0"/>
          <w:sz w:val="24"/>
          <w:szCs w:val="24"/>
          <w:lang w:eastAsia="ro-RO"/>
          <w14:ligatures w14:val="none"/>
        </w:rPr>
      </w:pPr>
      <w:r w:rsidRPr="00EB5CDC">
        <w:rPr>
          <w:rFonts w:ascii="Times New Roman" w:eastAsia="Times New Roman" w:hAnsi="Times New Roman" w:cs="Times New Roman"/>
          <w:b/>
          <w:bCs/>
          <w:kern w:val="0"/>
          <w:sz w:val="24"/>
          <w:szCs w:val="24"/>
          <w:lang w:eastAsia="ro-RO"/>
          <w14:ligatures w14:val="none"/>
        </w:rPr>
        <w:t xml:space="preserve">Art. 3. </w:t>
      </w:r>
      <w:r w:rsidRPr="00EB5CDC">
        <w:rPr>
          <w:rFonts w:ascii="Times New Roman" w:eastAsia="Times New Roman" w:hAnsi="Times New Roman" w:cs="Times New Roman"/>
          <w:kern w:val="0"/>
          <w:sz w:val="24"/>
          <w:szCs w:val="24"/>
          <w:lang w:eastAsia="ro-RO"/>
          <w14:ligatures w14:val="none"/>
        </w:rPr>
        <w:t>În înțelesul prezentului regulament, termenii și expresiile au semnificațiile prevăzute în O.U.G. nr. 155/2001 și în Normele metodologice de aplicare a acesteia.</w:t>
      </w:r>
    </w:p>
    <w:p w14:paraId="14344F67" w14:textId="77777777" w:rsidR="00EB5CDC" w:rsidRPr="00EB5CDC" w:rsidRDefault="00EB5CDC" w:rsidP="00EB5CDC">
      <w:pPr>
        <w:spacing w:before="200" w:after="120" w:line="240" w:lineRule="auto"/>
        <w:outlineLvl w:val="1"/>
        <w:rPr>
          <w:rFonts w:ascii="Times New Roman" w:eastAsia="Times New Roman" w:hAnsi="Times New Roman" w:cs="Times New Roman"/>
          <w:b/>
          <w:bCs/>
          <w:kern w:val="0"/>
          <w:sz w:val="26"/>
          <w:szCs w:val="26"/>
          <w:lang w:eastAsia="ro-RO"/>
          <w14:ligatures w14:val="none"/>
        </w:rPr>
      </w:pPr>
      <w:r w:rsidRPr="00EB5CDC">
        <w:rPr>
          <w:rFonts w:ascii="Times New Roman" w:eastAsia="Times New Roman" w:hAnsi="Times New Roman" w:cs="Times New Roman"/>
          <w:b/>
          <w:bCs/>
          <w:kern w:val="0"/>
          <w:sz w:val="26"/>
          <w:szCs w:val="26"/>
          <w:lang w:eastAsia="ro-RO"/>
          <w14:ligatures w14:val="none"/>
        </w:rPr>
        <w:t>CAPITOLUL II. ÎNFIINȚAREA ȘI ORGANIZAREA SERVICIULUI</w:t>
      </w:r>
    </w:p>
    <w:p w14:paraId="35D6CFE7" w14:textId="0168F153" w:rsidR="00EB5CDC" w:rsidRPr="00EB5CDC" w:rsidRDefault="00EB5CDC" w:rsidP="00EB5CDC">
      <w:pPr>
        <w:spacing w:after="120" w:line="300" w:lineRule="auto"/>
        <w:ind w:firstLine="720"/>
        <w:jc w:val="both"/>
        <w:rPr>
          <w:rFonts w:ascii="Times New Roman" w:eastAsia="Times New Roman" w:hAnsi="Times New Roman" w:cs="Times New Roman"/>
          <w:kern w:val="0"/>
          <w:sz w:val="24"/>
          <w:szCs w:val="24"/>
          <w:lang w:eastAsia="ro-RO"/>
          <w14:ligatures w14:val="none"/>
        </w:rPr>
      </w:pPr>
      <w:r w:rsidRPr="00EB5CDC">
        <w:rPr>
          <w:rFonts w:ascii="Times New Roman" w:eastAsia="Times New Roman" w:hAnsi="Times New Roman" w:cs="Times New Roman"/>
          <w:b/>
          <w:bCs/>
          <w:kern w:val="0"/>
          <w:sz w:val="24"/>
          <w:szCs w:val="24"/>
          <w:lang w:eastAsia="ro-RO"/>
          <w14:ligatures w14:val="none"/>
        </w:rPr>
        <w:t xml:space="preserve">Art. 4. </w:t>
      </w:r>
      <w:r w:rsidRPr="00EB5CDC">
        <w:rPr>
          <w:rFonts w:ascii="Times New Roman" w:eastAsia="Times New Roman" w:hAnsi="Times New Roman" w:cs="Times New Roman"/>
          <w:kern w:val="0"/>
          <w:sz w:val="24"/>
          <w:szCs w:val="24"/>
          <w:lang w:eastAsia="ro-RO"/>
          <w14:ligatures w14:val="none"/>
        </w:rPr>
        <w:t>(1) Serviciul specializat pentru gestionarea câinilor fără stăpân la nivelul U.A.T. Comuna Gura Ialomiței este înființat prin H</w:t>
      </w:r>
      <w:r w:rsidR="007342A8">
        <w:rPr>
          <w:rFonts w:ascii="Times New Roman" w:eastAsia="Times New Roman" w:hAnsi="Times New Roman" w:cs="Times New Roman"/>
          <w:kern w:val="0"/>
          <w:sz w:val="24"/>
          <w:szCs w:val="24"/>
          <w:lang w:eastAsia="ro-RO"/>
          <w14:ligatures w14:val="none"/>
        </w:rPr>
        <w:t xml:space="preserve">otărârea Consiliului Local nr. 23/21 04 </w:t>
      </w:r>
      <w:r w:rsidRPr="00EB5CDC">
        <w:rPr>
          <w:rFonts w:ascii="Times New Roman" w:eastAsia="Times New Roman" w:hAnsi="Times New Roman" w:cs="Times New Roman"/>
          <w:kern w:val="0"/>
          <w:sz w:val="24"/>
          <w:szCs w:val="24"/>
          <w:lang w:eastAsia="ro-RO"/>
          <w14:ligatures w14:val="none"/>
        </w:rPr>
        <w:t>2026, fără personalitate juridică, aflat în subordinea Consiliului Local.</w:t>
      </w:r>
    </w:p>
    <w:p w14:paraId="0CF28E36" w14:textId="77777777" w:rsidR="00EB5CDC" w:rsidRPr="00EB5CDC" w:rsidRDefault="00EB5CDC" w:rsidP="00EB5CDC">
      <w:pPr>
        <w:spacing w:after="120" w:line="300" w:lineRule="auto"/>
        <w:ind w:firstLine="720"/>
        <w:jc w:val="both"/>
        <w:rPr>
          <w:rFonts w:ascii="Times New Roman" w:eastAsia="Times New Roman" w:hAnsi="Times New Roman" w:cs="Times New Roman"/>
          <w:kern w:val="0"/>
          <w:sz w:val="24"/>
          <w:szCs w:val="24"/>
          <w:lang w:eastAsia="ro-RO"/>
          <w14:ligatures w14:val="none"/>
        </w:rPr>
      </w:pPr>
      <w:r w:rsidRPr="00EB5CDC">
        <w:rPr>
          <w:rFonts w:ascii="Times New Roman" w:eastAsia="Times New Roman" w:hAnsi="Times New Roman" w:cs="Times New Roman"/>
          <w:kern w:val="0"/>
          <w:sz w:val="24"/>
          <w:szCs w:val="24"/>
          <w:lang w:eastAsia="ro-RO"/>
          <w14:ligatures w14:val="none"/>
        </w:rPr>
        <w:t>(2) Modalitatea de gestiune aleasă este gestiunea delegată prin concesiune, în condițiile Legii nr. 100/2016.</w:t>
      </w:r>
    </w:p>
    <w:p w14:paraId="5046776C" w14:textId="77777777" w:rsidR="00EB5CDC" w:rsidRPr="00EB5CDC" w:rsidRDefault="00EB5CDC" w:rsidP="00EB5CDC">
      <w:pPr>
        <w:spacing w:after="120" w:line="300" w:lineRule="auto"/>
        <w:ind w:firstLine="720"/>
        <w:jc w:val="both"/>
        <w:rPr>
          <w:rFonts w:ascii="Times New Roman" w:eastAsia="Times New Roman" w:hAnsi="Times New Roman" w:cs="Times New Roman"/>
          <w:kern w:val="0"/>
          <w:sz w:val="24"/>
          <w:szCs w:val="24"/>
          <w:lang w:eastAsia="ro-RO"/>
          <w14:ligatures w14:val="none"/>
        </w:rPr>
      </w:pPr>
      <w:r w:rsidRPr="00EB5CDC">
        <w:rPr>
          <w:rFonts w:ascii="Times New Roman" w:eastAsia="Times New Roman" w:hAnsi="Times New Roman" w:cs="Times New Roman"/>
          <w:kern w:val="0"/>
          <w:sz w:val="24"/>
          <w:szCs w:val="24"/>
          <w:lang w:eastAsia="ro-RO"/>
          <w14:ligatures w14:val="none"/>
        </w:rPr>
        <w:t>(3) Delegarea gestiunii se poate face, în condițiile legii, numai către persoane juridice, asociații sau fundații care desfășoară activități în domeniul protecției animalelor, cu obligația asigurării serviciilor medical-veterinare, contractate cu medici veterinari de liberă practică, organizați în condițiile legii.</w:t>
      </w:r>
    </w:p>
    <w:p w14:paraId="3A6040DA" w14:textId="77777777" w:rsidR="00EB5CDC" w:rsidRPr="00EB5CDC" w:rsidRDefault="00EB5CDC" w:rsidP="00EB5CDC">
      <w:pPr>
        <w:spacing w:after="120" w:line="300" w:lineRule="auto"/>
        <w:ind w:firstLine="720"/>
        <w:jc w:val="both"/>
        <w:rPr>
          <w:rFonts w:ascii="Times New Roman" w:eastAsia="Times New Roman" w:hAnsi="Times New Roman" w:cs="Times New Roman"/>
          <w:kern w:val="0"/>
          <w:sz w:val="24"/>
          <w:szCs w:val="24"/>
          <w:lang w:eastAsia="ro-RO"/>
          <w14:ligatures w14:val="none"/>
        </w:rPr>
      </w:pPr>
      <w:r w:rsidRPr="00EB5CDC">
        <w:rPr>
          <w:rFonts w:ascii="Times New Roman" w:eastAsia="Times New Roman" w:hAnsi="Times New Roman" w:cs="Times New Roman"/>
          <w:b/>
          <w:bCs/>
          <w:kern w:val="0"/>
          <w:sz w:val="24"/>
          <w:szCs w:val="24"/>
          <w:lang w:eastAsia="ro-RO"/>
          <w14:ligatures w14:val="none"/>
        </w:rPr>
        <w:lastRenderedPageBreak/>
        <w:t xml:space="preserve">Art. 5. </w:t>
      </w:r>
      <w:r w:rsidRPr="00EB5CDC">
        <w:rPr>
          <w:rFonts w:ascii="Times New Roman" w:eastAsia="Times New Roman" w:hAnsi="Times New Roman" w:cs="Times New Roman"/>
          <w:kern w:val="0"/>
          <w:sz w:val="24"/>
          <w:szCs w:val="24"/>
          <w:lang w:eastAsia="ro-RO"/>
          <w14:ligatures w14:val="none"/>
        </w:rPr>
        <w:t>Aria de activitate a serviciului o constituie raza teritorială a U.A.T. Comuna Gura Ialomiței, județul Ialomița, inclusiv satele componente.</w:t>
      </w:r>
    </w:p>
    <w:p w14:paraId="19A4C423" w14:textId="77777777" w:rsidR="00EB5CDC" w:rsidRPr="00EB5CDC" w:rsidRDefault="00EB5CDC" w:rsidP="00EB5CDC">
      <w:pPr>
        <w:spacing w:before="200" w:after="120" w:line="240" w:lineRule="auto"/>
        <w:outlineLvl w:val="1"/>
        <w:rPr>
          <w:rFonts w:ascii="Times New Roman" w:eastAsia="Times New Roman" w:hAnsi="Times New Roman" w:cs="Times New Roman"/>
          <w:b/>
          <w:bCs/>
          <w:kern w:val="0"/>
          <w:sz w:val="26"/>
          <w:szCs w:val="26"/>
          <w:lang w:eastAsia="ro-RO"/>
          <w14:ligatures w14:val="none"/>
        </w:rPr>
      </w:pPr>
      <w:r w:rsidRPr="00EB5CDC">
        <w:rPr>
          <w:rFonts w:ascii="Times New Roman" w:eastAsia="Times New Roman" w:hAnsi="Times New Roman" w:cs="Times New Roman"/>
          <w:b/>
          <w:bCs/>
          <w:kern w:val="0"/>
          <w:sz w:val="26"/>
          <w:szCs w:val="26"/>
          <w:lang w:eastAsia="ro-RO"/>
          <w14:ligatures w14:val="none"/>
        </w:rPr>
        <w:t>CAPITOLUL III. ACTIVITĂȚILE SERVICIULUI</w:t>
      </w:r>
    </w:p>
    <w:p w14:paraId="61053D7E" w14:textId="77777777" w:rsidR="00EB5CDC" w:rsidRPr="00EB5CDC" w:rsidRDefault="00EB5CDC" w:rsidP="00EB5CDC">
      <w:pPr>
        <w:spacing w:after="120" w:line="300" w:lineRule="auto"/>
        <w:ind w:firstLine="720"/>
        <w:jc w:val="both"/>
        <w:rPr>
          <w:rFonts w:ascii="Times New Roman" w:eastAsia="Times New Roman" w:hAnsi="Times New Roman" w:cs="Times New Roman"/>
          <w:kern w:val="0"/>
          <w:sz w:val="24"/>
          <w:szCs w:val="24"/>
          <w:lang w:eastAsia="ro-RO"/>
          <w14:ligatures w14:val="none"/>
        </w:rPr>
      </w:pPr>
      <w:r w:rsidRPr="00EB5CDC">
        <w:rPr>
          <w:rFonts w:ascii="Times New Roman" w:eastAsia="Times New Roman" w:hAnsi="Times New Roman" w:cs="Times New Roman"/>
          <w:b/>
          <w:bCs/>
          <w:kern w:val="0"/>
          <w:sz w:val="24"/>
          <w:szCs w:val="24"/>
          <w:lang w:eastAsia="ro-RO"/>
          <w14:ligatures w14:val="none"/>
        </w:rPr>
        <w:t xml:space="preserve">Art. 6. </w:t>
      </w:r>
      <w:r w:rsidRPr="00EB5CDC">
        <w:rPr>
          <w:rFonts w:ascii="Times New Roman" w:eastAsia="Times New Roman" w:hAnsi="Times New Roman" w:cs="Times New Roman"/>
          <w:kern w:val="0"/>
          <w:sz w:val="24"/>
          <w:szCs w:val="24"/>
          <w:lang w:eastAsia="ro-RO"/>
          <w14:ligatures w14:val="none"/>
        </w:rPr>
        <w:t>Serviciul specializat pentru gestionarea câinilor fără stăpân desfășoară următoarele activități principale:</w:t>
      </w:r>
    </w:p>
    <w:p w14:paraId="2114EF41" w14:textId="2C6A6B64" w:rsidR="00EB5CDC" w:rsidRPr="00EB5CDC" w:rsidRDefault="00B2498A" w:rsidP="00B2498A">
      <w:pPr>
        <w:spacing w:after="80" w:line="280" w:lineRule="auto"/>
        <w:ind w:left="720"/>
        <w:jc w:val="both"/>
        <w:rPr>
          <w:rFonts w:ascii="Times New Roman" w:eastAsia="Times New Roman" w:hAnsi="Times New Roman" w:cs="Times New Roman"/>
          <w:kern w:val="0"/>
          <w:sz w:val="24"/>
          <w:szCs w:val="24"/>
          <w:lang w:eastAsia="ro-RO"/>
          <w14:ligatures w14:val="none"/>
        </w:rPr>
      </w:pPr>
      <w:r>
        <w:rPr>
          <w:rFonts w:ascii="Times New Roman" w:eastAsia="Times New Roman" w:hAnsi="Times New Roman" w:cs="Times New Roman"/>
          <w:kern w:val="0"/>
          <w:sz w:val="24"/>
          <w:szCs w:val="24"/>
          <w:lang w:eastAsia="ro-RO"/>
          <w14:ligatures w14:val="none"/>
        </w:rPr>
        <w:t>a)</w:t>
      </w:r>
      <w:r w:rsidR="00EB5CDC" w:rsidRPr="00EB5CDC">
        <w:rPr>
          <w:rFonts w:ascii="Times New Roman" w:eastAsia="Times New Roman" w:hAnsi="Times New Roman" w:cs="Times New Roman"/>
          <w:kern w:val="0"/>
          <w:sz w:val="24"/>
          <w:szCs w:val="24"/>
          <w:lang w:eastAsia="ro-RO"/>
          <w14:ligatures w14:val="none"/>
        </w:rPr>
        <w:t>capturarea câinilor fără stăpân de pe raza U.A.T. Comuna Gura Ialomiței, prin metode și mijloace neviolente;</w:t>
      </w:r>
    </w:p>
    <w:p w14:paraId="3B2B5A58" w14:textId="794AC05C" w:rsidR="00EB5CDC" w:rsidRPr="00EB5CDC" w:rsidRDefault="00DE2EA2" w:rsidP="00DE2EA2">
      <w:pPr>
        <w:spacing w:after="80" w:line="280" w:lineRule="auto"/>
        <w:ind w:left="720"/>
        <w:jc w:val="both"/>
        <w:rPr>
          <w:rFonts w:ascii="Times New Roman" w:eastAsia="Times New Roman" w:hAnsi="Times New Roman" w:cs="Times New Roman"/>
          <w:kern w:val="0"/>
          <w:sz w:val="24"/>
          <w:szCs w:val="24"/>
          <w:lang w:eastAsia="ro-RO"/>
          <w14:ligatures w14:val="none"/>
        </w:rPr>
      </w:pPr>
      <w:r>
        <w:rPr>
          <w:rFonts w:ascii="Times New Roman" w:eastAsia="Times New Roman" w:hAnsi="Times New Roman" w:cs="Times New Roman"/>
          <w:kern w:val="0"/>
          <w:sz w:val="24"/>
          <w:szCs w:val="24"/>
          <w:lang w:eastAsia="ro-RO"/>
          <w14:ligatures w14:val="none"/>
        </w:rPr>
        <w:t>b)</w:t>
      </w:r>
      <w:r w:rsidR="00EB5CDC" w:rsidRPr="00EB5CDC">
        <w:rPr>
          <w:rFonts w:ascii="Times New Roman" w:eastAsia="Times New Roman" w:hAnsi="Times New Roman" w:cs="Times New Roman"/>
          <w:kern w:val="0"/>
          <w:sz w:val="24"/>
          <w:szCs w:val="24"/>
          <w:lang w:eastAsia="ro-RO"/>
          <w14:ligatures w14:val="none"/>
        </w:rPr>
        <w:t>transportul câinilor capturați cu mijloace de transport înregistrate sau autorizate sanitar-veterinar, în funcție de distanță;</w:t>
      </w:r>
    </w:p>
    <w:p w14:paraId="0935B19F" w14:textId="705C5407" w:rsidR="00EB5CDC" w:rsidRPr="00DE2EA2" w:rsidRDefault="00EB5CDC" w:rsidP="00DE2EA2">
      <w:pPr>
        <w:pStyle w:val="ListParagraph"/>
        <w:numPr>
          <w:ilvl w:val="0"/>
          <w:numId w:val="2"/>
        </w:numPr>
        <w:spacing w:after="80" w:line="280" w:lineRule="auto"/>
        <w:jc w:val="both"/>
        <w:rPr>
          <w:rFonts w:ascii="Times New Roman" w:eastAsia="Times New Roman" w:hAnsi="Times New Roman" w:cs="Times New Roman"/>
          <w:kern w:val="0"/>
          <w:sz w:val="24"/>
          <w:szCs w:val="24"/>
          <w:lang w:eastAsia="ro-RO"/>
          <w14:ligatures w14:val="none"/>
        </w:rPr>
      </w:pPr>
      <w:r w:rsidRPr="00DE2EA2">
        <w:rPr>
          <w:rFonts w:ascii="Times New Roman" w:eastAsia="Times New Roman" w:hAnsi="Times New Roman" w:cs="Times New Roman"/>
          <w:kern w:val="0"/>
          <w:sz w:val="24"/>
          <w:szCs w:val="24"/>
          <w:lang w:eastAsia="ro-RO"/>
          <w14:ligatures w14:val="none"/>
        </w:rPr>
        <w:t>cazarea, hrănirea, adăparea și asigurarea condițiilor de bunăstare a câinilor în adăpost;</w:t>
      </w:r>
    </w:p>
    <w:p w14:paraId="6BEBD775" w14:textId="77777777" w:rsidR="00EB5CDC" w:rsidRPr="00EB5CDC" w:rsidRDefault="00EB5CDC" w:rsidP="00DE2EA2">
      <w:pPr>
        <w:numPr>
          <w:ilvl w:val="0"/>
          <w:numId w:val="2"/>
        </w:numPr>
        <w:spacing w:after="80" w:line="280" w:lineRule="auto"/>
        <w:jc w:val="both"/>
        <w:rPr>
          <w:rFonts w:ascii="Times New Roman" w:eastAsia="Times New Roman" w:hAnsi="Times New Roman" w:cs="Times New Roman"/>
          <w:kern w:val="0"/>
          <w:sz w:val="24"/>
          <w:szCs w:val="24"/>
          <w:lang w:eastAsia="ro-RO"/>
          <w14:ligatures w14:val="none"/>
        </w:rPr>
      </w:pPr>
      <w:r w:rsidRPr="00EB5CDC">
        <w:rPr>
          <w:rFonts w:ascii="Times New Roman" w:eastAsia="Times New Roman" w:hAnsi="Times New Roman" w:cs="Times New Roman"/>
          <w:kern w:val="0"/>
          <w:sz w:val="24"/>
          <w:szCs w:val="24"/>
          <w:lang w:eastAsia="ro-RO"/>
          <w14:ligatures w14:val="none"/>
        </w:rPr>
        <w:t>efectuarea examenului clinic general, deparazitarea internă și externă, vaccinarea (inclusiv antirabică) și sterilizarea câinilor;</w:t>
      </w:r>
    </w:p>
    <w:p w14:paraId="51B59445" w14:textId="77777777" w:rsidR="00EB5CDC" w:rsidRPr="00EB5CDC" w:rsidRDefault="00EB5CDC" w:rsidP="00DE2EA2">
      <w:pPr>
        <w:numPr>
          <w:ilvl w:val="0"/>
          <w:numId w:val="2"/>
        </w:numPr>
        <w:spacing w:after="80" w:line="280" w:lineRule="auto"/>
        <w:jc w:val="both"/>
        <w:rPr>
          <w:rFonts w:ascii="Times New Roman" w:eastAsia="Times New Roman" w:hAnsi="Times New Roman" w:cs="Times New Roman"/>
          <w:kern w:val="0"/>
          <w:sz w:val="24"/>
          <w:szCs w:val="24"/>
          <w:lang w:eastAsia="ro-RO"/>
          <w14:ligatures w14:val="none"/>
        </w:rPr>
      </w:pPr>
      <w:r w:rsidRPr="00EB5CDC">
        <w:rPr>
          <w:rFonts w:ascii="Times New Roman" w:eastAsia="Times New Roman" w:hAnsi="Times New Roman" w:cs="Times New Roman"/>
          <w:kern w:val="0"/>
          <w:sz w:val="24"/>
          <w:szCs w:val="24"/>
          <w:lang w:eastAsia="ro-RO"/>
          <w14:ligatures w14:val="none"/>
        </w:rPr>
        <w:t>identificarea câinilor prin microcip și tatuaj și înregistrarea acestora în Registrul de evidență a câinilor fără stăpân;</w:t>
      </w:r>
    </w:p>
    <w:p w14:paraId="3E060324" w14:textId="77777777" w:rsidR="00EB5CDC" w:rsidRPr="00EB5CDC" w:rsidRDefault="00EB5CDC" w:rsidP="00DE2EA2">
      <w:pPr>
        <w:numPr>
          <w:ilvl w:val="0"/>
          <w:numId w:val="2"/>
        </w:numPr>
        <w:spacing w:after="80" w:line="280" w:lineRule="auto"/>
        <w:jc w:val="both"/>
        <w:rPr>
          <w:rFonts w:ascii="Times New Roman" w:eastAsia="Times New Roman" w:hAnsi="Times New Roman" w:cs="Times New Roman"/>
          <w:kern w:val="0"/>
          <w:sz w:val="24"/>
          <w:szCs w:val="24"/>
          <w:lang w:eastAsia="ro-RO"/>
          <w14:ligatures w14:val="none"/>
        </w:rPr>
      </w:pPr>
      <w:r w:rsidRPr="00EB5CDC">
        <w:rPr>
          <w:rFonts w:ascii="Times New Roman" w:eastAsia="Times New Roman" w:hAnsi="Times New Roman" w:cs="Times New Roman"/>
          <w:kern w:val="0"/>
          <w:sz w:val="24"/>
          <w:szCs w:val="24"/>
          <w:lang w:eastAsia="ro-RO"/>
          <w14:ligatures w14:val="none"/>
        </w:rPr>
        <w:t>promovarea adopțiilor (interne și la distanță) și a revendicărilor;</w:t>
      </w:r>
    </w:p>
    <w:p w14:paraId="07B36163" w14:textId="77777777" w:rsidR="00EB5CDC" w:rsidRPr="00EB5CDC" w:rsidRDefault="00EB5CDC" w:rsidP="00DE2EA2">
      <w:pPr>
        <w:numPr>
          <w:ilvl w:val="0"/>
          <w:numId w:val="2"/>
        </w:numPr>
        <w:spacing w:after="80" w:line="280" w:lineRule="auto"/>
        <w:jc w:val="both"/>
        <w:rPr>
          <w:rFonts w:ascii="Times New Roman" w:eastAsia="Times New Roman" w:hAnsi="Times New Roman" w:cs="Times New Roman"/>
          <w:kern w:val="0"/>
          <w:sz w:val="24"/>
          <w:szCs w:val="24"/>
          <w:lang w:eastAsia="ro-RO"/>
          <w14:ligatures w14:val="none"/>
        </w:rPr>
      </w:pPr>
      <w:r w:rsidRPr="00EB5CDC">
        <w:rPr>
          <w:rFonts w:ascii="Times New Roman" w:eastAsia="Times New Roman" w:hAnsi="Times New Roman" w:cs="Times New Roman"/>
          <w:kern w:val="0"/>
          <w:sz w:val="24"/>
          <w:szCs w:val="24"/>
          <w:lang w:eastAsia="ro-RO"/>
          <w14:ligatures w14:val="none"/>
        </w:rPr>
        <w:t>returnarea în teritoriu a câinilor sterilizați, vaccinați și microcipați, în cazurile prevăzute de lege;</w:t>
      </w:r>
    </w:p>
    <w:p w14:paraId="07ABB643" w14:textId="77777777" w:rsidR="00EB5CDC" w:rsidRPr="00EB5CDC" w:rsidRDefault="00EB5CDC" w:rsidP="00DE2EA2">
      <w:pPr>
        <w:numPr>
          <w:ilvl w:val="0"/>
          <w:numId w:val="2"/>
        </w:numPr>
        <w:spacing w:after="80" w:line="280" w:lineRule="auto"/>
        <w:jc w:val="both"/>
        <w:rPr>
          <w:rFonts w:ascii="Times New Roman" w:eastAsia="Times New Roman" w:hAnsi="Times New Roman" w:cs="Times New Roman"/>
          <w:kern w:val="0"/>
          <w:sz w:val="24"/>
          <w:szCs w:val="24"/>
          <w:lang w:eastAsia="ro-RO"/>
          <w14:ligatures w14:val="none"/>
        </w:rPr>
      </w:pPr>
      <w:r w:rsidRPr="00EB5CDC">
        <w:rPr>
          <w:rFonts w:ascii="Times New Roman" w:eastAsia="Times New Roman" w:hAnsi="Times New Roman" w:cs="Times New Roman"/>
          <w:kern w:val="0"/>
          <w:sz w:val="24"/>
          <w:szCs w:val="24"/>
          <w:lang w:eastAsia="ro-RO"/>
          <w14:ligatures w14:val="none"/>
        </w:rPr>
        <w:t>eutanasierea câinilor bolnavi cronici incurabili, agresivi, care prezintă pericol iminent, conform art. 5 din O.U.G. nr. 155/2001;</w:t>
      </w:r>
    </w:p>
    <w:p w14:paraId="617BCAA8" w14:textId="77777777" w:rsidR="00EB5CDC" w:rsidRPr="00EB5CDC" w:rsidRDefault="00EB5CDC" w:rsidP="00DE2EA2">
      <w:pPr>
        <w:numPr>
          <w:ilvl w:val="0"/>
          <w:numId w:val="2"/>
        </w:numPr>
        <w:spacing w:after="80" w:line="280" w:lineRule="auto"/>
        <w:jc w:val="both"/>
        <w:rPr>
          <w:rFonts w:ascii="Times New Roman" w:eastAsia="Times New Roman" w:hAnsi="Times New Roman" w:cs="Times New Roman"/>
          <w:kern w:val="0"/>
          <w:sz w:val="24"/>
          <w:szCs w:val="24"/>
          <w:lang w:eastAsia="ro-RO"/>
          <w14:ligatures w14:val="none"/>
        </w:rPr>
      </w:pPr>
      <w:r w:rsidRPr="00EB5CDC">
        <w:rPr>
          <w:rFonts w:ascii="Times New Roman" w:eastAsia="Times New Roman" w:hAnsi="Times New Roman" w:cs="Times New Roman"/>
          <w:kern w:val="0"/>
          <w:sz w:val="24"/>
          <w:szCs w:val="24"/>
          <w:lang w:eastAsia="ro-RO"/>
          <w14:ligatures w14:val="none"/>
        </w:rPr>
        <w:t>incinerarea/gestionarea cadavrelor prin contracte cu operatori autorizați;</w:t>
      </w:r>
    </w:p>
    <w:p w14:paraId="651A7036" w14:textId="77777777" w:rsidR="00EB5CDC" w:rsidRPr="00EB5CDC" w:rsidRDefault="00EB5CDC" w:rsidP="00DE2EA2">
      <w:pPr>
        <w:numPr>
          <w:ilvl w:val="0"/>
          <w:numId w:val="2"/>
        </w:numPr>
        <w:spacing w:after="80" w:line="280" w:lineRule="auto"/>
        <w:jc w:val="both"/>
        <w:rPr>
          <w:rFonts w:ascii="Times New Roman" w:eastAsia="Times New Roman" w:hAnsi="Times New Roman" w:cs="Times New Roman"/>
          <w:kern w:val="0"/>
          <w:sz w:val="24"/>
          <w:szCs w:val="24"/>
          <w:lang w:eastAsia="ro-RO"/>
          <w14:ligatures w14:val="none"/>
        </w:rPr>
      </w:pPr>
      <w:r w:rsidRPr="00EB5CDC">
        <w:rPr>
          <w:rFonts w:ascii="Times New Roman" w:eastAsia="Times New Roman" w:hAnsi="Times New Roman" w:cs="Times New Roman"/>
          <w:kern w:val="0"/>
          <w:sz w:val="24"/>
          <w:szCs w:val="24"/>
          <w:lang w:eastAsia="ro-RO"/>
          <w14:ligatures w14:val="none"/>
        </w:rPr>
        <w:t>comunicarea lunară, către D.S.V.S.A. Ialomița și Instituția Prefectului Județului Ialomița, a datelor statistice privind câinii gestionați;</w:t>
      </w:r>
    </w:p>
    <w:p w14:paraId="424FB803" w14:textId="77777777" w:rsidR="00EB5CDC" w:rsidRPr="00EB5CDC" w:rsidRDefault="00EB5CDC" w:rsidP="00DE2EA2">
      <w:pPr>
        <w:numPr>
          <w:ilvl w:val="0"/>
          <w:numId w:val="2"/>
        </w:numPr>
        <w:spacing w:after="80" w:line="280" w:lineRule="auto"/>
        <w:jc w:val="both"/>
        <w:rPr>
          <w:rFonts w:ascii="Times New Roman" w:eastAsia="Times New Roman" w:hAnsi="Times New Roman" w:cs="Times New Roman"/>
          <w:kern w:val="0"/>
          <w:sz w:val="24"/>
          <w:szCs w:val="24"/>
          <w:lang w:eastAsia="ro-RO"/>
          <w14:ligatures w14:val="none"/>
        </w:rPr>
      </w:pPr>
      <w:r w:rsidRPr="00EB5CDC">
        <w:rPr>
          <w:rFonts w:ascii="Times New Roman" w:eastAsia="Times New Roman" w:hAnsi="Times New Roman" w:cs="Times New Roman"/>
          <w:kern w:val="0"/>
          <w:sz w:val="24"/>
          <w:szCs w:val="24"/>
          <w:lang w:eastAsia="ro-RO"/>
          <w14:ligatures w14:val="none"/>
        </w:rPr>
        <w:t>informarea populației privind programul de vizitare al adăpostului, posibilitatea de adopție și revendicare, prin afișare la sediul adăpostului, al Primăriei Gura Ialomiței și pe pagina de internet a acesteia.</w:t>
      </w:r>
    </w:p>
    <w:p w14:paraId="07531041" w14:textId="77777777" w:rsidR="00EB5CDC" w:rsidRPr="00EB5CDC" w:rsidRDefault="00EB5CDC" w:rsidP="00EB5CDC">
      <w:pPr>
        <w:spacing w:before="200" w:after="120" w:line="240" w:lineRule="auto"/>
        <w:outlineLvl w:val="1"/>
        <w:rPr>
          <w:rFonts w:ascii="Times New Roman" w:eastAsia="Times New Roman" w:hAnsi="Times New Roman" w:cs="Times New Roman"/>
          <w:b/>
          <w:bCs/>
          <w:kern w:val="0"/>
          <w:sz w:val="26"/>
          <w:szCs w:val="26"/>
          <w:lang w:eastAsia="ro-RO"/>
          <w14:ligatures w14:val="none"/>
        </w:rPr>
      </w:pPr>
      <w:r w:rsidRPr="00EB5CDC">
        <w:rPr>
          <w:rFonts w:ascii="Times New Roman" w:eastAsia="Times New Roman" w:hAnsi="Times New Roman" w:cs="Times New Roman"/>
          <w:b/>
          <w:bCs/>
          <w:kern w:val="0"/>
          <w:sz w:val="26"/>
          <w:szCs w:val="26"/>
          <w:lang w:eastAsia="ro-RO"/>
          <w14:ligatures w14:val="none"/>
        </w:rPr>
        <w:t>CAPITOLUL IV. CAPTURAREA CÂINILOR FĂRĂ STĂPÂN</w:t>
      </w:r>
    </w:p>
    <w:p w14:paraId="18A333D4" w14:textId="77777777" w:rsidR="00EB5CDC" w:rsidRPr="00EB5CDC" w:rsidRDefault="00EB5CDC" w:rsidP="00EB5CDC">
      <w:pPr>
        <w:spacing w:after="120" w:line="300" w:lineRule="auto"/>
        <w:ind w:firstLine="720"/>
        <w:jc w:val="both"/>
        <w:rPr>
          <w:rFonts w:ascii="Times New Roman" w:eastAsia="Times New Roman" w:hAnsi="Times New Roman" w:cs="Times New Roman"/>
          <w:kern w:val="0"/>
          <w:sz w:val="24"/>
          <w:szCs w:val="24"/>
          <w:lang w:eastAsia="ro-RO"/>
          <w14:ligatures w14:val="none"/>
        </w:rPr>
      </w:pPr>
      <w:r w:rsidRPr="00EB5CDC">
        <w:rPr>
          <w:rFonts w:ascii="Times New Roman" w:eastAsia="Times New Roman" w:hAnsi="Times New Roman" w:cs="Times New Roman"/>
          <w:b/>
          <w:bCs/>
          <w:kern w:val="0"/>
          <w:sz w:val="24"/>
          <w:szCs w:val="24"/>
          <w:lang w:eastAsia="ro-RO"/>
          <w14:ligatures w14:val="none"/>
        </w:rPr>
        <w:t xml:space="preserve">Art. 7. </w:t>
      </w:r>
      <w:r w:rsidRPr="00EB5CDC">
        <w:rPr>
          <w:rFonts w:ascii="Times New Roman" w:eastAsia="Times New Roman" w:hAnsi="Times New Roman" w:cs="Times New Roman"/>
          <w:kern w:val="0"/>
          <w:sz w:val="24"/>
          <w:szCs w:val="24"/>
          <w:lang w:eastAsia="ro-RO"/>
          <w14:ligatures w14:val="none"/>
        </w:rPr>
        <w:t>(1) Capturarea câinilor se realizează de către personal instruit al operatorului serviciului, cu respectarea Anexei nr. 2 la O.U.G. nr. 155/2001.</w:t>
      </w:r>
    </w:p>
    <w:p w14:paraId="480817EB" w14:textId="77777777" w:rsidR="00EB5CDC" w:rsidRPr="00EB5CDC" w:rsidRDefault="00EB5CDC" w:rsidP="00EB5CDC">
      <w:pPr>
        <w:spacing w:after="120" w:line="300" w:lineRule="auto"/>
        <w:ind w:firstLine="720"/>
        <w:jc w:val="both"/>
        <w:rPr>
          <w:rFonts w:ascii="Times New Roman" w:eastAsia="Times New Roman" w:hAnsi="Times New Roman" w:cs="Times New Roman"/>
          <w:kern w:val="0"/>
          <w:sz w:val="24"/>
          <w:szCs w:val="24"/>
          <w:lang w:eastAsia="ro-RO"/>
          <w14:ligatures w14:val="none"/>
        </w:rPr>
      </w:pPr>
      <w:r w:rsidRPr="00EB5CDC">
        <w:rPr>
          <w:rFonts w:ascii="Times New Roman" w:eastAsia="Times New Roman" w:hAnsi="Times New Roman" w:cs="Times New Roman"/>
          <w:kern w:val="0"/>
          <w:sz w:val="24"/>
          <w:szCs w:val="24"/>
          <w:lang w:eastAsia="ro-RO"/>
          <w14:ligatures w14:val="none"/>
        </w:rPr>
        <w:t>(2) Este interzisă capturarea prin metode violente, inclusiv prin utilizarea substanțelor de imobilizare altele decât cele avizate de legislația sanitară veterinară.</w:t>
      </w:r>
    </w:p>
    <w:p w14:paraId="798A6C48" w14:textId="77777777" w:rsidR="00EB5CDC" w:rsidRPr="00EB5CDC" w:rsidRDefault="00EB5CDC" w:rsidP="00EB5CDC">
      <w:pPr>
        <w:spacing w:after="120" w:line="300" w:lineRule="auto"/>
        <w:ind w:firstLine="720"/>
        <w:jc w:val="both"/>
        <w:rPr>
          <w:rFonts w:ascii="Times New Roman" w:eastAsia="Times New Roman" w:hAnsi="Times New Roman" w:cs="Times New Roman"/>
          <w:kern w:val="0"/>
          <w:sz w:val="24"/>
          <w:szCs w:val="24"/>
          <w:lang w:eastAsia="ro-RO"/>
          <w14:ligatures w14:val="none"/>
        </w:rPr>
      </w:pPr>
      <w:r w:rsidRPr="00EB5CDC">
        <w:rPr>
          <w:rFonts w:ascii="Times New Roman" w:eastAsia="Times New Roman" w:hAnsi="Times New Roman" w:cs="Times New Roman"/>
          <w:kern w:val="0"/>
          <w:sz w:val="24"/>
          <w:szCs w:val="24"/>
          <w:lang w:eastAsia="ro-RO"/>
          <w14:ligatures w14:val="none"/>
        </w:rPr>
        <w:t>(3) Pentru fiecare câine capturat se completează formularul individual de capturare, al cărui model este prevăzut în Anexa nr. 1 la Normele metodologice aprobate prin H.G. nr. 1059/2013.</w:t>
      </w:r>
    </w:p>
    <w:p w14:paraId="4E690529" w14:textId="77777777" w:rsidR="00EB5CDC" w:rsidRPr="00EB5CDC" w:rsidRDefault="00EB5CDC" w:rsidP="00EB5CDC">
      <w:pPr>
        <w:spacing w:before="200" w:after="120" w:line="240" w:lineRule="auto"/>
        <w:outlineLvl w:val="1"/>
        <w:rPr>
          <w:rFonts w:ascii="Times New Roman" w:eastAsia="Times New Roman" w:hAnsi="Times New Roman" w:cs="Times New Roman"/>
          <w:b/>
          <w:bCs/>
          <w:kern w:val="0"/>
          <w:sz w:val="26"/>
          <w:szCs w:val="26"/>
          <w:lang w:eastAsia="ro-RO"/>
          <w14:ligatures w14:val="none"/>
        </w:rPr>
      </w:pPr>
      <w:r w:rsidRPr="00EB5CDC">
        <w:rPr>
          <w:rFonts w:ascii="Times New Roman" w:eastAsia="Times New Roman" w:hAnsi="Times New Roman" w:cs="Times New Roman"/>
          <w:b/>
          <w:bCs/>
          <w:kern w:val="0"/>
          <w:sz w:val="26"/>
          <w:szCs w:val="26"/>
          <w:lang w:eastAsia="ro-RO"/>
          <w14:ligatures w14:val="none"/>
        </w:rPr>
        <w:t>CAPITOLUL V. CAZAREA ÎN ADĂPOST</w:t>
      </w:r>
    </w:p>
    <w:p w14:paraId="2DF7CB3D" w14:textId="77777777" w:rsidR="00EB5CDC" w:rsidRPr="00EB5CDC" w:rsidRDefault="00EB5CDC" w:rsidP="00EB5CDC">
      <w:pPr>
        <w:spacing w:after="120" w:line="300" w:lineRule="auto"/>
        <w:ind w:firstLine="720"/>
        <w:jc w:val="both"/>
        <w:rPr>
          <w:rFonts w:ascii="Times New Roman" w:eastAsia="Times New Roman" w:hAnsi="Times New Roman" w:cs="Times New Roman"/>
          <w:kern w:val="0"/>
          <w:sz w:val="24"/>
          <w:szCs w:val="24"/>
          <w:lang w:eastAsia="ro-RO"/>
          <w14:ligatures w14:val="none"/>
        </w:rPr>
      </w:pPr>
      <w:r w:rsidRPr="00EB5CDC">
        <w:rPr>
          <w:rFonts w:ascii="Times New Roman" w:eastAsia="Times New Roman" w:hAnsi="Times New Roman" w:cs="Times New Roman"/>
          <w:b/>
          <w:bCs/>
          <w:kern w:val="0"/>
          <w:sz w:val="24"/>
          <w:szCs w:val="24"/>
          <w:lang w:eastAsia="ro-RO"/>
          <w14:ligatures w14:val="none"/>
        </w:rPr>
        <w:t xml:space="preserve">Art. 8. </w:t>
      </w:r>
      <w:r w:rsidRPr="00EB5CDC">
        <w:rPr>
          <w:rFonts w:ascii="Times New Roman" w:eastAsia="Times New Roman" w:hAnsi="Times New Roman" w:cs="Times New Roman"/>
          <w:kern w:val="0"/>
          <w:sz w:val="24"/>
          <w:szCs w:val="24"/>
          <w:lang w:eastAsia="ro-RO"/>
          <w14:ligatures w14:val="none"/>
        </w:rPr>
        <w:t>(1) Câinii fără stăpân sunt cazați în adăpostul operatorului pentru o perioadă de minimum 14 zile lucrătoare, în condițiile stabilite de art. 4 alin. (1) din O.U.G. nr. 155/2001.</w:t>
      </w:r>
    </w:p>
    <w:p w14:paraId="163CB8BB" w14:textId="77777777" w:rsidR="00EB5CDC" w:rsidRPr="00EB5CDC" w:rsidRDefault="00EB5CDC" w:rsidP="00EB5CDC">
      <w:pPr>
        <w:spacing w:after="120" w:line="300" w:lineRule="auto"/>
        <w:ind w:firstLine="720"/>
        <w:jc w:val="both"/>
        <w:rPr>
          <w:rFonts w:ascii="Times New Roman" w:eastAsia="Times New Roman" w:hAnsi="Times New Roman" w:cs="Times New Roman"/>
          <w:kern w:val="0"/>
          <w:sz w:val="24"/>
          <w:szCs w:val="24"/>
          <w:lang w:eastAsia="ro-RO"/>
          <w14:ligatures w14:val="none"/>
        </w:rPr>
      </w:pPr>
      <w:r w:rsidRPr="00EB5CDC">
        <w:rPr>
          <w:rFonts w:ascii="Times New Roman" w:eastAsia="Times New Roman" w:hAnsi="Times New Roman" w:cs="Times New Roman"/>
          <w:kern w:val="0"/>
          <w:sz w:val="24"/>
          <w:szCs w:val="24"/>
          <w:lang w:eastAsia="ro-RO"/>
          <w14:ligatures w14:val="none"/>
        </w:rPr>
        <w:lastRenderedPageBreak/>
        <w:t>(2) În primele 7 zile lucrătoare de la data înregistrării în evidența adăpostului, câinii pot fi revendicați de către proprietari.</w:t>
      </w:r>
    </w:p>
    <w:p w14:paraId="3287A20B" w14:textId="77777777" w:rsidR="00EB5CDC" w:rsidRPr="00EB5CDC" w:rsidRDefault="00EB5CDC" w:rsidP="00EB5CDC">
      <w:pPr>
        <w:spacing w:after="120" w:line="300" w:lineRule="auto"/>
        <w:ind w:firstLine="720"/>
        <w:jc w:val="both"/>
        <w:rPr>
          <w:rFonts w:ascii="Times New Roman" w:eastAsia="Times New Roman" w:hAnsi="Times New Roman" w:cs="Times New Roman"/>
          <w:kern w:val="0"/>
          <w:sz w:val="24"/>
          <w:szCs w:val="24"/>
          <w:lang w:eastAsia="ro-RO"/>
          <w14:ligatures w14:val="none"/>
        </w:rPr>
      </w:pPr>
      <w:r w:rsidRPr="00EB5CDC">
        <w:rPr>
          <w:rFonts w:ascii="Times New Roman" w:eastAsia="Times New Roman" w:hAnsi="Times New Roman" w:cs="Times New Roman"/>
          <w:kern w:val="0"/>
          <w:sz w:val="24"/>
          <w:szCs w:val="24"/>
          <w:lang w:eastAsia="ro-RO"/>
          <w14:ligatures w14:val="none"/>
        </w:rPr>
        <w:t>(3) După expirarea termenului de 7 zile, câinii nerevendicați pot fi adoptați.</w:t>
      </w:r>
    </w:p>
    <w:p w14:paraId="18605E1C" w14:textId="5FDAEAFE" w:rsidR="00EB5CDC" w:rsidRPr="00EB5CDC" w:rsidRDefault="00EB5CDC" w:rsidP="00EB5CDC">
      <w:pPr>
        <w:spacing w:after="120" w:line="300" w:lineRule="auto"/>
        <w:ind w:firstLine="720"/>
        <w:jc w:val="both"/>
        <w:rPr>
          <w:rFonts w:ascii="Times New Roman" w:eastAsia="Times New Roman" w:hAnsi="Times New Roman" w:cs="Times New Roman"/>
          <w:kern w:val="0"/>
          <w:sz w:val="24"/>
          <w:szCs w:val="24"/>
          <w:lang w:eastAsia="ro-RO"/>
          <w14:ligatures w14:val="none"/>
        </w:rPr>
      </w:pPr>
      <w:r w:rsidRPr="00EB5CDC">
        <w:rPr>
          <w:rFonts w:ascii="Times New Roman" w:eastAsia="Times New Roman" w:hAnsi="Times New Roman" w:cs="Times New Roman"/>
          <w:kern w:val="0"/>
          <w:sz w:val="24"/>
          <w:szCs w:val="24"/>
          <w:lang w:eastAsia="ro-RO"/>
          <w14:ligatures w14:val="none"/>
        </w:rPr>
        <w:t xml:space="preserve">(4) Revendicarea și adopția se fac pe baza declarației-angajament, conform </w:t>
      </w:r>
      <w:r w:rsidR="003A1E0A">
        <w:rPr>
          <w:rFonts w:ascii="Times New Roman" w:eastAsia="Times New Roman" w:hAnsi="Times New Roman" w:cs="Times New Roman"/>
          <w:kern w:val="0"/>
          <w:sz w:val="24"/>
          <w:szCs w:val="24"/>
          <w:lang w:eastAsia="ro-RO"/>
          <w14:ligatures w14:val="none"/>
        </w:rPr>
        <w:t>modelelor prevăzute în anexele 4 și 5</w:t>
      </w:r>
      <w:r w:rsidRPr="00EB5CDC">
        <w:rPr>
          <w:rFonts w:ascii="Times New Roman" w:eastAsia="Times New Roman" w:hAnsi="Times New Roman" w:cs="Times New Roman"/>
          <w:kern w:val="0"/>
          <w:sz w:val="24"/>
          <w:szCs w:val="24"/>
          <w:lang w:eastAsia="ro-RO"/>
          <w14:ligatures w14:val="none"/>
        </w:rPr>
        <w:t xml:space="preserve"> la O.U.G. nr. 155/2001.</w:t>
      </w:r>
    </w:p>
    <w:p w14:paraId="4407110B" w14:textId="77777777" w:rsidR="00EB5CDC" w:rsidRPr="00EB5CDC" w:rsidRDefault="00EB5CDC" w:rsidP="00EB5CDC">
      <w:pPr>
        <w:spacing w:after="120" w:line="300" w:lineRule="auto"/>
        <w:ind w:firstLine="720"/>
        <w:jc w:val="both"/>
        <w:rPr>
          <w:rFonts w:ascii="Times New Roman" w:eastAsia="Times New Roman" w:hAnsi="Times New Roman" w:cs="Times New Roman"/>
          <w:kern w:val="0"/>
          <w:sz w:val="24"/>
          <w:szCs w:val="24"/>
          <w:lang w:eastAsia="ro-RO"/>
          <w14:ligatures w14:val="none"/>
        </w:rPr>
      </w:pPr>
      <w:r w:rsidRPr="00EB5CDC">
        <w:rPr>
          <w:rFonts w:ascii="Times New Roman" w:eastAsia="Times New Roman" w:hAnsi="Times New Roman" w:cs="Times New Roman"/>
          <w:b/>
          <w:bCs/>
          <w:kern w:val="0"/>
          <w:sz w:val="24"/>
          <w:szCs w:val="24"/>
          <w:lang w:eastAsia="ro-RO"/>
          <w14:ligatures w14:val="none"/>
        </w:rPr>
        <w:t xml:space="preserve">Art. 9. </w:t>
      </w:r>
      <w:r w:rsidRPr="00EB5CDC">
        <w:rPr>
          <w:rFonts w:ascii="Times New Roman" w:eastAsia="Times New Roman" w:hAnsi="Times New Roman" w:cs="Times New Roman"/>
          <w:kern w:val="0"/>
          <w:sz w:val="24"/>
          <w:szCs w:val="24"/>
          <w:lang w:eastAsia="ro-RO"/>
          <w14:ligatures w14:val="none"/>
        </w:rPr>
        <w:t>Condițiile minime de funcționare a adăpostului sunt cele prevăzute în Anexa nr. 1 la O.U.G. nr. 155/2001, inclusiv: spațiu adecvat de cazare, boxe individuale/pentru grupuri mici, spațiu separat pentru carantină, acces la apă și hrană, ventilație, iluminat natural și artificial, sistem de evacuare a dejecțiilor, dotare veterinară corespunzătoare.</w:t>
      </w:r>
    </w:p>
    <w:p w14:paraId="5E25A7AA" w14:textId="77777777" w:rsidR="00EB5CDC" w:rsidRPr="00EB5CDC" w:rsidRDefault="00EB5CDC" w:rsidP="00EB5CDC">
      <w:pPr>
        <w:spacing w:before="200" w:after="120" w:line="240" w:lineRule="auto"/>
        <w:outlineLvl w:val="1"/>
        <w:rPr>
          <w:rFonts w:ascii="Times New Roman" w:eastAsia="Times New Roman" w:hAnsi="Times New Roman" w:cs="Times New Roman"/>
          <w:b/>
          <w:bCs/>
          <w:kern w:val="0"/>
          <w:sz w:val="26"/>
          <w:szCs w:val="26"/>
          <w:lang w:eastAsia="ro-RO"/>
          <w14:ligatures w14:val="none"/>
        </w:rPr>
      </w:pPr>
      <w:r w:rsidRPr="00EB5CDC">
        <w:rPr>
          <w:rFonts w:ascii="Times New Roman" w:eastAsia="Times New Roman" w:hAnsi="Times New Roman" w:cs="Times New Roman"/>
          <w:b/>
          <w:bCs/>
          <w:kern w:val="0"/>
          <w:sz w:val="26"/>
          <w:szCs w:val="26"/>
          <w:lang w:eastAsia="ro-RO"/>
          <w14:ligatures w14:val="none"/>
        </w:rPr>
        <w:t>CAPITOLUL VI. ASISTENȚA MEDICAL-VETERINARĂ</w:t>
      </w:r>
    </w:p>
    <w:p w14:paraId="659E0856" w14:textId="77777777" w:rsidR="00EB5CDC" w:rsidRPr="00EB5CDC" w:rsidRDefault="00EB5CDC" w:rsidP="00EB5CDC">
      <w:pPr>
        <w:spacing w:after="120" w:line="300" w:lineRule="auto"/>
        <w:ind w:firstLine="720"/>
        <w:jc w:val="both"/>
        <w:rPr>
          <w:rFonts w:ascii="Times New Roman" w:eastAsia="Times New Roman" w:hAnsi="Times New Roman" w:cs="Times New Roman"/>
          <w:kern w:val="0"/>
          <w:sz w:val="24"/>
          <w:szCs w:val="24"/>
          <w:lang w:eastAsia="ro-RO"/>
          <w14:ligatures w14:val="none"/>
        </w:rPr>
      </w:pPr>
      <w:r w:rsidRPr="00EB5CDC">
        <w:rPr>
          <w:rFonts w:ascii="Times New Roman" w:eastAsia="Times New Roman" w:hAnsi="Times New Roman" w:cs="Times New Roman"/>
          <w:b/>
          <w:bCs/>
          <w:kern w:val="0"/>
          <w:sz w:val="24"/>
          <w:szCs w:val="24"/>
          <w:lang w:eastAsia="ro-RO"/>
          <w14:ligatures w14:val="none"/>
        </w:rPr>
        <w:t xml:space="preserve">Art. 10. </w:t>
      </w:r>
      <w:r w:rsidRPr="00EB5CDC">
        <w:rPr>
          <w:rFonts w:ascii="Times New Roman" w:eastAsia="Times New Roman" w:hAnsi="Times New Roman" w:cs="Times New Roman"/>
          <w:kern w:val="0"/>
          <w:sz w:val="24"/>
          <w:szCs w:val="24"/>
          <w:lang w:eastAsia="ro-RO"/>
          <w14:ligatures w14:val="none"/>
        </w:rPr>
        <w:t>(1) Operatorul serviciului are obligația de a asigura, prin contract, asistență medical-veterinară, cu medici veterinari de liberă practică, organizați în condițiile legii.</w:t>
      </w:r>
    </w:p>
    <w:p w14:paraId="7AB2B470" w14:textId="77777777" w:rsidR="00EB5CDC" w:rsidRPr="00EB5CDC" w:rsidRDefault="00EB5CDC" w:rsidP="00EB5CDC">
      <w:pPr>
        <w:spacing w:after="120" w:line="300" w:lineRule="auto"/>
        <w:ind w:firstLine="720"/>
        <w:jc w:val="both"/>
        <w:rPr>
          <w:rFonts w:ascii="Times New Roman" w:eastAsia="Times New Roman" w:hAnsi="Times New Roman" w:cs="Times New Roman"/>
          <w:kern w:val="0"/>
          <w:sz w:val="24"/>
          <w:szCs w:val="24"/>
          <w:lang w:eastAsia="ro-RO"/>
          <w14:ligatures w14:val="none"/>
        </w:rPr>
      </w:pPr>
      <w:r w:rsidRPr="00EB5CDC">
        <w:rPr>
          <w:rFonts w:ascii="Times New Roman" w:eastAsia="Times New Roman" w:hAnsi="Times New Roman" w:cs="Times New Roman"/>
          <w:kern w:val="0"/>
          <w:sz w:val="24"/>
          <w:szCs w:val="24"/>
          <w:lang w:eastAsia="ro-RO"/>
          <w14:ligatures w14:val="none"/>
        </w:rPr>
        <w:t>(2) Tuturor câinilor cazați în adăpost li se asigură: examen clinic la internare, deparazitare internă și externă, vaccinare antirabică, sterilizare și microcipare, înainte de revendicare, adopție sau returnare în teritoriu.</w:t>
      </w:r>
    </w:p>
    <w:p w14:paraId="34C12DCA" w14:textId="77777777" w:rsidR="00EB5CDC" w:rsidRPr="00EB5CDC" w:rsidRDefault="00EB5CDC" w:rsidP="00EB5CDC">
      <w:pPr>
        <w:spacing w:after="120" w:line="300" w:lineRule="auto"/>
        <w:ind w:firstLine="720"/>
        <w:jc w:val="both"/>
        <w:rPr>
          <w:rFonts w:ascii="Times New Roman" w:eastAsia="Times New Roman" w:hAnsi="Times New Roman" w:cs="Times New Roman"/>
          <w:kern w:val="0"/>
          <w:sz w:val="24"/>
          <w:szCs w:val="24"/>
          <w:lang w:eastAsia="ro-RO"/>
          <w14:ligatures w14:val="none"/>
        </w:rPr>
      </w:pPr>
      <w:r w:rsidRPr="00EB5CDC">
        <w:rPr>
          <w:rFonts w:ascii="Times New Roman" w:eastAsia="Times New Roman" w:hAnsi="Times New Roman" w:cs="Times New Roman"/>
          <w:b/>
          <w:bCs/>
          <w:kern w:val="0"/>
          <w:sz w:val="24"/>
          <w:szCs w:val="24"/>
          <w:lang w:eastAsia="ro-RO"/>
          <w14:ligatures w14:val="none"/>
        </w:rPr>
        <w:t xml:space="preserve">Art. 11. </w:t>
      </w:r>
      <w:r w:rsidRPr="00EB5CDC">
        <w:rPr>
          <w:rFonts w:ascii="Times New Roman" w:eastAsia="Times New Roman" w:hAnsi="Times New Roman" w:cs="Times New Roman"/>
          <w:kern w:val="0"/>
          <w:sz w:val="24"/>
          <w:szCs w:val="24"/>
          <w:lang w:eastAsia="ro-RO"/>
          <w14:ligatures w14:val="none"/>
        </w:rPr>
        <w:t>Eutanasierea câinilor se face numai în condițiile stabilite de art. 5 din O.U.G. nr. 155/2001 și din Anexa nr. 3 la aceasta, fiind permisă exclusiv pentru câinii cu boli cronice incurabile, cu boli grave care pun în pericol sănătatea publică sau pentru câinii cu comportament agresiv dovedit, care constituie pericol iminent pentru populație.</w:t>
      </w:r>
    </w:p>
    <w:p w14:paraId="72067705" w14:textId="77777777" w:rsidR="00EB5CDC" w:rsidRPr="00EB5CDC" w:rsidRDefault="00EB5CDC" w:rsidP="00EB5CDC">
      <w:pPr>
        <w:spacing w:before="200" w:after="120" w:line="240" w:lineRule="auto"/>
        <w:outlineLvl w:val="1"/>
        <w:rPr>
          <w:rFonts w:ascii="Times New Roman" w:eastAsia="Times New Roman" w:hAnsi="Times New Roman" w:cs="Times New Roman"/>
          <w:b/>
          <w:bCs/>
          <w:kern w:val="0"/>
          <w:sz w:val="26"/>
          <w:szCs w:val="26"/>
          <w:lang w:eastAsia="ro-RO"/>
          <w14:ligatures w14:val="none"/>
        </w:rPr>
      </w:pPr>
      <w:r w:rsidRPr="00EB5CDC">
        <w:rPr>
          <w:rFonts w:ascii="Times New Roman" w:eastAsia="Times New Roman" w:hAnsi="Times New Roman" w:cs="Times New Roman"/>
          <w:b/>
          <w:bCs/>
          <w:kern w:val="0"/>
          <w:sz w:val="26"/>
          <w:szCs w:val="26"/>
          <w:lang w:eastAsia="ro-RO"/>
          <w14:ligatures w14:val="none"/>
        </w:rPr>
        <w:t>CAPITOLUL VII. REVENDICAREA ȘI ADOPȚIA</w:t>
      </w:r>
    </w:p>
    <w:p w14:paraId="7D10F672" w14:textId="77777777" w:rsidR="00EB5CDC" w:rsidRPr="00EB5CDC" w:rsidRDefault="00EB5CDC" w:rsidP="00EB5CDC">
      <w:pPr>
        <w:spacing w:after="120" w:line="300" w:lineRule="auto"/>
        <w:ind w:firstLine="720"/>
        <w:jc w:val="both"/>
        <w:rPr>
          <w:rFonts w:ascii="Times New Roman" w:eastAsia="Times New Roman" w:hAnsi="Times New Roman" w:cs="Times New Roman"/>
          <w:kern w:val="0"/>
          <w:sz w:val="24"/>
          <w:szCs w:val="24"/>
          <w:lang w:eastAsia="ro-RO"/>
          <w14:ligatures w14:val="none"/>
        </w:rPr>
      </w:pPr>
      <w:r w:rsidRPr="00EB5CDC">
        <w:rPr>
          <w:rFonts w:ascii="Times New Roman" w:eastAsia="Times New Roman" w:hAnsi="Times New Roman" w:cs="Times New Roman"/>
          <w:b/>
          <w:bCs/>
          <w:kern w:val="0"/>
          <w:sz w:val="24"/>
          <w:szCs w:val="24"/>
          <w:lang w:eastAsia="ro-RO"/>
          <w14:ligatures w14:val="none"/>
        </w:rPr>
        <w:t xml:space="preserve">Art. 12. </w:t>
      </w:r>
      <w:r w:rsidRPr="00EB5CDC">
        <w:rPr>
          <w:rFonts w:ascii="Times New Roman" w:eastAsia="Times New Roman" w:hAnsi="Times New Roman" w:cs="Times New Roman"/>
          <w:kern w:val="0"/>
          <w:sz w:val="24"/>
          <w:szCs w:val="24"/>
          <w:lang w:eastAsia="ro-RO"/>
          <w14:ligatures w14:val="none"/>
        </w:rPr>
        <w:t>(1) Revendicarea câinilor se poate face în primele 7 zile lucrătoare de la data înregistrării în adăpost, de către persoana care face dovada calității de proprietar.</w:t>
      </w:r>
    </w:p>
    <w:p w14:paraId="0ECB6888" w14:textId="77777777" w:rsidR="00EB5CDC" w:rsidRPr="00EB5CDC" w:rsidRDefault="00EB5CDC" w:rsidP="00EB5CDC">
      <w:pPr>
        <w:spacing w:after="120" w:line="300" w:lineRule="auto"/>
        <w:ind w:firstLine="720"/>
        <w:jc w:val="both"/>
        <w:rPr>
          <w:rFonts w:ascii="Times New Roman" w:eastAsia="Times New Roman" w:hAnsi="Times New Roman" w:cs="Times New Roman"/>
          <w:kern w:val="0"/>
          <w:sz w:val="24"/>
          <w:szCs w:val="24"/>
          <w:lang w:eastAsia="ro-RO"/>
          <w14:ligatures w14:val="none"/>
        </w:rPr>
      </w:pPr>
      <w:r w:rsidRPr="00EB5CDC">
        <w:rPr>
          <w:rFonts w:ascii="Times New Roman" w:eastAsia="Times New Roman" w:hAnsi="Times New Roman" w:cs="Times New Roman"/>
          <w:kern w:val="0"/>
          <w:sz w:val="24"/>
          <w:szCs w:val="24"/>
          <w:lang w:eastAsia="ro-RO"/>
          <w14:ligatures w14:val="none"/>
        </w:rPr>
        <w:t>(2) Revendicarea se face gratuit, cu condiția asumării declarației-angajament, a efectuării procedurilor medical-veterinare obligatorii și a achitării eventualelor cheltuieli stabilite prin hotărâre a Consiliului Local.</w:t>
      </w:r>
    </w:p>
    <w:p w14:paraId="2C75D949" w14:textId="77777777" w:rsidR="00EB5CDC" w:rsidRPr="00EB5CDC" w:rsidRDefault="00EB5CDC" w:rsidP="00EB5CDC">
      <w:pPr>
        <w:spacing w:after="120" w:line="300" w:lineRule="auto"/>
        <w:ind w:firstLine="720"/>
        <w:jc w:val="both"/>
        <w:rPr>
          <w:rFonts w:ascii="Times New Roman" w:eastAsia="Times New Roman" w:hAnsi="Times New Roman" w:cs="Times New Roman"/>
          <w:kern w:val="0"/>
          <w:sz w:val="24"/>
          <w:szCs w:val="24"/>
          <w:lang w:eastAsia="ro-RO"/>
          <w14:ligatures w14:val="none"/>
        </w:rPr>
      </w:pPr>
      <w:r w:rsidRPr="00EB5CDC">
        <w:rPr>
          <w:rFonts w:ascii="Times New Roman" w:eastAsia="Times New Roman" w:hAnsi="Times New Roman" w:cs="Times New Roman"/>
          <w:b/>
          <w:bCs/>
          <w:kern w:val="0"/>
          <w:sz w:val="24"/>
          <w:szCs w:val="24"/>
          <w:lang w:eastAsia="ro-RO"/>
          <w14:ligatures w14:val="none"/>
        </w:rPr>
        <w:t xml:space="preserve">Art. 13. </w:t>
      </w:r>
      <w:r w:rsidRPr="00EB5CDC">
        <w:rPr>
          <w:rFonts w:ascii="Times New Roman" w:eastAsia="Times New Roman" w:hAnsi="Times New Roman" w:cs="Times New Roman"/>
          <w:kern w:val="0"/>
          <w:sz w:val="24"/>
          <w:szCs w:val="24"/>
          <w:lang w:eastAsia="ro-RO"/>
          <w14:ligatures w14:val="none"/>
        </w:rPr>
        <w:t>(1) Adopția câinilor se face gratuit, după a 8-a zi lucrătoare de la intrarea în adăpost, pe baza declarației-angajament completate de adoptator.</w:t>
      </w:r>
    </w:p>
    <w:p w14:paraId="401DA1FB" w14:textId="77777777" w:rsidR="00EB5CDC" w:rsidRPr="00EB5CDC" w:rsidRDefault="00EB5CDC" w:rsidP="00EB5CDC">
      <w:pPr>
        <w:spacing w:after="120" w:line="300" w:lineRule="auto"/>
        <w:ind w:firstLine="720"/>
        <w:jc w:val="both"/>
        <w:rPr>
          <w:rFonts w:ascii="Times New Roman" w:eastAsia="Times New Roman" w:hAnsi="Times New Roman" w:cs="Times New Roman"/>
          <w:kern w:val="0"/>
          <w:sz w:val="24"/>
          <w:szCs w:val="24"/>
          <w:lang w:eastAsia="ro-RO"/>
          <w14:ligatures w14:val="none"/>
        </w:rPr>
      </w:pPr>
      <w:r w:rsidRPr="00EB5CDC">
        <w:rPr>
          <w:rFonts w:ascii="Times New Roman" w:eastAsia="Times New Roman" w:hAnsi="Times New Roman" w:cs="Times New Roman"/>
          <w:kern w:val="0"/>
          <w:sz w:val="24"/>
          <w:szCs w:val="24"/>
          <w:lang w:eastAsia="ro-RO"/>
          <w14:ligatures w14:val="none"/>
        </w:rPr>
        <w:t>(2) Operatorul are obligația de a verifica îndeplinirea condițiilor minime de întreținere și de a realiza monitorizarea post-adopție, conform reglementărilor în vigoare.</w:t>
      </w:r>
    </w:p>
    <w:p w14:paraId="4BDBF991" w14:textId="77777777" w:rsidR="00EB5CDC" w:rsidRPr="00EB5CDC" w:rsidRDefault="00EB5CDC" w:rsidP="00EB5CDC">
      <w:pPr>
        <w:spacing w:before="200" w:after="120" w:line="240" w:lineRule="auto"/>
        <w:outlineLvl w:val="1"/>
        <w:rPr>
          <w:rFonts w:ascii="Times New Roman" w:eastAsia="Times New Roman" w:hAnsi="Times New Roman" w:cs="Times New Roman"/>
          <w:b/>
          <w:bCs/>
          <w:kern w:val="0"/>
          <w:sz w:val="26"/>
          <w:szCs w:val="26"/>
          <w:lang w:eastAsia="ro-RO"/>
          <w14:ligatures w14:val="none"/>
        </w:rPr>
      </w:pPr>
      <w:r w:rsidRPr="00EB5CDC">
        <w:rPr>
          <w:rFonts w:ascii="Times New Roman" w:eastAsia="Times New Roman" w:hAnsi="Times New Roman" w:cs="Times New Roman"/>
          <w:b/>
          <w:bCs/>
          <w:kern w:val="0"/>
          <w:sz w:val="26"/>
          <w:szCs w:val="26"/>
          <w:lang w:eastAsia="ro-RO"/>
          <w14:ligatures w14:val="none"/>
        </w:rPr>
        <w:t>CAPITOLUL VIII. DREPTURILE ȘI OBLIGAȚIILE OPERATORULUI</w:t>
      </w:r>
    </w:p>
    <w:p w14:paraId="51021248" w14:textId="77777777" w:rsidR="00EB5CDC" w:rsidRPr="00EB5CDC" w:rsidRDefault="00EB5CDC" w:rsidP="00EB5CDC">
      <w:pPr>
        <w:spacing w:after="120" w:line="300" w:lineRule="auto"/>
        <w:ind w:firstLine="720"/>
        <w:jc w:val="both"/>
        <w:rPr>
          <w:rFonts w:ascii="Times New Roman" w:eastAsia="Times New Roman" w:hAnsi="Times New Roman" w:cs="Times New Roman"/>
          <w:kern w:val="0"/>
          <w:sz w:val="24"/>
          <w:szCs w:val="24"/>
          <w:lang w:eastAsia="ro-RO"/>
          <w14:ligatures w14:val="none"/>
        </w:rPr>
      </w:pPr>
      <w:r w:rsidRPr="00EB5CDC">
        <w:rPr>
          <w:rFonts w:ascii="Times New Roman" w:eastAsia="Times New Roman" w:hAnsi="Times New Roman" w:cs="Times New Roman"/>
          <w:b/>
          <w:bCs/>
          <w:kern w:val="0"/>
          <w:sz w:val="24"/>
          <w:szCs w:val="24"/>
          <w:lang w:eastAsia="ro-RO"/>
          <w14:ligatures w14:val="none"/>
        </w:rPr>
        <w:t xml:space="preserve">Art. 14. </w:t>
      </w:r>
      <w:r w:rsidRPr="00EB5CDC">
        <w:rPr>
          <w:rFonts w:ascii="Times New Roman" w:eastAsia="Times New Roman" w:hAnsi="Times New Roman" w:cs="Times New Roman"/>
          <w:kern w:val="0"/>
          <w:sz w:val="24"/>
          <w:szCs w:val="24"/>
          <w:lang w:eastAsia="ro-RO"/>
          <w14:ligatures w14:val="none"/>
        </w:rPr>
        <w:t>Operatorul serviciului are următoarele obligații principale:</w:t>
      </w:r>
    </w:p>
    <w:p w14:paraId="57842F7E" w14:textId="6F6C487D" w:rsidR="00EB5CDC" w:rsidRPr="00EB5CDC" w:rsidRDefault="00DE2EA2" w:rsidP="00DE2EA2">
      <w:pPr>
        <w:spacing w:after="80" w:line="280" w:lineRule="auto"/>
        <w:ind w:left="1080"/>
        <w:jc w:val="both"/>
        <w:rPr>
          <w:rFonts w:ascii="Times New Roman" w:eastAsia="Times New Roman" w:hAnsi="Times New Roman" w:cs="Times New Roman"/>
          <w:kern w:val="0"/>
          <w:sz w:val="24"/>
          <w:szCs w:val="24"/>
          <w:lang w:eastAsia="ro-RO"/>
          <w14:ligatures w14:val="none"/>
        </w:rPr>
      </w:pPr>
      <w:r>
        <w:rPr>
          <w:rFonts w:ascii="Times New Roman" w:eastAsia="Times New Roman" w:hAnsi="Times New Roman" w:cs="Times New Roman"/>
          <w:kern w:val="0"/>
          <w:sz w:val="24"/>
          <w:szCs w:val="24"/>
          <w:lang w:eastAsia="ro-RO"/>
          <w14:ligatures w14:val="none"/>
        </w:rPr>
        <w:t>a)</w:t>
      </w:r>
      <w:r w:rsidR="00EB5CDC" w:rsidRPr="00EB5CDC">
        <w:rPr>
          <w:rFonts w:ascii="Times New Roman" w:eastAsia="Times New Roman" w:hAnsi="Times New Roman" w:cs="Times New Roman"/>
          <w:kern w:val="0"/>
          <w:sz w:val="24"/>
          <w:szCs w:val="24"/>
          <w:lang w:eastAsia="ro-RO"/>
          <w14:ligatures w14:val="none"/>
        </w:rPr>
        <w:t>să respecte prevederile legale aplicabile și condițiile contractuale;</w:t>
      </w:r>
    </w:p>
    <w:p w14:paraId="051EDEBA" w14:textId="5046739B" w:rsidR="00EB5CDC" w:rsidRPr="00EB5CDC" w:rsidRDefault="00DE2EA2" w:rsidP="00DE2EA2">
      <w:pPr>
        <w:spacing w:after="80" w:line="280" w:lineRule="auto"/>
        <w:ind w:left="1080"/>
        <w:jc w:val="both"/>
        <w:rPr>
          <w:rFonts w:ascii="Times New Roman" w:eastAsia="Times New Roman" w:hAnsi="Times New Roman" w:cs="Times New Roman"/>
          <w:kern w:val="0"/>
          <w:sz w:val="24"/>
          <w:szCs w:val="24"/>
          <w:lang w:eastAsia="ro-RO"/>
          <w14:ligatures w14:val="none"/>
        </w:rPr>
      </w:pPr>
      <w:r>
        <w:rPr>
          <w:rFonts w:ascii="Times New Roman" w:eastAsia="Times New Roman" w:hAnsi="Times New Roman" w:cs="Times New Roman"/>
          <w:kern w:val="0"/>
          <w:sz w:val="24"/>
          <w:szCs w:val="24"/>
          <w:lang w:eastAsia="ro-RO"/>
          <w14:ligatures w14:val="none"/>
        </w:rPr>
        <w:t>b)</w:t>
      </w:r>
      <w:r w:rsidR="00EB5CDC" w:rsidRPr="00EB5CDC">
        <w:rPr>
          <w:rFonts w:ascii="Times New Roman" w:eastAsia="Times New Roman" w:hAnsi="Times New Roman" w:cs="Times New Roman"/>
          <w:kern w:val="0"/>
          <w:sz w:val="24"/>
          <w:szCs w:val="24"/>
          <w:lang w:eastAsia="ro-RO"/>
          <w14:ligatures w14:val="none"/>
        </w:rPr>
        <w:t>să desfășoare activitatea cu personal calificat, instruit corespunzător;</w:t>
      </w:r>
    </w:p>
    <w:p w14:paraId="0C5332E8" w14:textId="2C0C1392" w:rsidR="00EB5CDC" w:rsidRPr="00EB5CDC" w:rsidRDefault="00DE2EA2" w:rsidP="00DE2EA2">
      <w:pPr>
        <w:spacing w:after="80" w:line="280" w:lineRule="auto"/>
        <w:ind w:left="1080"/>
        <w:jc w:val="both"/>
        <w:rPr>
          <w:rFonts w:ascii="Times New Roman" w:eastAsia="Times New Roman" w:hAnsi="Times New Roman" w:cs="Times New Roman"/>
          <w:kern w:val="0"/>
          <w:sz w:val="24"/>
          <w:szCs w:val="24"/>
          <w:lang w:eastAsia="ro-RO"/>
          <w14:ligatures w14:val="none"/>
        </w:rPr>
      </w:pPr>
      <w:r>
        <w:rPr>
          <w:rFonts w:ascii="Times New Roman" w:eastAsia="Times New Roman" w:hAnsi="Times New Roman" w:cs="Times New Roman"/>
          <w:kern w:val="0"/>
          <w:sz w:val="24"/>
          <w:szCs w:val="24"/>
          <w:lang w:eastAsia="ro-RO"/>
          <w14:ligatures w14:val="none"/>
        </w:rPr>
        <w:t>c)</w:t>
      </w:r>
      <w:r w:rsidR="00EB5CDC" w:rsidRPr="00EB5CDC">
        <w:rPr>
          <w:rFonts w:ascii="Times New Roman" w:eastAsia="Times New Roman" w:hAnsi="Times New Roman" w:cs="Times New Roman"/>
          <w:kern w:val="0"/>
          <w:sz w:val="24"/>
          <w:szCs w:val="24"/>
          <w:lang w:eastAsia="ro-RO"/>
          <w14:ligatures w14:val="none"/>
        </w:rPr>
        <w:t>să asigure asistență medical-veterinară prin contract cu medic veterinar de liberă practică;</w:t>
      </w:r>
    </w:p>
    <w:p w14:paraId="6ED49DA2" w14:textId="46F913CE" w:rsidR="00EB5CDC" w:rsidRPr="00EB5CDC" w:rsidRDefault="00DE2EA2" w:rsidP="00DE2EA2">
      <w:pPr>
        <w:spacing w:after="80" w:line="280" w:lineRule="auto"/>
        <w:ind w:left="1080"/>
        <w:jc w:val="both"/>
        <w:rPr>
          <w:rFonts w:ascii="Times New Roman" w:eastAsia="Times New Roman" w:hAnsi="Times New Roman" w:cs="Times New Roman"/>
          <w:kern w:val="0"/>
          <w:sz w:val="24"/>
          <w:szCs w:val="24"/>
          <w:lang w:eastAsia="ro-RO"/>
          <w14:ligatures w14:val="none"/>
        </w:rPr>
      </w:pPr>
      <w:r>
        <w:rPr>
          <w:rFonts w:ascii="Times New Roman" w:eastAsia="Times New Roman" w:hAnsi="Times New Roman" w:cs="Times New Roman"/>
          <w:kern w:val="0"/>
          <w:sz w:val="24"/>
          <w:szCs w:val="24"/>
          <w:lang w:eastAsia="ro-RO"/>
          <w14:ligatures w14:val="none"/>
        </w:rPr>
        <w:t>d)</w:t>
      </w:r>
      <w:r w:rsidR="00EB5CDC" w:rsidRPr="00EB5CDC">
        <w:rPr>
          <w:rFonts w:ascii="Times New Roman" w:eastAsia="Times New Roman" w:hAnsi="Times New Roman" w:cs="Times New Roman"/>
          <w:kern w:val="0"/>
          <w:sz w:val="24"/>
          <w:szCs w:val="24"/>
          <w:lang w:eastAsia="ro-RO"/>
          <w14:ligatures w14:val="none"/>
        </w:rPr>
        <w:t>să țină Registrul de evidență a câinilor fără stăpân, vizat de medicul veterinar;</w:t>
      </w:r>
    </w:p>
    <w:p w14:paraId="6DB04842" w14:textId="3F2C35D3" w:rsidR="00EB5CDC" w:rsidRPr="00EB5CDC" w:rsidRDefault="00DE2EA2" w:rsidP="00DE2EA2">
      <w:pPr>
        <w:spacing w:after="80" w:line="280" w:lineRule="auto"/>
        <w:ind w:left="1080"/>
        <w:jc w:val="both"/>
        <w:rPr>
          <w:rFonts w:ascii="Times New Roman" w:eastAsia="Times New Roman" w:hAnsi="Times New Roman" w:cs="Times New Roman"/>
          <w:kern w:val="0"/>
          <w:sz w:val="24"/>
          <w:szCs w:val="24"/>
          <w:lang w:eastAsia="ro-RO"/>
          <w14:ligatures w14:val="none"/>
        </w:rPr>
      </w:pPr>
      <w:r>
        <w:rPr>
          <w:rFonts w:ascii="Times New Roman" w:eastAsia="Times New Roman" w:hAnsi="Times New Roman" w:cs="Times New Roman"/>
          <w:kern w:val="0"/>
          <w:sz w:val="24"/>
          <w:szCs w:val="24"/>
          <w:lang w:eastAsia="ro-RO"/>
          <w14:ligatures w14:val="none"/>
        </w:rPr>
        <w:lastRenderedPageBreak/>
        <w:t>e)</w:t>
      </w:r>
      <w:r w:rsidR="00EB5CDC" w:rsidRPr="00EB5CDC">
        <w:rPr>
          <w:rFonts w:ascii="Times New Roman" w:eastAsia="Times New Roman" w:hAnsi="Times New Roman" w:cs="Times New Roman"/>
          <w:kern w:val="0"/>
          <w:sz w:val="24"/>
          <w:szCs w:val="24"/>
          <w:lang w:eastAsia="ro-RO"/>
          <w14:ligatures w14:val="none"/>
        </w:rPr>
        <w:t>să informeze populația prin afișaje și pe pagina de internet despre programul de vizitare, posibilitatea de adopție și revendicare;</w:t>
      </w:r>
    </w:p>
    <w:p w14:paraId="1ED10849" w14:textId="5B165225" w:rsidR="00EB5CDC" w:rsidRPr="00EB5CDC" w:rsidRDefault="00DE2EA2" w:rsidP="00DE2EA2">
      <w:pPr>
        <w:spacing w:after="80" w:line="280" w:lineRule="auto"/>
        <w:ind w:left="1080"/>
        <w:jc w:val="both"/>
        <w:rPr>
          <w:rFonts w:ascii="Times New Roman" w:eastAsia="Times New Roman" w:hAnsi="Times New Roman" w:cs="Times New Roman"/>
          <w:kern w:val="0"/>
          <w:sz w:val="24"/>
          <w:szCs w:val="24"/>
          <w:lang w:eastAsia="ro-RO"/>
          <w14:ligatures w14:val="none"/>
        </w:rPr>
      </w:pPr>
      <w:r>
        <w:rPr>
          <w:rFonts w:ascii="Times New Roman" w:eastAsia="Times New Roman" w:hAnsi="Times New Roman" w:cs="Times New Roman"/>
          <w:kern w:val="0"/>
          <w:sz w:val="24"/>
          <w:szCs w:val="24"/>
          <w:lang w:eastAsia="ro-RO"/>
          <w14:ligatures w14:val="none"/>
        </w:rPr>
        <w:t>f)</w:t>
      </w:r>
      <w:r w:rsidR="00EB5CDC" w:rsidRPr="00EB5CDC">
        <w:rPr>
          <w:rFonts w:ascii="Times New Roman" w:eastAsia="Times New Roman" w:hAnsi="Times New Roman" w:cs="Times New Roman"/>
          <w:kern w:val="0"/>
          <w:sz w:val="24"/>
          <w:szCs w:val="24"/>
          <w:lang w:eastAsia="ro-RO"/>
          <w14:ligatures w14:val="none"/>
        </w:rPr>
        <w:t>să raporteze lunar către autoritatea contractantă și către D.S.V.S.A. Ialomița;</w:t>
      </w:r>
    </w:p>
    <w:p w14:paraId="5437992F" w14:textId="5916CBDA" w:rsidR="00EB5CDC" w:rsidRPr="00EB5CDC" w:rsidRDefault="00DE2EA2" w:rsidP="00DE2EA2">
      <w:pPr>
        <w:spacing w:after="80" w:line="280" w:lineRule="auto"/>
        <w:ind w:left="1080"/>
        <w:jc w:val="both"/>
        <w:rPr>
          <w:rFonts w:ascii="Times New Roman" w:eastAsia="Times New Roman" w:hAnsi="Times New Roman" w:cs="Times New Roman"/>
          <w:kern w:val="0"/>
          <w:sz w:val="24"/>
          <w:szCs w:val="24"/>
          <w:lang w:eastAsia="ro-RO"/>
          <w14:ligatures w14:val="none"/>
        </w:rPr>
      </w:pPr>
      <w:r>
        <w:rPr>
          <w:rFonts w:ascii="Times New Roman" w:eastAsia="Times New Roman" w:hAnsi="Times New Roman" w:cs="Times New Roman"/>
          <w:kern w:val="0"/>
          <w:sz w:val="24"/>
          <w:szCs w:val="24"/>
          <w:lang w:eastAsia="ro-RO"/>
          <w14:ligatures w14:val="none"/>
        </w:rPr>
        <w:t>g)</w:t>
      </w:r>
      <w:r w:rsidR="00EB5CDC" w:rsidRPr="00EB5CDC">
        <w:rPr>
          <w:rFonts w:ascii="Times New Roman" w:eastAsia="Times New Roman" w:hAnsi="Times New Roman" w:cs="Times New Roman"/>
          <w:kern w:val="0"/>
          <w:sz w:val="24"/>
          <w:szCs w:val="24"/>
          <w:lang w:eastAsia="ro-RO"/>
          <w14:ligatures w14:val="none"/>
        </w:rPr>
        <w:t>să asigure tratamentul uman al animalelor și să interzică orice formă de cruzime;</w:t>
      </w:r>
    </w:p>
    <w:p w14:paraId="73FC708B" w14:textId="3F94D08E" w:rsidR="00EB5CDC" w:rsidRPr="00EB5CDC" w:rsidRDefault="00DE2EA2" w:rsidP="00DE2EA2">
      <w:pPr>
        <w:spacing w:after="80" w:line="280" w:lineRule="auto"/>
        <w:ind w:left="1080"/>
        <w:jc w:val="both"/>
        <w:rPr>
          <w:rFonts w:ascii="Times New Roman" w:eastAsia="Times New Roman" w:hAnsi="Times New Roman" w:cs="Times New Roman"/>
          <w:kern w:val="0"/>
          <w:sz w:val="24"/>
          <w:szCs w:val="24"/>
          <w:lang w:eastAsia="ro-RO"/>
          <w14:ligatures w14:val="none"/>
        </w:rPr>
      </w:pPr>
      <w:r>
        <w:rPr>
          <w:rFonts w:ascii="Times New Roman" w:eastAsia="Times New Roman" w:hAnsi="Times New Roman" w:cs="Times New Roman"/>
          <w:kern w:val="0"/>
          <w:sz w:val="24"/>
          <w:szCs w:val="24"/>
          <w:lang w:eastAsia="ro-RO"/>
          <w14:ligatures w14:val="none"/>
        </w:rPr>
        <w:t>h)</w:t>
      </w:r>
      <w:r w:rsidR="00EB5CDC" w:rsidRPr="00EB5CDC">
        <w:rPr>
          <w:rFonts w:ascii="Times New Roman" w:eastAsia="Times New Roman" w:hAnsi="Times New Roman" w:cs="Times New Roman"/>
          <w:kern w:val="0"/>
          <w:sz w:val="24"/>
          <w:szCs w:val="24"/>
          <w:lang w:eastAsia="ro-RO"/>
          <w14:ligatures w14:val="none"/>
        </w:rPr>
        <w:t>să permită controlul autorității contractante, al D.S.V.S.A. și al reprezentanților asociațiilor pentru protecția animalelor.</w:t>
      </w:r>
    </w:p>
    <w:p w14:paraId="367687D9" w14:textId="77777777" w:rsidR="00EB5CDC" w:rsidRPr="00EB5CDC" w:rsidRDefault="00EB5CDC" w:rsidP="00EB5CDC">
      <w:pPr>
        <w:spacing w:after="120" w:line="300" w:lineRule="auto"/>
        <w:ind w:firstLine="720"/>
        <w:jc w:val="both"/>
        <w:rPr>
          <w:rFonts w:ascii="Times New Roman" w:eastAsia="Times New Roman" w:hAnsi="Times New Roman" w:cs="Times New Roman"/>
          <w:kern w:val="0"/>
          <w:sz w:val="24"/>
          <w:szCs w:val="24"/>
          <w:lang w:eastAsia="ro-RO"/>
          <w14:ligatures w14:val="none"/>
        </w:rPr>
      </w:pPr>
      <w:r w:rsidRPr="00EB5CDC">
        <w:rPr>
          <w:rFonts w:ascii="Times New Roman" w:eastAsia="Times New Roman" w:hAnsi="Times New Roman" w:cs="Times New Roman"/>
          <w:b/>
          <w:bCs/>
          <w:kern w:val="0"/>
          <w:sz w:val="24"/>
          <w:szCs w:val="24"/>
          <w:lang w:eastAsia="ro-RO"/>
          <w14:ligatures w14:val="none"/>
        </w:rPr>
        <w:t xml:space="preserve">Art. 15. </w:t>
      </w:r>
      <w:r w:rsidRPr="00EB5CDC">
        <w:rPr>
          <w:rFonts w:ascii="Times New Roman" w:eastAsia="Times New Roman" w:hAnsi="Times New Roman" w:cs="Times New Roman"/>
          <w:kern w:val="0"/>
          <w:sz w:val="24"/>
          <w:szCs w:val="24"/>
          <w:lang w:eastAsia="ro-RO"/>
          <w14:ligatures w14:val="none"/>
        </w:rPr>
        <w:t>Operatorul are dreptul să încaseze tariful aferent serviciilor prestate, conform contractului de delegare, și să primească sprijinul autorității contractante în realizarea activităților prevăzute de lege.</w:t>
      </w:r>
    </w:p>
    <w:p w14:paraId="7C465357" w14:textId="77777777" w:rsidR="00EB5CDC" w:rsidRPr="00EB5CDC" w:rsidRDefault="00EB5CDC" w:rsidP="00EB5CDC">
      <w:pPr>
        <w:spacing w:before="200" w:after="120" w:line="240" w:lineRule="auto"/>
        <w:outlineLvl w:val="1"/>
        <w:rPr>
          <w:rFonts w:ascii="Times New Roman" w:eastAsia="Times New Roman" w:hAnsi="Times New Roman" w:cs="Times New Roman"/>
          <w:b/>
          <w:bCs/>
          <w:kern w:val="0"/>
          <w:sz w:val="26"/>
          <w:szCs w:val="26"/>
          <w:lang w:eastAsia="ro-RO"/>
          <w14:ligatures w14:val="none"/>
        </w:rPr>
      </w:pPr>
      <w:r w:rsidRPr="00EB5CDC">
        <w:rPr>
          <w:rFonts w:ascii="Times New Roman" w:eastAsia="Times New Roman" w:hAnsi="Times New Roman" w:cs="Times New Roman"/>
          <w:b/>
          <w:bCs/>
          <w:kern w:val="0"/>
          <w:sz w:val="26"/>
          <w:szCs w:val="26"/>
          <w:lang w:eastAsia="ro-RO"/>
          <w14:ligatures w14:val="none"/>
        </w:rPr>
        <w:t>CAPITOLUL IX. DREPTURILE ȘI OBLIGAȚIILE AUTORITĂȚII CONTRACTANTE</w:t>
      </w:r>
    </w:p>
    <w:p w14:paraId="30F823B2" w14:textId="77777777" w:rsidR="00EB5CDC" w:rsidRPr="00EB5CDC" w:rsidRDefault="00EB5CDC" w:rsidP="00EB5CDC">
      <w:pPr>
        <w:spacing w:after="120" w:line="300" w:lineRule="auto"/>
        <w:ind w:firstLine="720"/>
        <w:jc w:val="both"/>
        <w:rPr>
          <w:rFonts w:ascii="Times New Roman" w:eastAsia="Times New Roman" w:hAnsi="Times New Roman" w:cs="Times New Roman"/>
          <w:kern w:val="0"/>
          <w:sz w:val="24"/>
          <w:szCs w:val="24"/>
          <w:lang w:eastAsia="ro-RO"/>
          <w14:ligatures w14:val="none"/>
        </w:rPr>
      </w:pPr>
      <w:r w:rsidRPr="00EB5CDC">
        <w:rPr>
          <w:rFonts w:ascii="Times New Roman" w:eastAsia="Times New Roman" w:hAnsi="Times New Roman" w:cs="Times New Roman"/>
          <w:b/>
          <w:bCs/>
          <w:kern w:val="0"/>
          <w:sz w:val="24"/>
          <w:szCs w:val="24"/>
          <w:lang w:eastAsia="ro-RO"/>
          <w14:ligatures w14:val="none"/>
        </w:rPr>
        <w:t xml:space="preserve">Art. 16. </w:t>
      </w:r>
      <w:r w:rsidRPr="00EB5CDC">
        <w:rPr>
          <w:rFonts w:ascii="Times New Roman" w:eastAsia="Times New Roman" w:hAnsi="Times New Roman" w:cs="Times New Roman"/>
          <w:kern w:val="0"/>
          <w:sz w:val="24"/>
          <w:szCs w:val="24"/>
          <w:lang w:eastAsia="ro-RO"/>
          <w14:ligatures w14:val="none"/>
        </w:rPr>
        <w:t>Comuna Gura Ialomiței, prin Primarul comunei, are următoarele atribuții principale:</w:t>
      </w:r>
    </w:p>
    <w:p w14:paraId="3A7E3D81" w14:textId="7F85E323" w:rsidR="00EB5CDC" w:rsidRPr="00EB5CDC" w:rsidRDefault="00DE2EA2" w:rsidP="00DE2EA2">
      <w:pPr>
        <w:spacing w:after="80" w:line="280" w:lineRule="auto"/>
        <w:ind w:left="1080"/>
        <w:jc w:val="both"/>
        <w:rPr>
          <w:rFonts w:ascii="Times New Roman" w:eastAsia="Times New Roman" w:hAnsi="Times New Roman" w:cs="Times New Roman"/>
          <w:kern w:val="0"/>
          <w:sz w:val="24"/>
          <w:szCs w:val="24"/>
          <w:lang w:eastAsia="ro-RO"/>
          <w14:ligatures w14:val="none"/>
        </w:rPr>
      </w:pPr>
      <w:r>
        <w:rPr>
          <w:rFonts w:ascii="Times New Roman" w:eastAsia="Times New Roman" w:hAnsi="Times New Roman" w:cs="Times New Roman"/>
          <w:kern w:val="0"/>
          <w:sz w:val="24"/>
          <w:szCs w:val="24"/>
          <w:lang w:eastAsia="ro-RO"/>
          <w14:ligatures w14:val="none"/>
        </w:rPr>
        <w:t>a)</w:t>
      </w:r>
      <w:r w:rsidR="00EB5CDC" w:rsidRPr="00EB5CDC">
        <w:rPr>
          <w:rFonts w:ascii="Times New Roman" w:eastAsia="Times New Roman" w:hAnsi="Times New Roman" w:cs="Times New Roman"/>
          <w:kern w:val="0"/>
          <w:sz w:val="24"/>
          <w:szCs w:val="24"/>
          <w:lang w:eastAsia="ro-RO"/>
          <w14:ligatures w14:val="none"/>
        </w:rPr>
        <w:t>monitorizează activitatea operatorului și respectarea clauzelor contractuale;</w:t>
      </w:r>
    </w:p>
    <w:p w14:paraId="180A4F8A" w14:textId="7DB1D38F" w:rsidR="00EB5CDC" w:rsidRPr="00EB5CDC" w:rsidRDefault="00DE2EA2" w:rsidP="00DE2EA2">
      <w:pPr>
        <w:spacing w:after="80" w:line="280" w:lineRule="auto"/>
        <w:ind w:left="1080"/>
        <w:jc w:val="both"/>
        <w:rPr>
          <w:rFonts w:ascii="Times New Roman" w:eastAsia="Times New Roman" w:hAnsi="Times New Roman" w:cs="Times New Roman"/>
          <w:kern w:val="0"/>
          <w:sz w:val="24"/>
          <w:szCs w:val="24"/>
          <w:lang w:eastAsia="ro-RO"/>
          <w14:ligatures w14:val="none"/>
        </w:rPr>
      </w:pPr>
      <w:r>
        <w:rPr>
          <w:rFonts w:ascii="Times New Roman" w:eastAsia="Times New Roman" w:hAnsi="Times New Roman" w:cs="Times New Roman"/>
          <w:kern w:val="0"/>
          <w:sz w:val="24"/>
          <w:szCs w:val="24"/>
          <w:lang w:eastAsia="ro-RO"/>
          <w14:ligatures w14:val="none"/>
        </w:rPr>
        <w:t>b)</w:t>
      </w:r>
      <w:r w:rsidR="00EB5CDC" w:rsidRPr="00EB5CDC">
        <w:rPr>
          <w:rFonts w:ascii="Times New Roman" w:eastAsia="Times New Roman" w:hAnsi="Times New Roman" w:cs="Times New Roman"/>
          <w:kern w:val="0"/>
          <w:sz w:val="24"/>
          <w:szCs w:val="24"/>
          <w:lang w:eastAsia="ro-RO"/>
          <w14:ligatures w14:val="none"/>
        </w:rPr>
        <w:t>aprobă anual programul de gestionare a câinilor fără stăpân;</w:t>
      </w:r>
    </w:p>
    <w:p w14:paraId="5E9A1428" w14:textId="76BC089A" w:rsidR="00EB5CDC" w:rsidRPr="00EB5CDC" w:rsidRDefault="00DE2EA2" w:rsidP="00DE2EA2">
      <w:pPr>
        <w:spacing w:after="80" w:line="280" w:lineRule="auto"/>
        <w:ind w:left="1080"/>
        <w:jc w:val="both"/>
        <w:rPr>
          <w:rFonts w:ascii="Times New Roman" w:eastAsia="Times New Roman" w:hAnsi="Times New Roman" w:cs="Times New Roman"/>
          <w:kern w:val="0"/>
          <w:sz w:val="24"/>
          <w:szCs w:val="24"/>
          <w:lang w:eastAsia="ro-RO"/>
          <w14:ligatures w14:val="none"/>
        </w:rPr>
      </w:pPr>
      <w:r>
        <w:rPr>
          <w:rFonts w:ascii="Times New Roman" w:eastAsia="Times New Roman" w:hAnsi="Times New Roman" w:cs="Times New Roman"/>
          <w:kern w:val="0"/>
          <w:sz w:val="24"/>
          <w:szCs w:val="24"/>
          <w:lang w:eastAsia="ro-RO"/>
          <w14:ligatures w14:val="none"/>
        </w:rPr>
        <w:t>c)</w:t>
      </w:r>
      <w:r w:rsidR="00EB5CDC" w:rsidRPr="00EB5CDC">
        <w:rPr>
          <w:rFonts w:ascii="Times New Roman" w:eastAsia="Times New Roman" w:hAnsi="Times New Roman" w:cs="Times New Roman"/>
          <w:kern w:val="0"/>
          <w:sz w:val="24"/>
          <w:szCs w:val="24"/>
          <w:lang w:eastAsia="ro-RO"/>
          <w14:ligatures w14:val="none"/>
        </w:rPr>
        <w:t>asigură plata serviciilor prestate, în limita bugetului aprobat;</w:t>
      </w:r>
    </w:p>
    <w:p w14:paraId="5804371E" w14:textId="556832DC" w:rsidR="00EB5CDC" w:rsidRPr="00EB5CDC" w:rsidRDefault="00DE2EA2" w:rsidP="00DE2EA2">
      <w:pPr>
        <w:spacing w:after="80" w:line="280" w:lineRule="auto"/>
        <w:ind w:left="1080"/>
        <w:jc w:val="both"/>
        <w:rPr>
          <w:rFonts w:ascii="Times New Roman" w:eastAsia="Times New Roman" w:hAnsi="Times New Roman" w:cs="Times New Roman"/>
          <w:kern w:val="0"/>
          <w:sz w:val="24"/>
          <w:szCs w:val="24"/>
          <w:lang w:eastAsia="ro-RO"/>
          <w14:ligatures w14:val="none"/>
        </w:rPr>
      </w:pPr>
      <w:r>
        <w:rPr>
          <w:rFonts w:ascii="Times New Roman" w:eastAsia="Times New Roman" w:hAnsi="Times New Roman" w:cs="Times New Roman"/>
          <w:kern w:val="0"/>
          <w:sz w:val="24"/>
          <w:szCs w:val="24"/>
          <w:lang w:eastAsia="ro-RO"/>
          <w14:ligatures w14:val="none"/>
        </w:rPr>
        <w:t>d)</w:t>
      </w:r>
      <w:r w:rsidR="00EB5CDC" w:rsidRPr="00EB5CDC">
        <w:rPr>
          <w:rFonts w:ascii="Times New Roman" w:eastAsia="Times New Roman" w:hAnsi="Times New Roman" w:cs="Times New Roman"/>
          <w:kern w:val="0"/>
          <w:sz w:val="24"/>
          <w:szCs w:val="24"/>
          <w:lang w:eastAsia="ro-RO"/>
          <w14:ligatures w14:val="none"/>
        </w:rPr>
        <w:t>informează Consiliul Local despre stadiul derulării contractului;</w:t>
      </w:r>
    </w:p>
    <w:p w14:paraId="34C36C04" w14:textId="11C4D70F" w:rsidR="00EB5CDC" w:rsidRPr="00EB5CDC" w:rsidRDefault="00DE2EA2" w:rsidP="00DE2EA2">
      <w:pPr>
        <w:spacing w:after="80" w:line="280" w:lineRule="auto"/>
        <w:ind w:left="1080"/>
        <w:jc w:val="both"/>
        <w:rPr>
          <w:rFonts w:ascii="Times New Roman" w:eastAsia="Times New Roman" w:hAnsi="Times New Roman" w:cs="Times New Roman"/>
          <w:kern w:val="0"/>
          <w:sz w:val="24"/>
          <w:szCs w:val="24"/>
          <w:lang w:eastAsia="ro-RO"/>
          <w14:ligatures w14:val="none"/>
        </w:rPr>
      </w:pPr>
      <w:r>
        <w:rPr>
          <w:rFonts w:ascii="Times New Roman" w:eastAsia="Times New Roman" w:hAnsi="Times New Roman" w:cs="Times New Roman"/>
          <w:kern w:val="0"/>
          <w:sz w:val="24"/>
          <w:szCs w:val="24"/>
          <w:lang w:eastAsia="ro-RO"/>
          <w14:ligatures w14:val="none"/>
        </w:rPr>
        <w:t>e)</w:t>
      </w:r>
      <w:r w:rsidR="00EB5CDC" w:rsidRPr="00EB5CDC">
        <w:rPr>
          <w:rFonts w:ascii="Times New Roman" w:eastAsia="Times New Roman" w:hAnsi="Times New Roman" w:cs="Times New Roman"/>
          <w:kern w:val="0"/>
          <w:sz w:val="24"/>
          <w:szCs w:val="24"/>
          <w:lang w:eastAsia="ro-RO"/>
          <w14:ligatures w14:val="none"/>
        </w:rPr>
        <w:t>aplică sancțiunile contractuale în caz de neîndeplinire a obligațiilor.</w:t>
      </w:r>
    </w:p>
    <w:p w14:paraId="4813A16E" w14:textId="77777777" w:rsidR="00EB5CDC" w:rsidRPr="00EB5CDC" w:rsidRDefault="00EB5CDC" w:rsidP="00EB5CDC">
      <w:pPr>
        <w:spacing w:before="200" w:after="120" w:line="240" w:lineRule="auto"/>
        <w:outlineLvl w:val="1"/>
        <w:rPr>
          <w:rFonts w:ascii="Times New Roman" w:eastAsia="Times New Roman" w:hAnsi="Times New Roman" w:cs="Times New Roman"/>
          <w:b/>
          <w:bCs/>
          <w:kern w:val="0"/>
          <w:sz w:val="26"/>
          <w:szCs w:val="26"/>
          <w:lang w:eastAsia="ro-RO"/>
          <w14:ligatures w14:val="none"/>
        </w:rPr>
      </w:pPr>
      <w:r w:rsidRPr="00EB5CDC">
        <w:rPr>
          <w:rFonts w:ascii="Times New Roman" w:eastAsia="Times New Roman" w:hAnsi="Times New Roman" w:cs="Times New Roman"/>
          <w:b/>
          <w:bCs/>
          <w:kern w:val="0"/>
          <w:sz w:val="26"/>
          <w:szCs w:val="26"/>
          <w:lang w:eastAsia="ro-RO"/>
          <w14:ligatures w14:val="none"/>
        </w:rPr>
        <w:t>CAPITOLUL X. FINANȚAREA SERVICIULUI</w:t>
      </w:r>
    </w:p>
    <w:p w14:paraId="3424D9D8" w14:textId="77777777" w:rsidR="00EB5CDC" w:rsidRPr="00EB5CDC" w:rsidRDefault="00EB5CDC" w:rsidP="00EB5CDC">
      <w:pPr>
        <w:spacing w:after="120" w:line="300" w:lineRule="auto"/>
        <w:ind w:firstLine="720"/>
        <w:jc w:val="both"/>
        <w:rPr>
          <w:rFonts w:ascii="Times New Roman" w:eastAsia="Times New Roman" w:hAnsi="Times New Roman" w:cs="Times New Roman"/>
          <w:kern w:val="0"/>
          <w:sz w:val="24"/>
          <w:szCs w:val="24"/>
          <w:lang w:eastAsia="ro-RO"/>
          <w14:ligatures w14:val="none"/>
        </w:rPr>
      </w:pPr>
      <w:r w:rsidRPr="00EB5CDC">
        <w:rPr>
          <w:rFonts w:ascii="Times New Roman" w:eastAsia="Times New Roman" w:hAnsi="Times New Roman" w:cs="Times New Roman"/>
          <w:b/>
          <w:bCs/>
          <w:kern w:val="0"/>
          <w:sz w:val="24"/>
          <w:szCs w:val="24"/>
          <w:lang w:eastAsia="ro-RO"/>
          <w14:ligatures w14:val="none"/>
        </w:rPr>
        <w:t xml:space="preserve">Art. 17. </w:t>
      </w:r>
      <w:r w:rsidRPr="00EB5CDC">
        <w:rPr>
          <w:rFonts w:ascii="Times New Roman" w:eastAsia="Times New Roman" w:hAnsi="Times New Roman" w:cs="Times New Roman"/>
          <w:kern w:val="0"/>
          <w:sz w:val="24"/>
          <w:szCs w:val="24"/>
          <w:lang w:eastAsia="ro-RO"/>
          <w14:ligatures w14:val="none"/>
        </w:rPr>
        <w:t>Finanțarea cheltuielilor aferente Serviciului specializat pentru gestionarea câinilor fără stăpân se realizează din:</w:t>
      </w:r>
    </w:p>
    <w:p w14:paraId="04C607FE" w14:textId="21BED864" w:rsidR="00EB5CDC" w:rsidRPr="00EB5CDC" w:rsidRDefault="00EF507B" w:rsidP="00EF507B">
      <w:pPr>
        <w:spacing w:after="80" w:line="280" w:lineRule="auto"/>
        <w:ind w:left="1080"/>
        <w:jc w:val="both"/>
        <w:rPr>
          <w:rFonts w:ascii="Times New Roman" w:eastAsia="Times New Roman" w:hAnsi="Times New Roman" w:cs="Times New Roman"/>
          <w:kern w:val="0"/>
          <w:sz w:val="24"/>
          <w:szCs w:val="24"/>
          <w:lang w:eastAsia="ro-RO"/>
          <w14:ligatures w14:val="none"/>
        </w:rPr>
      </w:pPr>
      <w:r>
        <w:rPr>
          <w:rFonts w:ascii="Times New Roman" w:eastAsia="Times New Roman" w:hAnsi="Times New Roman" w:cs="Times New Roman"/>
          <w:kern w:val="0"/>
          <w:sz w:val="24"/>
          <w:szCs w:val="24"/>
          <w:lang w:eastAsia="ro-RO"/>
          <w14:ligatures w14:val="none"/>
        </w:rPr>
        <w:t>a)</w:t>
      </w:r>
      <w:r w:rsidR="00EB5CDC" w:rsidRPr="00EB5CDC">
        <w:rPr>
          <w:rFonts w:ascii="Times New Roman" w:eastAsia="Times New Roman" w:hAnsi="Times New Roman" w:cs="Times New Roman"/>
          <w:kern w:val="0"/>
          <w:sz w:val="24"/>
          <w:szCs w:val="24"/>
          <w:lang w:eastAsia="ro-RO"/>
          <w14:ligatures w14:val="none"/>
        </w:rPr>
        <w:t>bugetul local al comunei Gura Ialomiței;</w:t>
      </w:r>
    </w:p>
    <w:p w14:paraId="3C2D4A8E" w14:textId="1F2FFCBB" w:rsidR="00EB5CDC" w:rsidRPr="00EB5CDC" w:rsidRDefault="00EF507B" w:rsidP="00EF507B">
      <w:pPr>
        <w:spacing w:after="80" w:line="280" w:lineRule="auto"/>
        <w:ind w:left="1080"/>
        <w:jc w:val="both"/>
        <w:rPr>
          <w:rFonts w:ascii="Times New Roman" w:eastAsia="Times New Roman" w:hAnsi="Times New Roman" w:cs="Times New Roman"/>
          <w:kern w:val="0"/>
          <w:sz w:val="24"/>
          <w:szCs w:val="24"/>
          <w:lang w:eastAsia="ro-RO"/>
          <w14:ligatures w14:val="none"/>
        </w:rPr>
      </w:pPr>
      <w:r>
        <w:rPr>
          <w:rFonts w:ascii="Times New Roman" w:eastAsia="Times New Roman" w:hAnsi="Times New Roman" w:cs="Times New Roman"/>
          <w:kern w:val="0"/>
          <w:sz w:val="24"/>
          <w:szCs w:val="24"/>
          <w:lang w:eastAsia="ro-RO"/>
          <w14:ligatures w14:val="none"/>
        </w:rPr>
        <w:t>b)</w:t>
      </w:r>
      <w:r w:rsidR="00EB5CDC" w:rsidRPr="00EB5CDC">
        <w:rPr>
          <w:rFonts w:ascii="Times New Roman" w:eastAsia="Times New Roman" w:hAnsi="Times New Roman" w:cs="Times New Roman"/>
          <w:kern w:val="0"/>
          <w:sz w:val="24"/>
          <w:szCs w:val="24"/>
          <w:lang w:eastAsia="ro-RO"/>
          <w14:ligatures w14:val="none"/>
        </w:rPr>
        <w:t>sume alocate din bugete superioare (județean, național), în condițiile legii;</w:t>
      </w:r>
    </w:p>
    <w:p w14:paraId="3091F4AA" w14:textId="748382E1" w:rsidR="00EB5CDC" w:rsidRPr="00EB5CDC" w:rsidRDefault="00EF507B" w:rsidP="00EF507B">
      <w:pPr>
        <w:spacing w:after="80" w:line="280" w:lineRule="auto"/>
        <w:ind w:left="1080"/>
        <w:jc w:val="both"/>
        <w:rPr>
          <w:rFonts w:ascii="Times New Roman" w:eastAsia="Times New Roman" w:hAnsi="Times New Roman" w:cs="Times New Roman"/>
          <w:kern w:val="0"/>
          <w:sz w:val="24"/>
          <w:szCs w:val="24"/>
          <w:lang w:eastAsia="ro-RO"/>
          <w14:ligatures w14:val="none"/>
        </w:rPr>
      </w:pPr>
      <w:r>
        <w:rPr>
          <w:rFonts w:ascii="Times New Roman" w:eastAsia="Times New Roman" w:hAnsi="Times New Roman" w:cs="Times New Roman"/>
          <w:kern w:val="0"/>
          <w:sz w:val="24"/>
          <w:szCs w:val="24"/>
          <w:lang w:eastAsia="ro-RO"/>
          <w14:ligatures w14:val="none"/>
        </w:rPr>
        <w:t>c)</w:t>
      </w:r>
      <w:r w:rsidR="00EB5CDC" w:rsidRPr="00EB5CDC">
        <w:rPr>
          <w:rFonts w:ascii="Times New Roman" w:eastAsia="Times New Roman" w:hAnsi="Times New Roman" w:cs="Times New Roman"/>
          <w:kern w:val="0"/>
          <w:sz w:val="24"/>
          <w:szCs w:val="24"/>
          <w:lang w:eastAsia="ro-RO"/>
          <w14:ligatures w14:val="none"/>
        </w:rPr>
        <w:t>donații, sponsorizări, fonduri europene sau alte surse legale.</w:t>
      </w:r>
    </w:p>
    <w:p w14:paraId="6A63F7BF" w14:textId="77777777" w:rsidR="00EB5CDC" w:rsidRPr="00EB5CDC" w:rsidRDefault="00EB5CDC" w:rsidP="00EB5CDC">
      <w:pPr>
        <w:spacing w:before="200" w:after="120" w:line="240" w:lineRule="auto"/>
        <w:outlineLvl w:val="1"/>
        <w:rPr>
          <w:rFonts w:ascii="Times New Roman" w:eastAsia="Times New Roman" w:hAnsi="Times New Roman" w:cs="Times New Roman"/>
          <w:b/>
          <w:bCs/>
          <w:kern w:val="0"/>
          <w:sz w:val="26"/>
          <w:szCs w:val="26"/>
          <w:lang w:eastAsia="ro-RO"/>
          <w14:ligatures w14:val="none"/>
        </w:rPr>
      </w:pPr>
      <w:r w:rsidRPr="00EB5CDC">
        <w:rPr>
          <w:rFonts w:ascii="Times New Roman" w:eastAsia="Times New Roman" w:hAnsi="Times New Roman" w:cs="Times New Roman"/>
          <w:b/>
          <w:bCs/>
          <w:kern w:val="0"/>
          <w:sz w:val="26"/>
          <w:szCs w:val="26"/>
          <w:lang w:eastAsia="ro-RO"/>
          <w14:ligatures w14:val="none"/>
        </w:rPr>
        <w:t>CAPITOLUL XI. SANCȚIUNI ȘI RĂSPUNDERI</w:t>
      </w:r>
    </w:p>
    <w:p w14:paraId="182439FF" w14:textId="77777777" w:rsidR="00EB5CDC" w:rsidRPr="00EB5CDC" w:rsidRDefault="00EB5CDC" w:rsidP="00EB5CDC">
      <w:pPr>
        <w:spacing w:after="120" w:line="300" w:lineRule="auto"/>
        <w:ind w:firstLine="720"/>
        <w:jc w:val="both"/>
        <w:rPr>
          <w:rFonts w:ascii="Times New Roman" w:eastAsia="Times New Roman" w:hAnsi="Times New Roman" w:cs="Times New Roman"/>
          <w:kern w:val="0"/>
          <w:sz w:val="24"/>
          <w:szCs w:val="24"/>
          <w:lang w:eastAsia="ro-RO"/>
          <w14:ligatures w14:val="none"/>
        </w:rPr>
      </w:pPr>
      <w:r w:rsidRPr="00EB5CDC">
        <w:rPr>
          <w:rFonts w:ascii="Times New Roman" w:eastAsia="Times New Roman" w:hAnsi="Times New Roman" w:cs="Times New Roman"/>
          <w:b/>
          <w:bCs/>
          <w:kern w:val="0"/>
          <w:sz w:val="24"/>
          <w:szCs w:val="24"/>
          <w:lang w:eastAsia="ro-RO"/>
          <w14:ligatures w14:val="none"/>
        </w:rPr>
        <w:t xml:space="preserve">Art. 18. </w:t>
      </w:r>
      <w:r w:rsidRPr="00EB5CDC">
        <w:rPr>
          <w:rFonts w:ascii="Times New Roman" w:eastAsia="Times New Roman" w:hAnsi="Times New Roman" w:cs="Times New Roman"/>
          <w:kern w:val="0"/>
          <w:sz w:val="24"/>
          <w:szCs w:val="24"/>
          <w:lang w:eastAsia="ro-RO"/>
          <w14:ligatures w14:val="none"/>
        </w:rPr>
        <w:t>Încălcarea prevederilor prezentului regulament atrage răspunderea contravențională, civilă sau penală, după caz, conform prevederilor O.U.G. nr. 155/2001, Legii nr. 205/2004 și celorlalte acte normative aplicabile.</w:t>
      </w:r>
    </w:p>
    <w:p w14:paraId="40D1BCC9" w14:textId="77777777" w:rsidR="00EB5CDC" w:rsidRPr="00EB5CDC" w:rsidRDefault="00EB5CDC" w:rsidP="00EB5CDC">
      <w:pPr>
        <w:spacing w:after="120" w:line="300" w:lineRule="auto"/>
        <w:ind w:firstLine="720"/>
        <w:jc w:val="both"/>
        <w:rPr>
          <w:rFonts w:ascii="Times New Roman" w:eastAsia="Times New Roman" w:hAnsi="Times New Roman" w:cs="Times New Roman"/>
          <w:kern w:val="0"/>
          <w:sz w:val="24"/>
          <w:szCs w:val="24"/>
          <w:lang w:eastAsia="ro-RO"/>
          <w14:ligatures w14:val="none"/>
        </w:rPr>
      </w:pPr>
      <w:r w:rsidRPr="00EB5CDC">
        <w:rPr>
          <w:rFonts w:ascii="Times New Roman" w:eastAsia="Times New Roman" w:hAnsi="Times New Roman" w:cs="Times New Roman"/>
          <w:b/>
          <w:bCs/>
          <w:kern w:val="0"/>
          <w:sz w:val="24"/>
          <w:szCs w:val="24"/>
          <w:lang w:eastAsia="ro-RO"/>
          <w14:ligatures w14:val="none"/>
        </w:rPr>
        <w:t xml:space="preserve">Art. 19. </w:t>
      </w:r>
      <w:r w:rsidRPr="00EB5CDC">
        <w:rPr>
          <w:rFonts w:ascii="Times New Roman" w:eastAsia="Times New Roman" w:hAnsi="Times New Roman" w:cs="Times New Roman"/>
          <w:kern w:val="0"/>
          <w:sz w:val="24"/>
          <w:szCs w:val="24"/>
          <w:lang w:eastAsia="ro-RO"/>
          <w14:ligatures w14:val="none"/>
        </w:rPr>
        <w:t>Constatarea contravențiilor și aplicarea sancțiunilor se fac, după caz, de către persoanele împuternicite din cadrul A.N.S.V.S.A., M.A.I., precum și de către inspectorii serviciilor specializate, conform art. 15 din O.U.G. nr. 155/2001.</w:t>
      </w:r>
    </w:p>
    <w:p w14:paraId="494439FE" w14:textId="77777777" w:rsidR="00EB5CDC" w:rsidRPr="00EB5CDC" w:rsidRDefault="00EB5CDC" w:rsidP="00EB5CDC">
      <w:pPr>
        <w:spacing w:before="200" w:after="120" w:line="240" w:lineRule="auto"/>
        <w:outlineLvl w:val="1"/>
        <w:rPr>
          <w:rFonts w:ascii="Times New Roman" w:eastAsia="Times New Roman" w:hAnsi="Times New Roman" w:cs="Times New Roman"/>
          <w:b/>
          <w:bCs/>
          <w:kern w:val="0"/>
          <w:sz w:val="26"/>
          <w:szCs w:val="26"/>
          <w:lang w:eastAsia="ro-RO"/>
          <w14:ligatures w14:val="none"/>
        </w:rPr>
      </w:pPr>
      <w:r w:rsidRPr="00EB5CDC">
        <w:rPr>
          <w:rFonts w:ascii="Times New Roman" w:eastAsia="Times New Roman" w:hAnsi="Times New Roman" w:cs="Times New Roman"/>
          <w:b/>
          <w:bCs/>
          <w:kern w:val="0"/>
          <w:sz w:val="26"/>
          <w:szCs w:val="26"/>
          <w:lang w:eastAsia="ro-RO"/>
          <w14:ligatures w14:val="none"/>
        </w:rPr>
        <w:t>CAPITOLUL XII. DISPOZIȚII FINALE</w:t>
      </w:r>
    </w:p>
    <w:p w14:paraId="5971B058" w14:textId="77777777" w:rsidR="00EB5CDC" w:rsidRPr="00EB5CDC" w:rsidRDefault="00EB5CDC" w:rsidP="00EB5CDC">
      <w:pPr>
        <w:spacing w:after="120" w:line="300" w:lineRule="auto"/>
        <w:ind w:firstLine="720"/>
        <w:jc w:val="both"/>
        <w:rPr>
          <w:rFonts w:ascii="Times New Roman" w:eastAsia="Times New Roman" w:hAnsi="Times New Roman" w:cs="Times New Roman"/>
          <w:kern w:val="0"/>
          <w:sz w:val="24"/>
          <w:szCs w:val="24"/>
          <w:lang w:eastAsia="ro-RO"/>
          <w14:ligatures w14:val="none"/>
        </w:rPr>
      </w:pPr>
      <w:r w:rsidRPr="00EB5CDC">
        <w:rPr>
          <w:rFonts w:ascii="Times New Roman" w:eastAsia="Times New Roman" w:hAnsi="Times New Roman" w:cs="Times New Roman"/>
          <w:b/>
          <w:bCs/>
          <w:kern w:val="0"/>
          <w:sz w:val="24"/>
          <w:szCs w:val="24"/>
          <w:lang w:eastAsia="ro-RO"/>
          <w14:ligatures w14:val="none"/>
        </w:rPr>
        <w:t xml:space="preserve">Art. 20. </w:t>
      </w:r>
      <w:r w:rsidRPr="00EB5CDC">
        <w:rPr>
          <w:rFonts w:ascii="Times New Roman" w:eastAsia="Times New Roman" w:hAnsi="Times New Roman" w:cs="Times New Roman"/>
          <w:kern w:val="0"/>
          <w:sz w:val="24"/>
          <w:szCs w:val="24"/>
          <w:lang w:eastAsia="ro-RO"/>
          <w14:ligatures w14:val="none"/>
        </w:rPr>
        <w:t>Prezentul regulament se completează cu prevederile O.U.G. nr. 155/2001, ale H.G. nr. 1059/2013, ale Legii nr. 205/2004, ale Legii nr. 100/2016, ale O.U.G. nr. 57/2019, precum și ale celorlalte acte normative aplicabile.</w:t>
      </w:r>
    </w:p>
    <w:p w14:paraId="79870F75" w14:textId="77777777" w:rsidR="00EB5CDC" w:rsidRPr="00EB5CDC" w:rsidRDefault="00EB5CDC" w:rsidP="00EB5CDC">
      <w:pPr>
        <w:spacing w:after="120" w:line="300" w:lineRule="auto"/>
        <w:ind w:firstLine="720"/>
        <w:jc w:val="both"/>
        <w:rPr>
          <w:rFonts w:ascii="Times New Roman" w:eastAsia="Times New Roman" w:hAnsi="Times New Roman" w:cs="Times New Roman"/>
          <w:kern w:val="0"/>
          <w:sz w:val="24"/>
          <w:szCs w:val="24"/>
          <w:lang w:eastAsia="ro-RO"/>
          <w14:ligatures w14:val="none"/>
        </w:rPr>
      </w:pPr>
      <w:r w:rsidRPr="00EB5CDC">
        <w:rPr>
          <w:rFonts w:ascii="Times New Roman" w:eastAsia="Times New Roman" w:hAnsi="Times New Roman" w:cs="Times New Roman"/>
          <w:b/>
          <w:bCs/>
          <w:kern w:val="0"/>
          <w:sz w:val="24"/>
          <w:szCs w:val="24"/>
          <w:lang w:eastAsia="ro-RO"/>
          <w14:ligatures w14:val="none"/>
        </w:rPr>
        <w:lastRenderedPageBreak/>
        <w:t xml:space="preserve">Art. 21. </w:t>
      </w:r>
      <w:r w:rsidRPr="00EB5CDC">
        <w:rPr>
          <w:rFonts w:ascii="Times New Roman" w:eastAsia="Times New Roman" w:hAnsi="Times New Roman" w:cs="Times New Roman"/>
          <w:kern w:val="0"/>
          <w:sz w:val="24"/>
          <w:szCs w:val="24"/>
          <w:lang w:eastAsia="ro-RO"/>
          <w14:ligatures w14:val="none"/>
        </w:rPr>
        <w:t>Modificarea și completarea prezentului regulament se fac prin hotărâre a Consiliului Local al comunei Gura Ialomiței.</w:t>
      </w:r>
    </w:p>
    <w:p w14:paraId="4D69067F" w14:textId="77777777" w:rsidR="00EB5CDC" w:rsidRPr="00EB5CDC" w:rsidRDefault="00EB5CDC" w:rsidP="00EB5CDC">
      <w:pPr>
        <w:spacing w:after="120" w:line="300" w:lineRule="auto"/>
        <w:ind w:firstLine="720"/>
        <w:jc w:val="both"/>
        <w:rPr>
          <w:rFonts w:ascii="Times New Roman" w:eastAsia="Times New Roman" w:hAnsi="Times New Roman" w:cs="Times New Roman"/>
          <w:kern w:val="0"/>
          <w:sz w:val="24"/>
          <w:szCs w:val="24"/>
          <w:lang w:eastAsia="ro-RO"/>
          <w14:ligatures w14:val="none"/>
        </w:rPr>
      </w:pPr>
      <w:r w:rsidRPr="00EB5CDC">
        <w:rPr>
          <w:rFonts w:ascii="Times New Roman" w:eastAsia="Times New Roman" w:hAnsi="Times New Roman" w:cs="Times New Roman"/>
          <w:b/>
          <w:bCs/>
          <w:kern w:val="0"/>
          <w:sz w:val="24"/>
          <w:szCs w:val="24"/>
          <w:lang w:eastAsia="ro-RO"/>
          <w14:ligatures w14:val="none"/>
        </w:rPr>
        <w:t xml:space="preserve">Art. 22. </w:t>
      </w:r>
      <w:r w:rsidRPr="00EB5CDC">
        <w:rPr>
          <w:rFonts w:ascii="Times New Roman" w:eastAsia="Times New Roman" w:hAnsi="Times New Roman" w:cs="Times New Roman"/>
          <w:kern w:val="0"/>
          <w:sz w:val="24"/>
          <w:szCs w:val="24"/>
          <w:lang w:eastAsia="ro-RO"/>
          <w14:ligatures w14:val="none"/>
        </w:rPr>
        <w:t>Prezentul regulament intră în vigoare la data adoptării hotărârii Consiliului Local prin care este aprobat și se aduce la cunoștință publică prin afișare la sediul Primăriei comunei Gura Ialomiței și publicare pe pagina de internet a instituției.</w:t>
      </w:r>
    </w:p>
    <w:p w14:paraId="512B0DE1" w14:textId="77777777" w:rsidR="00EB5CDC" w:rsidRPr="00EB5CDC" w:rsidRDefault="00EB5CDC" w:rsidP="00EB5CDC">
      <w:pPr>
        <w:spacing w:after="0" w:line="240" w:lineRule="auto"/>
        <w:rPr>
          <w:rFonts w:ascii="Times New Roman" w:eastAsia="Times New Roman" w:hAnsi="Times New Roman" w:cs="Times New Roman"/>
          <w:kern w:val="0"/>
          <w:sz w:val="24"/>
          <w:szCs w:val="24"/>
          <w:lang w:eastAsia="ro-RO"/>
          <w14:ligatures w14:val="none"/>
        </w:rPr>
      </w:pPr>
      <w:r w:rsidRPr="00EB5CDC">
        <w:rPr>
          <w:rFonts w:ascii="Times New Roman" w:eastAsia="Times New Roman" w:hAnsi="Times New Roman" w:cs="Times New Roman"/>
          <w:kern w:val="0"/>
          <w:sz w:val="24"/>
          <w:szCs w:val="24"/>
          <w:lang w:eastAsia="ro-RO"/>
          <w14:ligatures w14:val="none"/>
        </w:rPr>
        <w:t xml:space="preserve"> </w:t>
      </w:r>
    </w:p>
    <w:p w14:paraId="7BC03F1C" w14:textId="17F9D028" w:rsidR="00EB5CDC" w:rsidRDefault="00EB5CDC" w:rsidP="00EB5CDC">
      <w:pPr>
        <w:spacing w:after="0" w:line="240" w:lineRule="auto"/>
        <w:rPr>
          <w:rFonts w:ascii="Times New Roman" w:eastAsia="Times New Roman" w:hAnsi="Times New Roman" w:cs="Times New Roman"/>
          <w:kern w:val="0"/>
          <w:sz w:val="24"/>
          <w:szCs w:val="24"/>
          <w:lang w:eastAsia="ro-RO"/>
          <w14:ligatures w14:val="none"/>
        </w:rPr>
      </w:pPr>
      <w:r w:rsidRPr="00EB5CDC">
        <w:rPr>
          <w:rFonts w:ascii="Times New Roman" w:eastAsia="Times New Roman" w:hAnsi="Times New Roman" w:cs="Times New Roman"/>
          <w:kern w:val="0"/>
          <w:sz w:val="24"/>
          <w:szCs w:val="24"/>
          <w:lang w:eastAsia="ro-RO"/>
          <w14:ligatures w14:val="none"/>
        </w:rPr>
        <w:t xml:space="preserve"> </w:t>
      </w:r>
      <w:r w:rsidR="005B1E40">
        <w:rPr>
          <w:rFonts w:ascii="Times New Roman" w:eastAsia="Times New Roman" w:hAnsi="Times New Roman" w:cs="Times New Roman"/>
          <w:kern w:val="0"/>
          <w:sz w:val="24"/>
          <w:szCs w:val="24"/>
          <w:lang w:eastAsia="ro-RO"/>
          <w14:ligatures w14:val="none"/>
        </w:rPr>
        <w:t>PRESEDINTE DE SEDINTA                                    CONTRASEMNEAZA</w:t>
      </w:r>
    </w:p>
    <w:p w14:paraId="5FE2B9AB" w14:textId="2A6DC796" w:rsidR="005B1E40" w:rsidRDefault="005B1E40" w:rsidP="00EB5CDC">
      <w:pPr>
        <w:spacing w:after="0" w:line="240" w:lineRule="auto"/>
        <w:rPr>
          <w:rFonts w:ascii="Times New Roman" w:eastAsia="Times New Roman" w:hAnsi="Times New Roman" w:cs="Times New Roman"/>
          <w:kern w:val="0"/>
          <w:sz w:val="24"/>
          <w:szCs w:val="24"/>
          <w:lang w:eastAsia="ro-RO"/>
          <w14:ligatures w14:val="none"/>
        </w:rPr>
      </w:pPr>
      <w:r>
        <w:rPr>
          <w:rFonts w:ascii="Times New Roman" w:eastAsia="Times New Roman" w:hAnsi="Times New Roman" w:cs="Times New Roman"/>
          <w:kern w:val="0"/>
          <w:sz w:val="24"/>
          <w:szCs w:val="24"/>
          <w:lang w:eastAsia="ro-RO"/>
          <w14:ligatures w14:val="none"/>
        </w:rPr>
        <w:t>CONSILIER LOCAL                                                  SECRETAR GENERAL</w:t>
      </w:r>
    </w:p>
    <w:p w14:paraId="65B34BBF" w14:textId="139181EE" w:rsidR="005B1E40" w:rsidRPr="00EB5CDC" w:rsidRDefault="005B1E40" w:rsidP="00EB5CDC">
      <w:pPr>
        <w:spacing w:after="0" w:line="240" w:lineRule="auto"/>
        <w:rPr>
          <w:rFonts w:ascii="Times New Roman" w:eastAsia="Times New Roman" w:hAnsi="Times New Roman" w:cs="Times New Roman"/>
          <w:kern w:val="0"/>
          <w:sz w:val="24"/>
          <w:szCs w:val="24"/>
          <w:lang w:eastAsia="ro-RO"/>
          <w14:ligatures w14:val="none"/>
        </w:rPr>
      </w:pPr>
      <w:r>
        <w:rPr>
          <w:rFonts w:ascii="Times New Roman" w:eastAsia="Times New Roman" w:hAnsi="Times New Roman" w:cs="Times New Roman"/>
          <w:kern w:val="0"/>
          <w:sz w:val="24"/>
          <w:szCs w:val="24"/>
          <w:lang w:eastAsia="ro-RO"/>
          <w14:ligatures w14:val="none"/>
        </w:rPr>
        <w:t>SORESCU MARIAN                                                  IVASCU STEFANA</w:t>
      </w:r>
      <w:r w:rsidR="006D36D2">
        <w:rPr>
          <w:rFonts w:ascii="Times New Roman" w:eastAsia="Times New Roman" w:hAnsi="Times New Roman" w:cs="Times New Roman"/>
          <w:kern w:val="0"/>
          <w:sz w:val="24"/>
          <w:szCs w:val="24"/>
          <w:lang w:eastAsia="ro-RO"/>
          <w14:ligatures w14:val="none"/>
        </w:rPr>
        <w:t xml:space="preserve">  </w:t>
      </w:r>
      <w:bookmarkStart w:id="0" w:name="_GoBack"/>
      <w:bookmarkEnd w:id="0"/>
    </w:p>
    <w:sectPr w:rsidR="005B1E40" w:rsidRPr="00EB5CDC" w:rsidSect="00EB5CDC">
      <w:footerReference w:type="default" r:id="rId8"/>
      <w:pgSz w:w="11906" w:h="16838"/>
      <w:pgMar w:top="1134" w:right="1134" w:bottom="1134"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6B49C8" w14:textId="77777777" w:rsidR="00706356" w:rsidRDefault="00706356">
      <w:pPr>
        <w:spacing w:after="0" w:line="240" w:lineRule="auto"/>
      </w:pPr>
      <w:r>
        <w:separator/>
      </w:r>
    </w:p>
  </w:endnote>
  <w:endnote w:type="continuationSeparator" w:id="0">
    <w:p w14:paraId="16188A8A" w14:textId="77777777" w:rsidR="00706356" w:rsidRDefault="007063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954156" w14:textId="77777777" w:rsidR="00EB5CDC" w:rsidRDefault="00EB5CDC">
    <w:pPr>
      <w:jc w:val="center"/>
    </w:pPr>
    <w:r>
      <w:t xml:space="preserve">Pagina </w:t>
    </w:r>
    <w:r>
      <w:fldChar w:fldCharType="begin"/>
    </w:r>
    <w:r>
      <w:instrText>PAGE</w:instrText>
    </w:r>
    <w:r>
      <w:fldChar w:fldCharType="separate"/>
    </w:r>
    <w:r w:rsidR="006D36D2">
      <w:rPr>
        <w:noProof/>
      </w:rPr>
      <w:t>5</w:t>
    </w:r>
    <w:r>
      <w:fldChar w:fldCharType="end"/>
    </w:r>
    <w:r>
      <w:t xml:space="preserve"> din </w:t>
    </w:r>
    <w:r>
      <w:fldChar w:fldCharType="begin"/>
    </w:r>
    <w:r>
      <w:instrText>NUMPAGES</w:instrText>
    </w:r>
    <w:r>
      <w:fldChar w:fldCharType="separate"/>
    </w:r>
    <w:r w:rsidR="006D36D2">
      <w:rPr>
        <w:noProof/>
      </w:rPr>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30ADAC" w14:textId="77777777" w:rsidR="00706356" w:rsidRDefault="00706356">
      <w:pPr>
        <w:spacing w:after="0" w:line="240" w:lineRule="auto"/>
      </w:pPr>
      <w:r>
        <w:separator/>
      </w:r>
    </w:p>
  </w:footnote>
  <w:footnote w:type="continuationSeparator" w:id="0">
    <w:p w14:paraId="79597C41" w14:textId="77777777" w:rsidR="00706356" w:rsidRDefault="0070635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1012D2"/>
    <w:multiLevelType w:val="hybridMultilevel"/>
    <w:tmpl w:val="279C154A"/>
    <w:lvl w:ilvl="0" w:tplc="00726034">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89D3744"/>
    <w:multiLevelType w:val="hybridMultilevel"/>
    <w:tmpl w:val="FFFFFFFF"/>
    <w:lvl w:ilvl="0" w:tplc="CF4C42AC">
      <w:start w:val="1"/>
      <w:numFmt w:val="lowerLetter"/>
      <w:lvlText w:val="%1)"/>
      <w:lvlJc w:val="left"/>
      <w:pPr>
        <w:ind w:left="720" w:hanging="360"/>
      </w:pPr>
    </w:lvl>
    <w:lvl w:ilvl="1" w:tplc="4B2C6F6A">
      <w:numFmt w:val="decimal"/>
      <w:lvlText w:val=""/>
      <w:lvlJc w:val="left"/>
    </w:lvl>
    <w:lvl w:ilvl="2" w:tplc="95C422A8">
      <w:numFmt w:val="decimal"/>
      <w:lvlText w:val=""/>
      <w:lvlJc w:val="left"/>
    </w:lvl>
    <w:lvl w:ilvl="3" w:tplc="065EC7D4">
      <w:numFmt w:val="decimal"/>
      <w:lvlText w:val=""/>
      <w:lvlJc w:val="left"/>
    </w:lvl>
    <w:lvl w:ilvl="4" w:tplc="B090F0DC">
      <w:numFmt w:val="decimal"/>
      <w:lvlText w:val=""/>
      <w:lvlJc w:val="left"/>
    </w:lvl>
    <w:lvl w:ilvl="5" w:tplc="D44AC35C">
      <w:numFmt w:val="decimal"/>
      <w:lvlText w:val=""/>
      <w:lvlJc w:val="left"/>
    </w:lvl>
    <w:lvl w:ilvl="6" w:tplc="4D426906">
      <w:numFmt w:val="decimal"/>
      <w:lvlText w:val=""/>
      <w:lvlJc w:val="left"/>
    </w:lvl>
    <w:lvl w:ilvl="7" w:tplc="AAF626DE">
      <w:numFmt w:val="decimal"/>
      <w:lvlText w:val=""/>
      <w:lvlJc w:val="left"/>
    </w:lvl>
    <w:lvl w:ilvl="8" w:tplc="64FCA0B0">
      <w:numFmt w:val="decimal"/>
      <w:lvlText w:val=""/>
      <w:lvlJc w:val="left"/>
    </w:lvl>
  </w:abstractNum>
  <w:num w:numId="1">
    <w:abstractNumId w:val="1"/>
    <w:lvlOverride w:ilvl="0">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5CDC"/>
    <w:rsid w:val="000E5158"/>
    <w:rsid w:val="00300F48"/>
    <w:rsid w:val="003A1E0A"/>
    <w:rsid w:val="005B1E40"/>
    <w:rsid w:val="006D25E5"/>
    <w:rsid w:val="006D36D2"/>
    <w:rsid w:val="00706356"/>
    <w:rsid w:val="007342A8"/>
    <w:rsid w:val="00AD2AD9"/>
    <w:rsid w:val="00B2498A"/>
    <w:rsid w:val="00CA2E39"/>
    <w:rsid w:val="00DE02D2"/>
    <w:rsid w:val="00DE2EA2"/>
    <w:rsid w:val="00EB5CDC"/>
    <w:rsid w:val="00EF507B"/>
    <w:rsid w:val="00F10F8B"/>
    <w:rsid w:val="00F41766"/>
    <w:rsid w:val="00F47FAB"/>
    <w:rsid w:val="00F95BF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CD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B5CD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B5CD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B5CD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B5CD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B5CD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B5C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5C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5C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5C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5CD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B5CD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B5CD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B5CD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B5CD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B5C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5C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5C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5CDC"/>
    <w:rPr>
      <w:rFonts w:eastAsiaTheme="majorEastAsia" w:cstheme="majorBidi"/>
      <w:color w:val="272727" w:themeColor="text1" w:themeTint="D8"/>
    </w:rPr>
  </w:style>
  <w:style w:type="paragraph" w:styleId="Title">
    <w:name w:val="Title"/>
    <w:basedOn w:val="Normal"/>
    <w:next w:val="Normal"/>
    <w:link w:val="TitleChar"/>
    <w:uiPriority w:val="10"/>
    <w:qFormat/>
    <w:rsid w:val="00EB5C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5C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5C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5C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5CDC"/>
    <w:pPr>
      <w:spacing w:before="160"/>
      <w:jc w:val="center"/>
    </w:pPr>
    <w:rPr>
      <w:i/>
      <w:iCs/>
      <w:color w:val="404040" w:themeColor="text1" w:themeTint="BF"/>
    </w:rPr>
  </w:style>
  <w:style w:type="character" w:customStyle="1" w:styleId="QuoteChar">
    <w:name w:val="Quote Char"/>
    <w:basedOn w:val="DefaultParagraphFont"/>
    <w:link w:val="Quote"/>
    <w:uiPriority w:val="29"/>
    <w:rsid w:val="00EB5CDC"/>
    <w:rPr>
      <w:i/>
      <w:iCs/>
      <w:color w:val="404040" w:themeColor="text1" w:themeTint="BF"/>
    </w:rPr>
  </w:style>
  <w:style w:type="paragraph" w:styleId="ListParagraph">
    <w:name w:val="List Paragraph"/>
    <w:basedOn w:val="Normal"/>
    <w:uiPriority w:val="34"/>
    <w:qFormat/>
    <w:rsid w:val="00EB5CDC"/>
    <w:pPr>
      <w:ind w:left="720"/>
      <w:contextualSpacing/>
    </w:pPr>
  </w:style>
  <w:style w:type="character" w:styleId="IntenseEmphasis">
    <w:name w:val="Intense Emphasis"/>
    <w:basedOn w:val="DefaultParagraphFont"/>
    <w:uiPriority w:val="21"/>
    <w:qFormat/>
    <w:rsid w:val="00EB5CDC"/>
    <w:rPr>
      <w:i/>
      <w:iCs/>
      <w:color w:val="2F5496" w:themeColor="accent1" w:themeShade="BF"/>
    </w:rPr>
  </w:style>
  <w:style w:type="paragraph" w:styleId="IntenseQuote">
    <w:name w:val="Intense Quote"/>
    <w:basedOn w:val="Normal"/>
    <w:next w:val="Normal"/>
    <w:link w:val="IntenseQuoteChar"/>
    <w:uiPriority w:val="30"/>
    <w:qFormat/>
    <w:rsid w:val="00EB5C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B5CDC"/>
    <w:rPr>
      <w:i/>
      <w:iCs/>
      <w:color w:val="2F5496" w:themeColor="accent1" w:themeShade="BF"/>
    </w:rPr>
  </w:style>
  <w:style w:type="character" w:styleId="IntenseReference">
    <w:name w:val="Intense Reference"/>
    <w:basedOn w:val="DefaultParagraphFont"/>
    <w:uiPriority w:val="32"/>
    <w:qFormat/>
    <w:rsid w:val="00EB5CDC"/>
    <w:rPr>
      <w:b/>
      <w:bCs/>
      <w:smallCaps/>
      <w:color w:val="2F5496" w:themeColor="accent1" w:themeShade="BF"/>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B5CD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B5CD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B5CD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B5CD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B5CD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B5C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5C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5C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5C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5CD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B5CD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B5CD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B5CD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B5CD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B5C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5C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5C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5CDC"/>
    <w:rPr>
      <w:rFonts w:eastAsiaTheme="majorEastAsia" w:cstheme="majorBidi"/>
      <w:color w:val="272727" w:themeColor="text1" w:themeTint="D8"/>
    </w:rPr>
  </w:style>
  <w:style w:type="paragraph" w:styleId="Title">
    <w:name w:val="Title"/>
    <w:basedOn w:val="Normal"/>
    <w:next w:val="Normal"/>
    <w:link w:val="TitleChar"/>
    <w:uiPriority w:val="10"/>
    <w:qFormat/>
    <w:rsid w:val="00EB5C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5C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5C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5C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5CDC"/>
    <w:pPr>
      <w:spacing w:before="160"/>
      <w:jc w:val="center"/>
    </w:pPr>
    <w:rPr>
      <w:i/>
      <w:iCs/>
      <w:color w:val="404040" w:themeColor="text1" w:themeTint="BF"/>
    </w:rPr>
  </w:style>
  <w:style w:type="character" w:customStyle="1" w:styleId="QuoteChar">
    <w:name w:val="Quote Char"/>
    <w:basedOn w:val="DefaultParagraphFont"/>
    <w:link w:val="Quote"/>
    <w:uiPriority w:val="29"/>
    <w:rsid w:val="00EB5CDC"/>
    <w:rPr>
      <w:i/>
      <w:iCs/>
      <w:color w:val="404040" w:themeColor="text1" w:themeTint="BF"/>
    </w:rPr>
  </w:style>
  <w:style w:type="paragraph" w:styleId="ListParagraph">
    <w:name w:val="List Paragraph"/>
    <w:basedOn w:val="Normal"/>
    <w:uiPriority w:val="34"/>
    <w:qFormat/>
    <w:rsid w:val="00EB5CDC"/>
    <w:pPr>
      <w:ind w:left="720"/>
      <w:contextualSpacing/>
    </w:pPr>
  </w:style>
  <w:style w:type="character" w:styleId="IntenseEmphasis">
    <w:name w:val="Intense Emphasis"/>
    <w:basedOn w:val="DefaultParagraphFont"/>
    <w:uiPriority w:val="21"/>
    <w:qFormat/>
    <w:rsid w:val="00EB5CDC"/>
    <w:rPr>
      <w:i/>
      <w:iCs/>
      <w:color w:val="2F5496" w:themeColor="accent1" w:themeShade="BF"/>
    </w:rPr>
  </w:style>
  <w:style w:type="paragraph" w:styleId="IntenseQuote">
    <w:name w:val="Intense Quote"/>
    <w:basedOn w:val="Normal"/>
    <w:next w:val="Normal"/>
    <w:link w:val="IntenseQuoteChar"/>
    <w:uiPriority w:val="30"/>
    <w:qFormat/>
    <w:rsid w:val="00EB5C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B5CDC"/>
    <w:rPr>
      <w:i/>
      <w:iCs/>
      <w:color w:val="2F5496" w:themeColor="accent1" w:themeShade="BF"/>
    </w:rPr>
  </w:style>
  <w:style w:type="character" w:styleId="IntenseReference">
    <w:name w:val="Intense Reference"/>
    <w:basedOn w:val="DefaultParagraphFont"/>
    <w:uiPriority w:val="32"/>
    <w:qFormat/>
    <w:rsid w:val="00EB5CD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5</Pages>
  <Words>1537</Words>
  <Characters>8763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 M</dc:creator>
  <cp:lastModifiedBy>Papacioc Antoniu</cp:lastModifiedBy>
  <cp:revision>13</cp:revision>
  <cp:lastPrinted>2026-04-24T06:40:00Z</cp:lastPrinted>
  <dcterms:created xsi:type="dcterms:W3CDTF">2026-04-24T05:05:00Z</dcterms:created>
  <dcterms:modified xsi:type="dcterms:W3CDTF">2026-04-24T06:44:00Z</dcterms:modified>
</cp:coreProperties>
</file>