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373" w:rsidRPr="00263E3F" w:rsidRDefault="002F116A" w:rsidP="00E00373">
      <w:pPr>
        <w:jc w:val="center"/>
        <w:rPr>
          <w:rFonts w:ascii="Calibri" w:eastAsia="Calibri" w:hAnsi="Calibri" w:cs="Times New Roman"/>
          <w:b/>
          <w:sz w:val="28"/>
          <w:szCs w:val="28"/>
        </w:rPr>
      </w:pPr>
      <w:r>
        <w:rPr>
          <w:rFonts w:ascii="Calibri" w:eastAsia="Calibri" w:hAnsi="Calibri" w:cs="Times New Roman"/>
          <w:b/>
          <w:sz w:val="28"/>
          <w:szCs w:val="28"/>
        </w:rPr>
        <w:t xml:space="preserve"> </w:t>
      </w:r>
      <w:r w:rsidR="006D4282">
        <w:rPr>
          <w:rFonts w:ascii="Calibri" w:eastAsia="Calibri" w:hAnsi="Calibri" w:cs="Times New Roman"/>
          <w:b/>
          <w:sz w:val="28"/>
          <w:szCs w:val="28"/>
        </w:rPr>
        <w:t xml:space="preserve">                                                                                                                                                                                                                                                                                                                                                                                                               </w:t>
      </w:r>
      <w:r w:rsidR="00A832A2">
        <w:rPr>
          <w:rFonts w:ascii="Calibri" w:eastAsia="Calibri" w:hAnsi="Calibri" w:cs="Times New Roman"/>
          <w:b/>
          <w:sz w:val="28"/>
          <w:szCs w:val="28"/>
        </w:rPr>
        <w:t xml:space="preserve"> Anexa </w:t>
      </w:r>
      <w:proofErr w:type="gramStart"/>
      <w:r w:rsidR="00A832A2">
        <w:rPr>
          <w:rFonts w:ascii="Calibri" w:eastAsia="Calibri" w:hAnsi="Calibri" w:cs="Times New Roman"/>
          <w:b/>
          <w:sz w:val="28"/>
          <w:szCs w:val="28"/>
        </w:rPr>
        <w:t xml:space="preserve">la  </w:t>
      </w:r>
      <w:r w:rsidR="001A06CC">
        <w:rPr>
          <w:rFonts w:ascii="Calibri" w:eastAsia="Calibri" w:hAnsi="Calibri" w:cs="Times New Roman"/>
          <w:b/>
          <w:sz w:val="28"/>
          <w:szCs w:val="28"/>
        </w:rPr>
        <w:t>proiectul</w:t>
      </w:r>
      <w:proofErr w:type="gramEnd"/>
      <w:r w:rsidR="001A06CC">
        <w:rPr>
          <w:rFonts w:ascii="Calibri" w:eastAsia="Calibri" w:hAnsi="Calibri" w:cs="Times New Roman"/>
          <w:b/>
          <w:sz w:val="28"/>
          <w:szCs w:val="28"/>
        </w:rPr>
        <w:t xml:space="preserve"> de </w:t>
      </w:r>
      <w:r w:rsidR="00657E32">
        <w:rPr>
          <w:rFonts w:ascii="Calibri" w:eastAsia="Calibri" w:hAnsi="Calibri" w:cs="Times New Roman"/>
          <w:b/>
          <w:sz w:val="28"/>
          <w:szCs w:val="28"/>
        </w:rPr>
        <w:t xml:space="preserve"> hotarare</w:t>
      </w:r>
      <w:r w:rsidR="001A06CC">
        <w:rPr>
          <w:rFonts w:ascii="Calibri" w:eastAsia="Calibri" w:hAnsi="Calibri" w:cs="Times New Roman"/>
          <w:b/>
          <w:sz w:val="28"/>
          <w:szCs w:val="28"/>
        </w:rPr>
        <w:t xml:space="preserve"> nr. -------/----------</w:t>
      </w:r>
      <w:proofErr w:type="gramStart"/>
      <w:r w:rsidR="001A06CC">
        <w:rPr>
          <w:rFonts w:ascii="Calibri" w:eastAsia="Calibri" w:hAnsi="Calibri" w:cs="Times New Roman"/>
          <w:b/>
          <w:sz w:val="28"/>
          <w:szCs w:val="28"/>
        </w:rPr>
        <w:t>2024</w:t>
      </w:r>
      <w:r w:rsidR="00215D2B">
        <w:rPr>
          <w:rFonts w:ascii="Calibri" w:eastAsia="Calibri" w:hAnsi="Calibri" w:cs="Times New Roman"/>
          <w:b/>
          <w:sz w:val="28"/>
          <w:szCs w:val="28"/>
        </w:rPr>
        <w:t xml:space="preserve"> </w:t>
      </w:r>
      <w:r w:rsidR="00E00373" w:rsidRPr="00263E3F">
        <w:rPr>
          <w:rFonts w:ascii="Calibri" w:eastAsia="Calibri" w:hAnsi="Calibri" w:cs="Times New Roman"/>
          <w:b/>
          <w:sz w:val="28"/>
          <w:szCs w:val="28"/>
        </w:rPr>
        <w:t xml:space="preserve"> privind</w:t>
      </w:r>
      <w:proofErr w:type="gramEnd"/>
      <w:r w:rsidR="00E00373" w:rsidRPr="00263E3F">
        <w:rPr>
          <w:rFonts w:ascii="Calibri" w:eastAsia="Calibri" w:hAnsi="Calibri" w:cs="Times New Roman"/>
          <w:b/>
          <w:sz w:val="28"/>
          <w:szCs w:val="28"/>
        </w:rPr>
        <w:t xml:space="preserve">  indexarea cu rata inflatiei </w:t>
      </w:r>
      <w:r w:rsidR="001A06CC">
        <w:rPr>
          <w:rFonts w:ascii="Calibri" w:eastAsia="Calibri" w:hAnsi="Calibri" w:cs="Times New Roman"/>
          <w:b/>
          <w:sz w:val="28"/>
          <w:szCs w:val="28"/>
        </w:rPr>
        <w:t xml:space="preserve">de 10,4% </w:t>
      </w:r>
      <w:r w:rsidR="00E00373" w:rsidRPr="00263E3F">
        <w:rPr>
          <w:rFonts w:ascii="Calibri" w:eastAsia="Calibri" w:hAnsi="Calibri" w:cs="Times New Roman"/>
          <w:b/>
          <w:sz w:val="28"/>
          <w:szCs w:val="28"/>
        </w:rPr>
        <w:t>a  impozitelor si taxelo</w:t>
      </w:r>
      <w:r w:rsidR="00E00373">
        <w:rPr>
          <w:rFonts w:ascii="Calibri" w:eastAsia="Calibri" w:hAnsi="Calibri" w:cs="Times New Roman"/>
          <w:b/>
          <w:sz w:val="28"/>
          <w:szCs w:val="28"/>
        </w:rPr>
        <w:t>r locale pe</w:t>
      </w:r>
      <w:r w:rsidR="00051A62">
        <w:rPr>
          <w:rFonts w:ascii="Calibri" w:eastAsia="Calibri" w:hAnsi="Calibri" w:cs="Times New Roman"/>
          <w:b/>
          <w:sz w:val="28"/>
          <w:szCs w:val="28"/>
        </w:rPr>
        <w:t>n</w:t>
      </w:r>
      <w:r w:rsidR="001A06CC">
        <w:rPr>
          <w:rFonts w:ascii="Calibri" w:eastAsia="Calibri" w:hAnsi="Calibri" w:cs="Times New Roman"/>
          <w:b/>
          <w:sz w:val="28"/>
          <w:szCs w:val="28"/>
        </w:rPr>
        <w:t>tru anul fiscal 2025</w:t>
      </w:r>
    </w:p>
    <w:p w:rsidR="00E00373" w:rsidRPr="00263E3F" w:rsidRDefault="001A06CC" w:rsidP="00E00373">
      <w:pPr>
        <w:jc w:val="both"/>
        <w:rPr>
          <w:rFonts w:ascii="Calibri" w:eastAsia="Calibri" w:hAnsi="Calibri" w:cs="Times New Roman"/>
          <w:b/>
          <w:sz w:val="28"/>
          <w:szCs w:val="28"/>
        </w:rPr>
      </w:pPr>
      <w:r>
        <w:rPr>
          <w:rFonts w:ascii="Calibri" w:eastAsia="Calibri" w:hAnsi="Calibri" w:cs="Times New Roman"/>
          <w:b/>
          <w:sz w:val="28"/>
          <w:szCs w:val="28"/>
        </w:rPr>
        <w:t>Art. 1 (1</w:t>
      </w:r>
      <w:proofErr w:type="gramStart"/>
      <w:r>
        <w:rPr>
          <w:rFonts w:ascii="Calibri" w:eastAsia="Calibri" w:hAnsi="Calibri" w:cs="Times New Roman"/>
          <w:b/>
          <w:sz w:val="28"/>
          <w:szCs w:val="28"/>
        </w:rPr>
        <w:t>)  Pentru</w:t>
      </w:r>
      <w:proofErr w:type="gramEnd"/>
      <w:r>
        <w:rPr>
          <w:rFonts w:ascii="Calibri" w:eastAsia="Calibri" w:hAnsi="Calibri" w:cs="Times New Roman"/>
          <w:b/>
          <w:sz w:val="28"/>
          <w:szCs w:val="28"/>
        </w:rPr>
        <w:t xml:space="preserve"> anul 2025</w:t>
      </w:r>
      <w:r w:rsidR="00E00373" w:rsidRPr="00263E3F">
        <w:rPr>
          <w:rFonts w:ascii="Calibri" w:eastAsia="Calibri" w:hAnsi="Calibri" w:cs="Times New Roman"/>
          <w:b/>
          <w:sz w:val="28"/>
          <w:szCs w:val="28"/>
        </w:rPr>
        <w:t xml:space="preserve"> se stabilesc impozitele si taxele locale dupa cum urmeaza:</w:t>
      </w:r>
    </w:p>
    <w:p w:rsidR="00E00373" w:rsidRPr="00263E3F" w:rsidRDefault="00E00373" w:rsidP="00E00373">
      <w:pPr>
        <w:numPr>
          <w:ilvl w:val="0"/>
          <w:numId w:val="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impozitul pe cladiri si taxa pe cladiri;</w:t>
      </w:r>
    </w:p>
    <w:p w:rsidR="00E00373" w:rsidRPr="00263E3F" w:rsidRDefault="00E00373" w:rsidP="00E00373">
      <w:pPr>
        <w:numPr>
          <w:ilvl w:val="0"/>
          <w:numId w:val="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impozitul pe teren si taxa pe teren;</w:t>
      </w:r>
    </w:p>
    <w:p w:rsidR="00E00373" w:rsidRPr="00263E3F" w:rsidRDefault="00E00373" w:rsidP="00E00373">
      <w:pPr>
        <w:numPr>
          <w:ilvl w:val="0"/>
          <w:numId w:val="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impozitul  pe mijloacele de transport;</w:t>
      </w:r>
    </w:p>
    <w:p w:rsidR="00E00373" w:rsidRPr="00263E3F" w:rsidRDefault="00E00373" w:rsidP="00E00373">
      <w:pPr>
        <w:numPr>
          <w:ilvl w:val="0"/>
          <w:numId w:val="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taxa pentru eliberarea certificatelor , avizelor si autorizatiilor;</w:t>
      </w:r>
    </w:p>
    <w:p w:rsidR="00E00373" w:rsidRPr="00263E3F" w:rsidRDefault="00E00373" w:rsidP="00E00373">
      <w:pPr>
        <w:numPr>
          <w:ilvl w:val="0"/>
          <w:numId w:val="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taxa pentru folosirea mijloacelor de reclama si publicitate;</w:t>
      </w:r>
    </w:p>
    <w:p w:rsidR="00E00373" w:rsidRPr="00263E3F" w:rsidRDefault="00E00373" w:rsidP="00E00373">
      <w:pPr>
        <w:numPr>
          <w:ilvl w:val="0"/>
          <w:numId w:val="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impozitul pe spectacole;</w:t>
      </w:r>
    </w:p>
    <w:p w:rsidR="00E00373" w:rsidRPr="00263E3F" w:rsidRDefault="00E00373" w:rsidP="00E00373">
      <w:pPr>
        <w:numPr>
          <w:ilvl w:val="0"/>
          <w:numId w:val="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taxele speciale;</w:t>
      </w:r>
    </w:p>
    <w:p w:rsidR="00E00373" w:rsidRPr="00263E3F" w:rsidRDefault="00E00373" w:rsidP="00E00373">
      <w:pPr>
        <w:numPr>
          <w:ilvl w:val="0"/>
          <w:numId w:val="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alte taxe locale;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(2) Se stabilesc urmatoarele zone de </w:t>
      </w:r>
      <w:proofErr w:type="gramStart"/>
      <w:r w:rsidRPr="00263E3F">
        <w:rPr>
          <w:rFonts w:ascii="Calibri" w:eastAsia="Calibri" w:hAnsi="Calibri" w:cs="Times New Roman"/>
          <w:b/>
          <w:sz w:val="28"/>
          <w:szCs w:val="28"/>
        </w:rPr>
        <w:t>teren :</w:t>
      </w:r>
      <w:proofErr w:type="gramEnd"/>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Zona A-terenul extravilan din comuna Gura Ialomitei (satul Luciu si satul Gura Ialomitei);</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Zona A-Terenul intravilan din comuna Gura Ialomitei (satul Luciu si satul Gura Ialomitei);</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(3) Se stabileste rangul IV pentru satul Gura Ialomitei (resedinta de comuna) si rangul V pentru satul Luciu (sat apartinator).</w:t>
      </w:r>
    </w:p>
    <w:p w:rsidR="00E00373" w:rsidRPr="00263E3F" w:rsidRDefault="00E00373" w:rsidP="00E00373">
      <w:pPr>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t>IMPOZITUL PE CLADIRI SI TAXA PE CLADIRI-art.455 si urm.</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227/2015 privind Codul Fiscal,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2 (1) Orice persoana care are in proprietate o cladire situata pe raza comunei Gura </w:t>
      </w:r>
      <w:proofErr w:type="gramStart"/>
      <w:r w:rsidRPr="00263E3F">
        <w:rPr>
          <w:rFonts w:ascii="Calibri" w:eastAsia="Calibri" w:hAnsi="Calibri" w:cs="Times New Roman"/>
          <w:b/>
          <w:sz w:val="28"/>
          <w:szCs w:val="28"/>
        </w:rPr>
        <w:t>Ialomitei ,</w:t>
      </w:r>
      <w:proofErr w:type="gramEnd"/>
      <w:r w:rsidRPr="00263E3F">
        <w:rPr>
          <w:rFonts w:ascii="Calibri" w:eastAsia="Calibri" w:hAnsi="Calibri" w:cs="Times New Roman"/>
          <w:b/>
          <w:sz w:val="28"/>
          <w:szCs w:val="28"/>
        </w:rPr>
        <w:t xml:space="preserve"> datoreaza un impozit pentru acea cladire.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(2) Pentru cladirile proprietate publica sau privata a statului ori a unitatilor administrativ-teritoriale, concesionate, inchiriate, date in administrre ori in folosinta, dupa caz, oricaror entitati, altele decat cele de drept public , se stabileste TAXA PE CLADIRI, care reprezinta sarcina fiscala  a concesionarilor, locatarilor, titularilor dreptului de administrare sau de folosinta, dupa caz in conditii similare impozitului pe cladiri.</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(3) Pe perioada in care pentru o cladire se platese taxa pe cladiri, nu se datoreaza impozitul pe cladire.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SCUTIRI -art.</w:t>
      </w:r>
      <w:proofErr w:type="gramEnd"/>
      <w:r w:rsidRPr="00263E3F">
        <w:rPr>
          <w:rFonts w:ascii="Calibri" w:eastAsia="Calibri" w:hAnsi="Calibri" w:cs="Times New Roman"/>
          <w:b/>
          <w:sz w:val="28"/>
          <w:szCs w:val="28"/>
        </w:rPr>
        <w:t xml:space="preserve"> 456 din Legea nr. </w:t>
      </w:r>
      <w:proofErr w:type="gramStart"/>
      <w:r w:rsidRPr="00263E3F">
        <w:rPr>
          <w:rFonts w:ascii="Calibri" w:eastAsia="Calibri" w:hAnsi="Calibri" w:cs="Times New Roman"/>
          <w:b/>
          <w:sz w:val="28"/>
          <w:szCs w:val="28"/>
        </w:rPr>
        <w:t>227/2015 privind Codul Fiscal, modificata si completata de O.U.G. nr.</w:t>
      </w:r>
      <w:proofErr w:type="gramEnd"/>
      <w:r w:rsidRPr="00263E3F">
        <w:rPr>
          <w:rFonts w:ascii="Calibri" w:eastAsia="Calibri" w:hAnsi="Calibri" w:cs="Times New Roman"/>
          <w:b/>
          <w:sz w:val="28"/>
          <w:szCs w:val="28"/>
        </w:rPr>
        <w:t xml:space="preserve"> 46/31 august 2016;</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Art. 3 (1) Nu se datoreaza impozit/taxa pe cladiri pentru:</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aflate in proprietatea publica sau privata a statului sau a unitatilor administrativ-teritoriale, cu exceptia incaperilor folosite pentru activitati economice sau agrement, altele decat cele desfasurate in relatie cu persoane juridice de drept public;</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aflate in domeniul privat al statului concesionate, inchiriate, date in administrare ori in folosinta, dupa caz, institutiilor publice  cu finantare de la bugetul de stat, utilizate pentru activitatea proprie a acestora;</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aflate in proprietatea fundatiilor infiintate prin testament constituite, conform legii, cu scopul de a intretine, dezvolta si ajuta institutii de cultura nationala, precum si de a sustine actiuni cu caracter umanitar, social si cultural;</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care, prin destinatie, constituie lacasuri de cult, apartinand cultelor religioase recunoscute oficial si asociatiilor religioase, precum componentelor locale ale acestora, precum si casele parohiale, cu exceptia incaperilor folosite pentru activitati economice;</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funerare din cimitire si crematorii;</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utilizate de unitatile si institutiile de invatamant de stat, confesional sau particular, autorizate sa functioneze provizoriu sau acreditate, cu exceptia incaperilor care sunt folosite pentru activitati economice care genereaza alte venituri decat cele din taxele de scolarizare, servirea meselor pentru prescolari, elevi sau studenti si cazarea acestora, precum si cladirile utilzate de catre crese, astfel cum sunt definite si functioneaza potrivit Legii nr. 263/2007 privind infiintarea, organizarea  si functionarea creselor, cu modificarile si completarile ulterioare;</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cladirile unei institutii sau unitati care functioneaza sub coordonarea Ministerului Educatiei si Cercetarii Stiintifice sau a Ministerului Tineretului si Sportului, precum si cladirile federatiilor sportive nationale, cu exceptia incaperilor care sunt folosite pentru activitati economice;</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unitatilor sanitare publice, cu exceptia incaperilor folosite pentru activitati economice;</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din parcurile industriale, parcurile stiintifice si tehnologice, precum si cele utilizate de incubatoarele de afaceri, cu respectarea legislatiei  in materia ajutorului de stat;</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care sunt afectate activitatilor hidrotehnice, hidrometrice, hidrometeorologice, oceanografice, de imbunatatiri funciare si de interventii la apararea impotriva inundatiilor, precum si cladirile din porturi si cele afectate canalelor navigabile si statiilor de pompare aferente canalelor, cu exceptia incaperilor care sunt folosite pentru activitati economice;</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care, prin natura lor, fac corp comun cu poduri, viaducte, apeducte, diguri, baraje si tuneluri si care sunt utilizate pentru exploatarea acestor constructii, cu exceptia incaperilor care sunt folosite pentru  alte activitati economice;</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aferente infrastructurii feroviare publice sau infrastructurii metroului;</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Academiei Romane si ale fundatiilor proprii infiintate de Academia Romana , in calitate de fondator unic, cu exceptia incaperilor care sunt folosite pentru activitati economice;</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aferente capacitatilor de productie care sunt in sectorul pentru aparare cu respectarea legislatiei in materie al ajutorului de stat;</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care sunt utilizate ca sere, solare, rasadnite, ciupercarii, silozuri pentru furaje, silozuri si/sau patule pentru depozitarea si conservarea cerealelor, cu exceptia incaperilor care sunt folosite pentru alte activitati economice;</w:t>
      </w:r>
    </w:p>
    <w:p w:rsidR="00E00373" w:rsidRPr="00263E3F" w:rsidRDefault="00E00373" w:rsidP="00E00373">
      <w:pPr>
        <w:numPr>
          <w:ilvl w:val="0"/>
          <w:numId w:val="2"/>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cladirea</w:t>
      </w:r>
      <w:proofErr w:type="gramEnd"/>
      <w:r w:rsidRPr="00263E3F">
        <w:rPr>
          <w:rFonts w:ascii="Calibri" w:eastAsia="Calibri" w:hAnsi="Calibri" w:cs="Times New Roman"/>
          <w:b/>
          <w:sz w:val="28"/>
          <w:szCs w:val="28"/>
        </w:rPr>
        <w:t xml:space="preserve"> folosita ca domiciliu  si/sau alte cladiri aflate in proprietatea sau coproprietatea persoanelor prevazute la art. </w:t>
      </w:r>
      <w:proofErr w:type="gramStart"/>
      <w:r w:rsidRPr="00263E3F">
        <w:rPr>
          <w:rFonts w:ascii="Calibri" w:eastAsia="Calibri" w:hAnsi="Calibri" w:cs="Times New Roman"/>
          <w:b/>
          <w:sz w:val="28"/>
          <w:szCs w:val="28"/>
        </w:rPr>
        <w:t>2 ,</w:t>
      </w:r>
      <w:proofErr w:type="gramEnd"/>
      <w:r w:rsidRPr="00263E3F">
        <w:rPr>
          <w:rFonts w:ascii="Calibri" w:eastAsia="Calibri" w:hAnsi="Calibri" w:cs="Times New Roman"/>
          <w:b/>
          <w:sz w:val="28"/>
          <w:szCs w:val="28"/>
        </w:rPr>
        <w:t xml:space="preserve"> lit. </w:t>
      </w:r>
      <w:proofErr w:type="gramStart"/>
      <w:r w:rsidRPr="00263E3F">
        <w:rPr>
          <w:rFonts w:ascii="Calibri" w:eastAsia="Calibri" w:hAnsi="Calibri" w:cs="Times New Roman"/>
          <w:b/>
          <w:sz w:val="28"/>
          <w:szCs w:val="28"/>
        </w:rPr>
        <w:t>a</w:t>
      </w:r>
      <w:proofErr w:type="gramEnd"/>
      <w:r w:rsidRPr="00263E3F">
        <w:rPr>
          <w:rFonts w:ascii="Calibri" w:eastAsia="Calibri" w:hAnsi="Calibri" w:cs="Times New Roman"/>
          <w:b/>
          <w:sz w:val="28"/>
          <w:szCs w:val="28"/>
        </w:rPr>
        <w:t xml:space="preserve">), c)-e) din Odonanta de Urgenta a Guvernului nr. 82/2006 pentru </w:t>
      </w:r>
      <w:proofErr w:type="gramStart"/>
      <w:r w:rsidRPr="00263E3F">
        <w:rPr>
          <w:rFonts w:ascii="Calibri" w:eastAsia="Calibri" w:hAnsi="Calibri" w:cs="Times New Roman"/>
          <w:b/>
          <w:sz w:val="28"/>
          <w:szCs w:val="28"/>
        </w:rPr>
        <w:t>recunoasterea  meritelor</w:t>
      </w:r>
      <w:proofErr w:type="gramEnd"/>
      <w:r w:rsidRPr="00263E3F">
        <w:rPr>
          <w:rFonts w:ascii="Calibri" w:eastAsia="Calibri" w:hAnsi="Calibri" w:cs="Times New Roman"/>
          <w:b/>
          <w:sz w:val="28"/>
          <w:szCs w:val="28"/>
        </w:rPr>
        <w:t xml:space="preserve"> </w:t>
      </w:r>
      <w:r w:rsidRPr="00263E3F">
        <w:rPr>
          <w:rFonts w:ascii="Calibri" w:eastAsia="Calibri" w:hAnsi="Calibri" w:cs="Times New Roman"/>
          <w:b/>
          <w:sz w:val="28"/>
          <w:szCs w:val="28"/>
        </w:rPr>
        <w:lastRenderedPageBreak/>
        <w:t>personalului armatei participant la actiuni militare si acordarea unor drepturi acestuia si urmasilor celui decedat, aprobata cu modificari prin Legea nr. 111/2007, cu modificarile si completarile ulterioare;</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aflate in domeniul public al statului si in administrarea Regiei Autonome’’Administratia Patrimoniului Protocolului de Stat’’, cu exceptia incaperilor care sunt folosite pentru activitati economice;</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aflate in proprietatea sau coproprietatea veteranilor de razboi, a vaduvelor de razboi si a vaduvelor   nerecasatorite ale veteranilor de razboi;</w:t>
      </w:r>
    </w:p>
    <w:p w:rsidR="00E00373" w:rsidRPr="00263E3F" w:rsidRDefault="00E00373" w:rsidP="00E00373">
      <w:pPr>
        <w:numPr>
          <w:ilvl w:val="0"/>
          <w:numId w:val="2"/>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cladirea</w:t>
      </w:r>
      <w:proofErr w:type="gramEnd"/>
      <w:r w:rsidRPr="00263E3F">
        <w:rPr>
          <w:rFonts w:ascii="Calibri" w:eastAsia="Calibri" w:hAnsi="Calibri" w:cs="Times New Roman"/>
          <w:b/>
          <w:sz w:val="28"/>
          <w:szCs w:val="28"/>
        </w:rPr>
        <w:t xml:space="preserve"> folosita ca domiciliu aflata in proprietatea sau coproprietatea persoanelor prevazute la art. 1 al Decretului –lege nr. 118/1990 privind acordarea unor drepturi persoanelor persecutate din motive politice de dictatura instaurata cu incepere de la 6 martie 1945, precum si celor deportate in strainatate ori constituite in prizonieri, republicat (art. 1, alin. (1), literele: a) a executat o pedeapsa privativa de libertate in baza unei hotarari judecatoresti ramasa definitiva sau a fost lipsita  de libertate in baza unui mandat de arestare preventiva pentru infractiuni politice; b) a fost privata de libertate in locuri de detinere in baza unor masuri administrative  sau pentru cercetari de catre organelle de represiune; c)  a fost internata in spitale de psihiatrie; d) a avut  stabilit domiciliul obligatoriu; e) a fost stramutata  intr-o alta localitate; art. 1, alin. (2), literele: a) a fost deportata in strainatate dupa 23 august 1944; b) a fost constituita in prizonier de catre partea sovietica dupa data de 23 august 1944 ori, fiind constituita ca atare, inainte de aceasta data, a fost retinuta in captivitate, dupa incheierea armistitiului), precum  si persoanelor fizice prevazute la art. 1 din Ordonanta Guvernului nr. 105/1999, aprobata cu modificari si completari prin Legea nr. 189/2000, cu modificarile si completarile ulterioare ( art. 1, literele: a) a fost deportata in ghetouri si lagare de concentrare in strainatate; b) a fost privata de libertate in locuri de detentie sau in lagare de concentrare; c) a fost refugiata, expulzata sau stramutata in alta localitate; d) a facut parte din detasamentele de munca fortata; e) a fost supravietuitoare a trenului mortii; f) este sotul sau sotia persoanei asasinate ori executate din motive entice  sau in urma </w:t>
      </w:r>
      <w:r w:rsidRPr="00263E3F">
        <w:rPr>
          <w:rFonts w:ascii="Calibri" w:eastAsia="Calibri" w:hAnsi="Calibri" w:cs="Times New Roman"/>
          <w:b/>
          <w:sz w:val="28"/>
          <w:szCs w:val="28"/>
        </w:rPr>
        <w:lastRenderedPageBreak/>
        <w:t>masacrelor indreptate impotriva populatiei minoritare, daca ulterior nu s-a recasatorit; g) a fost evacuate din locuinta pe care o detinea’’;</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cladirea folosita ca domiciliu aflata in proprietatea sau coproprietatea persoanelor cu handicap grav sau accentuat si a persoanelor incadrate in gradul I de invaliditate, respectiv a reprezentantilor legali , pe perioada in care nu au in ingrijire , supraveghere si intretinere persoane cu handicap grav sau accentuat si persoane incadrate in gradul I de invaliditate (art. I. pct. 1.  din Legea 111/2018);</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aflate in proprietatea organizatiilor cetatenilor apartinand minoritatilor nationale din Romania, cu statut de utilitate publica, precum si cele inchiriate, concesionate sau primite in administrare ori in folosinta de acestea  de la o institutie sau o autoritate publica, cu exceptia incaperilor care sunt folosite pentru activitati economice;</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destinate serviciului de apostila si supralegalizare, cele destinate depozitarii si administrarii arhivei, precum si cladirile afectate functionarii Centrului National de Administrare a Registrelor Nationale Notariale;</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detinute sau utilizate de catre intreprinderile sociale de insertie;</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In cazul </w:t>
      </w:r>
      <w:proofErr w:type="gramStart"/>
      <w:r w:rsidRPr="00263E3F">
        <w:rPr>
          <w:rFonts w:ascii="Calibri" w:eastAsia="Calibri" w:hAnsi="Calibri" w:cs="Times New Roman"/>
          <w:b/>
          <w:sz w:val="28"/>
          <w:szCs w:val="28"/>
        </w:rPr>
        <w:t>scutirilor  prevazute</w:t>
      </w:r>
      <w:proofErr w:type="gramEnd"/>
      <w:r w:rsidRPr="00263E3F">
        <w:rPr>
          <w:rFonts w:ascii="Calibri" w:eastAsia="Calibri" w:hAnsi="Calibri" w:cs="Times New Roman"/>
          <w:b/>
          <w:sz w:val="28"/>
          <w:szCs w:val="28"/>
        </w:rPr>
        <w:t xml:space="preserve"> la art. </w:t>
      </w:r>
      <w:proofErr w:type="gramStart"/>
      <w:r w:rsidRPr="00263E3F">
        <w:rPr>
          <w:rFonts w:ascii="Calibri" w:eastAsia="Calibri" w:hAnsi="Calibri" w:cs="Times New Roman"/>
          <w:b/>
          <w:sz w:val="28"/>
          <w:szCs w:val="28"/>
        </w:rPr>
        <w:t>3, alin.</w:t>
      </w:r>
      <w:proofErr w:type="gramEnd"/>
      <w:r w:rsidRPr="00263E3F">
        <w:rPr>
          <w:rFonts w:ascii="Calibri" w:eastAsia="Calibri" w:hAnsi="Calibri" w:cs="Times New Roman"/>
          <w:b/>
          <w:sz w:val="28"/>
          <w:szCs w:val="28"/>
        </w:rPr>
        <w:t xml:space="preserve"> (1)  </w:t>
      </w:r>
      <w:proofErr w:type="gramStart"/>
      <w:r w:rsidRPr="00263E3F">
        <w:rPr>
          <w:rFonts w:ascii="Calibri" w:eastAsia="Calibri" w:hAnsi="Calibri" w:cs="Times New Roman"/>
          <w:b/>
          <w:sz w:val="28"/>
          <w:szCs w:val="28"/>
        </w:rPr>
        <w:t>lit</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r</w:t>
      </w:r>
      <w:proofErr w:type="gramEnd"/>
      <w:r w:rsidRPr="00263E3F">
        <w:rPr>
          <w:rFonts w:ascii="Calibri" w:eastAsia="Calibri" w:hAnsi="Calibri" w:cs="Times New Roman"/>
          <w:b/>
          <w:sz w:val="28"/>
          <w:szCs w:val="28"/>
        </w:rPr>
        <w:t>) ,  s) si t) din  prezenta anexa, respectiv art. 456</w:t>
      </w:r>
      <w:proofErr w:type="gramStart"/>
      <w:r w:rsidRPr="00263E3F">
        <w:rPr>
          <w:rFonts w:ascii="Calibri" w:eastAsia="Calibri" w:hAnsi="Calibri" w:cs="Times New Roman"/>
          <w:b/>
          <w:sz w:val="28"/>
          <w:szCs w:val="28"/>
        </w:rPr>
        <w:t>,  alin</w:t>
      </w:r>
      <w:proofErr w:type="gramEnd"/>
      <w:r w:rsidRPr="00263E3F">
        <w:rPr>
          <w:rFonts w:ascii="Calibri" w:eastAsia="Calibri" w:hAnsi="Calibri" w:cs="Times New Roman"/>
          <w:b/>
          <w:sz w:val="28"/>
          <w:szCs w:val="28"/>
        </w:rPr>
        <w:t>. (1</w:t>
      </w:r>
      <w:proofErr w:type="gramStart"/>
      <w:r w:rsidRPr="00263E3F">
        <w:rPr>
          <w:rFonts w:ascii="Calibri" w:eastAsia="Calibri" w:hAnsi="Calibri" w:cs="Times New Roman"/>
          <w:b/>
          <w:sz w:val="28"/>
          <w:szCs w:val="28"/>
        </w:rPr>
        <w:t>) ,</w:t>
      </w:r>
      <w:proofErr w:type="gramEnd"/>
      <w:r w:rsidRPr="00263E3F">
        <w:rPr>
          <w:rFonts w:ascii="Calibri" w:eastAsia="Calibri" w:hAnsi="Calibri" w:cs="Times New Roman"/>
          <w:b/>
          <w:sz w:val="28"/>
          <w:szCs w:val="28"/>
        </w:rPr>
        <w:t xml:space="preserve"> lit. r), s) si t) din Legea nr. 227/2015 privind Codul Fiscal, cu modificarile si completarile ulterioare, scutirea se </w:t>
      </w:r>
      <w:proofErr w:type="gramStart"/>
      <w:r w:rsidRPr="00263E3F">
        <w:rPr>
          <w:rFonts w:ascii="Calibri" w:eastAsia="Calibri" w:hAnsi="Calibri" w:cs="Times New Roman"/>
          <w:b/>
          <w:sz w:val="28"/>
          <w:szCs w:val="28"/>
        </w:rPr>
        <w:t>acorda :</w:t>
      </w:r>
      <w:proofErr w:type="gramEnd"/>
      <w:r w:rsidRPr="00263E3F">
        <w:rPr>
          <w:rFonts w:ascii="Calibri" w:eastAsia="Calibri" w:hAnsi="Calibri" w:cs="Times New Roman"/>
          <w:b/>
          <w:sz w:val="28"/>
          <w:szCs w:val="28"/>
        </w:rPr>
        <w:t xml:space="preserve"> </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 </w:t>
      </w:r>
      <w:proofErr w:type="gramStart"/>
      <w:r w:rsidRPr="00263E3F">
        <w:rPr>
          <w:rFonts w:ascii="Calibri" w:eastAsia="Calibri" w:hAnsi="Calibri" w:cs="Times New Roman"/>
          <w:b/>
          <w:sz w:val="28"/>
          <w:szCs w:val="28"/>
        </w:rPr>
        <w:t>integral</w:t>
      </w:r>
      <w:proofErr w:type="gramEnd"/>
      <w:r w:rsidRPr="00263E3F">
        <w:rPr>
          <w:rFonts w:ascii="Calibri" w:eastAsia="Calibri" w:hAnsi="Calibri" w:cs="Times New Roman"/>
          <w:b/>
          <w:sz w:val="28"/>
          <w:szCs w:val="28"/>
        </w:rPr>
        <w:t xml:space="preserve"> pentru cladirile aflate in proprietatea persoanelor mentionate la alin. (1), lit. r), detinute in comun cu sotul sau sotia</w:t>
      </w:r>
      <w:proofErr w:type="gramStart"/>
      <w:r w:rsidRPr="00263E3F">
        <w:rPr>
          <w:rFonts w:ascii="Calibri" w:eastAsia="Calibri" w:hAnsi="Calibri" w:cs="Times New Roman"/>
          <w:b/>
          <w:sz w:val="28"/>
          <w:szCs w:val="28"/>
        </w:rPr>
        <w:t>;  in</w:t>
      </w:r>
      <w:proofErr w:type="gramEnd"/>
      <w:r w:rsidRPr="00263E3F">
        <w:rPr>
          <w:rFonts w:ascii="Calibri" w:eastAsia="Calibri" w:hAnsi="Calibri" w:cs="Times New Roman"/>
          <w:b/>
          <w:sz w:val="28"/>
          <w:szCs w:val="28"/>
        </w:rPr>
        <w:t xml:space="preserve"> situatia in care o cota parte  din cladiri apartine unor terti , scutirea  se acorda pentru cota -parte detinuta de acesti terti ; </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b) </w:t>
      </w:r>
      <w:proofErr w:type="gramStart"/>
      <w:r w:rsidRPr="00263E3F">
        <w:rPr>
          <w:rFonts w:ascii="Calibri" w:eastAsia="Calibri" w:hAnsi="Calibri" w:cs="Times New Roman"/>
          <w:b/>
          <w:sz w:val="28"/>
          <w:szCs w:val="28"/>
        </w:rPr>
        <w:t>pentru</w:t>
      </w:r>
      <w:proofErr w:type="gramEnd"/>
      <w:r w:rsidRPr="00263E3F">
        <w:rPr>
          <w:rFonts w:ascii="Calibri" w:eastAsia="Calibri" w:hAnsi="Calibri" w:cs="Times New Roman"/>
          <w:b/>
          <w:sz w:val="28"/>
          <w:szCs w:val="28"/>
        </w:rPr>
        <w:t xml:space="preserve"> intreaga cladire de domiciliu detinuta in comun cu sotul sau sotia, pentru cladirile aflate in proprietatea persoanelor mentionate la alin. (1), lit. s) </w:t>
      </w:r>
      <w:proofErr w:type="gramStart"/>
      <w:r w:rsidRPr="00263E3F">
        <w:rPr>
          <w:rFonts w:ascii="Calibri" w:eastAsia="Calibri" w:hAnsi="Calibri" w:cs="Times New Roman"/>
          <w:b/>
          <w:sz w:val="28"/>
          <w:szCs w:val="28"/>
        </w:rPr>
        <w:t>si</w:t>
      </w:r>
      <w:proofErr w:type="gramEnd"/>
      <w:r w:rsidRPr="00263E3F">
        <w:rPr>
          <w:rFonts w:ascii="Calibri" w:eastAsia="Calibri" w:hAnsi="Calibri" w:cs="Times New Roman"/>
          <w:b/>
          <w:sz w:val="28"/>
          <w:szCs w:val="28"/>
        </w:rPr>
        <w:t xml:space="preserve"> t); in situatia in care o cota -parte din cladirea de domiciliu apartine unor terti, scutirea nu se acorda pentru cota-parte detinuta de acesti terti’’;</w:t>
      </w:r>
    </w:p>
    <w:p w:rsidR="00E00373"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x)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clasate  ca monumente istorice , de arhitectura  sau arheologice, indifferent de titularul dreptului de proprietate sau de administrare, care au fatada stradala si/sau principal renovate sau </w:t>
      </w:r>
      <w:r w:rsidRPr="00263E3F">
        <w:rPr>
          <w:rFonts w:ascii="Calibri" w:eastAsia="Calibri" w:hAnsi="Calibri" w:cs="Times New Roman"/>
          <w:b/>
          <w:sz w:val="28"/>
          <w:szCs w:val="28"/>
        </w:rPr>
        <w:lastRenderedPageBreak/>
        <w:t xml:space="preserve">reabilitata conform prevederilor  Legii nr.  422/2001 privind protejarea monumentelor istorice, </w:t>
      </w:r>
      <w:proofErr w:type="gramStart"/>
      <w:r w:rsidRPr="00263E3F">
        <w:rPr>
          <w:rFonts w:ascii="Calibri" w:eastAsia="Calibri" w:hAnsi="Calibri" w:cs="Times New Roman"/>
          <w:b/>
          <w:sz w:val="28"/>
          <w:szCs w:val="28"/>
        </w:rPr>
        <w:t>republicata ,</w:t>
      </w:r>
      <w:proofErr w:type="gramEnd"/>
      <w:r w:rsidRPr="00263E3F">
        <w:rPr>
          <w:rFonts w:ascii="Calibri" w:eastAsia="Calibri" w:hAnsi="Calibri" w:cs="Times New Roman"/>
          <w:b/>
          <w:sz w:val="28"/>
          <w:szCs w:val="28"/>
        </w:rPr>
        <w:t xml:space="preserve"> cu modificarile si completarile ulterioare, cu exceptia incaperilor care sunt folosite pentru activitati economice;</w:t>
      </w:r>
    </w:p>
    <w:p w:rsidR="00134DA5" w:rsidRPr="00263E3F" w:rsidRDefault="00134DA5" w:rsidP="00E00373">
      <w:pPr>
        <w:ind w:left="720"/>
        <w:contextualSpacing/>
        <w:jc w:val="both"/>
        <w:rPr>
          <w:rFonts w:ascii="Calibri" w:eastAsia="Calibri" w:hAnsi="Calibri" w:cs="Times New Roman"/>
          <w:b/>
          <w:sz w:val="28"/>
          <w:szCs w:val="28"/>
        </w:rPr>
      </w:pPr>
      <w:proofErr w:type="gramStart"/>
      <w:r>
        <w:rPr>
          <w:rFonts w:ascii="Calibri" w:eastAsia="Calibri" w:hAnsi="Calibri" w:cs="Times New Roman"/>
          <w:b/>
          <w:sz w:val="28"/>
          <w:szCs w:val="28"/>
        </w:rPr>
        <w:t>x^</w:t>
      </w:r>
      <w:proofErr w:type="gramEnd"/>
      <w:r>
        <w:rPr>
          <w:rFonts w:ascii="Calibri" w:eastAsia="Calibri" w:hAnsi="Calibri" w:cs="Times New Roman"/>
          <w:b/>
          <w:sz w:val="28"/>
          <w:szCs w:val="28"/>
        </w:rPr>
        <w:t xml:space="preserve">1) cladirile clasate ca monument te istorice , de arhitectura sau arheologice , indifferent de titularul dreptului  de proprietate  sau de administrare ,care nu au fatada stradala si/sau principal renovate   sau reabilitata   conform prevederilor Legii nr. 422/2001 privind protejarea monumentelor </w:t>
      </w:r>
      <w:proofErr w:type="gramStart"/>
      <w:r>
        <w:rPr>
          <w:rFonts w:ascii="Calibri" w:eastAsia="Calibri" w:hAnsi="Calibri" w:cs="Times New Roman"/>
          <w:b/>
          <w:sz w:val="28"/>
          <w:szCs w:val="28"/>
        </w:rPr>
        <w:t>istorice ,</w:t>
      </w:r>
      <w:proofErr w:type="gramEnd"/>
      <w:r>
        <w:rPr>
          <w:rFonts w:ascii="Calibri" w:eastAsia="Calibri" w:hAnsi="Calibri" w:cs="Times New Roman"/>
          <w:b/>
          <w:sz w:val="28"/>
          <w:szCs w:val="28"/>
        </w:rPr>
        <w:t xml:space="preserve"> republicata cu modificarile si compoletarile ulterioare, pentru perioada realizarii lucrarilor de renovare  sau reabilitare , incepand cu data autorizatiei de constructive si pana la data procesului verbal de receptie finala  privind lucrarile effectuate </w:t>
      </w:r>
      <w:r w:rsidR="007A1D1F">
        <w:rPr>
          <w:rFonts w:ascii="Calibri" w:eastAsia="Calibri" w:hAnsi="Calibri" w:cs="Times New Roman"/>
          <w:b/>
          <w:sz w:val="28"/>
          <w:szCs w:val="28"/>
        </w:rPr>
        <w:t xml:space="preserve">, cu respectarea prevederilor </w:t>
      </w:r>
      <w:r w:rsidR="007004F7">
        <w:rPr>
          <w:rFonts w:ascii="Calibri" w:eastAsia="Calibri" w:hAnsi="Calibri" w:cs="Times New Roman"/>
          <w:b/>
          <w:sz w:val="28"/>
          <w:szCs w:val="28"/>
        </w:rPr>
        <w:t xml:space="preserve">OUG  nr.77/2014 privind procedurile nationale in domeniul ajutorului de stat  , precum si pentru modificarea si completarea Legii concurentei  nr. 21/1996, aprobata cu modificari si </w:t>
      </w:r>
      <w:proofErr w:type="gramStart"/>
      <w:r w:rsidR="007004F7">
        <w:rPr>
          <w:rFonts w:ascii="Calibri" w:eastAsia="Calibri" w:hAnsi="Calibri" w:cs="Times New Roman"/>
          <w:b/>
          <w:sz w:val="28"/>
          <w:szCs w:val="28"/>
        </w:rPr>
        <w:t>completari  prin</w:t>
      </w:r>
      <w:proofErr w:type="gramEnd"/>
      <w:r w:rsidR="007004F7">
        <w:rPr>
          <w:rFonts w:ascii="Calibri" w:eastAsia="Calibri" w:hAnsi="Calibri" w:cs="Times New Roman"/>
          <w:b/>
          <w:sz w:val="28"/>
          <w:szCs w:val="28"/>
        </w:rPr>
        <w:t xml:space="preserve"> Legea nr. 20/</w:t>
      </w:r>
      <w:proofErr w:type="gramStart"/>
      <w:r w:rsidR="007004F7">
        <w:rPr>
          <w:rFonts w:ascii="Calibri" w:eastAsia="Calibri" w:hAnsi="Calibri" w:cs="Times New Roman"/>
          <w:b/>
          <w:sz w:val="28"/>
          <w:szCs w:val="28"/>
        </w:rPr>
        <w:t>2015 ,</w:t>
      </w:r>
      <w:proofErr w:type="gramEnd"/>
      <w:r w:rsidR="007004F7">
        <w:rPr>
          <w:rFonts w:ascii="Calibri" w:eastAsia="Calibri" w:hAnsi="Calibri" w:cs="Times New Roman"/>
          <w:b/>
          <w:sz w:val="28"/>
          <w:szCs w:val="28"/>
        </w:rPr>
        <w:t xml:space="preserve"> cu modificarile si completarile ulterioare;( art.I din Legea nr. </w:t>
      </w:r>
      <w:proofErr w:type="gramStart"/>
      <w:r w:rsidR="007004F7">
        <w:rPr>
          <w:rFonts w:ascii="Calibri" w:eastAsia="Calibri" w:hAnsi="Calibri" w:cs="Times New Roman"/>
          <w:b/>
          <w:sz w:val="28"/>
          <w:szCs w:val="28"/>
        </w:rPr>
        <w:t>192/19 iunie 2024 pentru completarea alin.</w:t>
      </w:r>
      <w:proofErr w:type="gramEnd"/>
      <w:r w:rsidR="007004F7">
        <w:rPr>
          <w:rFonts w:ascii="Calibri" w:eastAsia="Calibri" w:hAnsi="Calibri" w:cs="Times New Roman"/>
          <w:b/>
          <w:sz w:val="28"/>
          <w:szCs w:val="28"/>
        </w:rPr>
        <w:t xml:space="preserve"> </w:t>
      </w:r>
      <w:proofErr w:type="gramStart"/>
      <w:r w:rsidR="007004F7">
        <w:rPr>
          <w:rFonts w:ascii="Calibri" w:eastAsia="Calibri" w:hAnsi="Calibri" w:cs="Times New Roman"/>
          <w:b/>
          <w:sz w:val="28"/>
          <w:szCs w:val="28"/>
        </w:rPr>
        <w:t>1 al art.</w:t>
      </w:r>
      <w:proofErr w:type="gramEnd"/>
      <w:r w:rsidR="007004F7">
        <w:rPr>
          <w:rFonts w:ascii="Calibri" w:eastAsia="Calibri" w:hAnsi="Calibri" w:cs="Times New Roman"/>
          <w:b/>
          <w:sz w:val="28"/>
          <w:szCs w:val="28"/>
        </w:rPr>
        <w:t xml:space="preserve"> 456 din Legea nr. 227/2015 privind Codul fiscal)</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(2) Consiliul Local al comunei Gura Ialomitei acorda </w:t>
      </w:r>
      <w:proofErr w:type="gramStart"/>
      <w:r w:rsidRPr="00263E3F">
        <w:rPr>
          <w:rFonts w:ascii="Calibri" w:eastAsia="Calibri" w:hAnsi="Calibri" w:cs="Times New Roman"/>
          <w:b/>
          <w:sz w:val="28"/>
          <w:szCs w:val="28"/>
        </w:rPr>
        <w:t>si  scutirea</w:t>
      </w:r>
      <w:proofErr w:type="gramEnd"/>
      <w:r w:rsidRPr="00263E3F">
        <w:rPr>
          <w:rFonts w:ascii="Calibri" w:eastAsia="Calibri" w:hAnsi="Calibri" w:cs="Times New Roman"/>
          <w:b/>
          <w:sz w:val="28"/>
          <w:szCs w:val="28"/>
        </w:rPr>
        <w:t xml:space="preserve"> impozitului/taxei pe cladiri datorate pentru urmatoarele cladiri:</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a)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care, potrivit legii, sunt clasate ca monumente istorice, de arhitectura sau arheologice, muzee ori case memoriale, altele decat cele prevazute la alin. (1), lit. x);</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b) </w:t>
      </w:r>
      <w:proofErr w:type="gramStart"/>
      <w:r w:rsidRPr="00263E3F">
        <w:rPr>
          <w:rFonts w:ascii="Calibri" w:eastAsia="Calibri" w:hAnsi="Calibri" w:cs="Times New Roman"/>
          <w:b/>
          <w:sz w:val="28"/>
          <w:szCs w:val="28"/>
        </w:rPr>
        <w:t>cladiri</w:t>
      </w:r>
      <w:proofErr w:type="gramEnd"/>
      <w:r w:rsidRPr="00263E3F">
        <w:rPr>
          <w:rFonts w:ascii="Calibri" w:eastAsia="Calibri" w:hAnsi="Calibri" w:cs="Times New Roman"/>
          <w:b/>
          <w:sz w:val="28"/>
          <w:szCs w:val="28"/>
        </w:rPr>
        <w:t xml:space="preserve"> pentru care s-a instituit un regim de protectie, altele decat monumentele istorice, amplasate in zone de protectie ale monumentelor istorice si in zonele construite protejate;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c)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utilizate pentru furnizarea  de servicii sociale ca furnizori de servicii sociale;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d)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utilizate de  organizatii nonprofit folosite exclusiv pentru activitatile  fara scop lucrativ;</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e)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restituite potrivit art. 16 din Legea nr. 10/2001 privind regimul juridic al unor imobile preluate in mod abuziv in perioada 6 martie 1945-22 decembrie 1989, republicata, cu modificarile si completarile ulterioare, pentru perioada pentru care proprietarul mentine afectatiunea de interes public;</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f)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retrocedate potrivit art. </w:t>
      </w:r>
      <w:proofErr w:type="gramStart"/>
      <w:r w:rsidRPr="00263E3F">
        <w:rPr>
          <w:rFonts w:ascii="Calibri" w:eastAsia="Calibri" w:hAnsi="Calibri" w:cs="Times New Roman"/>
          <w:b/>
          <w:sz w:val="28"/>
          <w:szCs w:val="28"/>
        </w:rPr>
        <w:t>1, alin.</w:t>
      </w:r>
      <w:proofErr w:type="gramEnd"/>
      <w:r w:rsidRPr="00263E3F">
        <w:rPr>
          <w:rFonts w:ascii="Calibri" w:eastAsia="Calibri" w:hAnsi="Calibri" w:cs="Times New Roman"/>
          <w:b/>
          <w:sz w:val="28"/>
          <w:szCs w:val="28"/>
        </w:rPr>
        <w:t xml:space="preserve"> (10)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Ordonanta de urgenta a Guvernului nr. 94/2000 privind retrocedarea unor bunuri imobile care au apartinut cultelor religioase  din Romania, republicata, cu modificarile si completarile ulterioare, pentru perioada  pentru care proprietarul  mentine afectatiunea de interes public</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g)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restituite potrivit art. </w:t>
      </w:r>
      <w:proofErr w:type="gramStart"/>
      <w:r w:rsidRPr="00263E3F">
        <w:rPr>
          <w:rFonts w:ascii="Calibri" w:eastAsia="Calibri" w:hAnsi="Calibri" w:cs="Times New Roman"/>
          <w:b/>
          <w:sz w:val="28"/>
          <w:szCs w:val="28"/>
        </w:rPr>
        <w:t>1 alin.</w:t>
      </w:r>
      <w:proofErr w:type="gramEnd"/>
      <w:r w:rsidRPr="00263E3F">
        <w:rPr>
          <w:rFonts w:ascii="Calibri" w:eastAsia="Calibri" w:hAnsi="Calibri" w:cs="Times New Roman"/>
          <w:b/>
          <w:sz w:val="28"/>
          <w:szCs w:val="28"/>
        </w:rPr>
        <w:t xml:space="preserve"> (5)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Ordonanta de urgenta a Guvernului  nr. 83/1999 privind restituirea  unor bunuri imobile care au apartinut comunitatilor  cetatenilor  apartinand mioritatilor nationale din Romania, republicata, pentru perioada pentru care proprietarul mentine afectatiunea de interes public;</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h) </w:t>
      </w:r>
      <w:proofErr w:type="gramStart"/>
      <w:r w:rsidRPr="00263E3F">
        <w:rPr>
          <w:rFonts w:ascii="Calibri" w:eastAsia="Calibri" w:hAnsi="Calibri" w:cs="Times New Roman"/>
          <w:b/>
          <w:sz w:val="28"/>
          <w:szCs w:val="28"/>
        </w:rPr>
        <w:t>cladirea</w:t>
      </w:r>
      <w:proofErr w:type="gramEnd"/>
      <w:r w:rsidRPr="00263E3F">
        <w:rPr>
          <w:rFonts w:ascii="Calibri" w:eastAsia="Calibri" w:hAnsi="Calibri" w:cs="Times New Roman"/>
          <w:b/>
          <w:sz w:val="28"/>
          <w:szCs w:val="28"/>
        </w:rPr>
        <w:t xml:space="preserve"> noua cu destinatia de locuinta , realizata in conditiile Legii locuintei nr. </w:t>
      </w:r>
      <w:proofErr w:type="gramStart"/>
      <w:r w:rsidRPr="00263E3F">
        <w:rPr>
          <w:rFonts w:ascii="Calibri" w:eastAsia="Calibri" w:hAnsi="Calibri" w:cs="Times New Roman"/>
          <w:b/>
          <w:sz w:val="28"/>
          <w:szCs w:val="28"/>
        </w:rPr>
        <w:t>114/1996, republicata, cu modificarile si completarile ulterioare, precum si cladirea cu destinatie de locuinta, realizata pe baza de credite, in conformitate cu Ordonanta Guvernului nr.</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19/1994 privind stimularea investitiilor pentru realizarea unor lucrari publice si constructii de locuinte, aprobata cu modificari si completari prin Legea nr.</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82/1995, cu modificarile si completarile ulterioare.</w:t>
      </w:r>
      <w:proofErr w:type="gramEnd"/>
      <w:r w:rsidRPr="00263E3F">
        <w:rPr>
          <w:rFonts w:ascii="Calibri" w:eastAsia="Calibri" w:hAnsi="Calibri" w:cs="Times New Roman"/>
          <w:b/>
          <w:sz w:val="28"/>
          <w:szCs w:val="28"/>
        </w:rPr>
        <w:t xml:space="preserve"> In cazul instrainarii cladirii, scutirea de impozit nu se aplica noului proprietar al acesteia;</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i)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afectate de calamitati naturale, pentru o perioada de pana la 5 ani, incepand cu 1 ianuarie a anului in care s-a produs evenimentul;</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j) </w:t>
      </w:r>
      <w:proofErr w:type="gramStart"/>
      <w:r w:rsidRPr="00263E3F">
        <w:rPr>
          <w:rFonts w:ascii="Calibri" w:eastAsia="Calibri" w:hAnsi="Calibri" w:cs="Times New Roman"/>
          <w:b/>
          <w:sz w:val="28"/>
          <w:szCs w:val="28"/>
        </w:rPr>
        <w:t>cladirea</w:t>
      </w:r>
      <w:proofErr w:type="gramEnd"/>
      <w:r w:rsidRPr="00263E3F">
        <w:rPr>
          <w:rFonts w:ascii="Calibri" w:eastAsia="Calibri" w:hAnsi="Calibri" w:cs="Times New Roman"/>
          <w:b/>
          <w:sz w:val="28"/>
          <w:szCs w:val="28"/>
        </w:rPr>
        <w:t xml:space="preserve"> folosita ca domiciliu si /sau alte cladiri aflate in proprietatea sau coproprietatea persoanelor prevazute  la art. </w:t>
      </w:r>
      <w:proofErr w:type="gramStart"/>
      <w:r w:rsidRPr="00263E3F">
        <w:rPr>
          <w:rFonts w:ascii="Calibri" w:eastAsia="Calibri" w:hAnsi="Calibri" w:cs="Times New Roman"/>
          <w:b/>
          <w:sz w:val="28"/>
          <w:szCs w:val="28"/>
        </w:rPr>
        <w:t>3  alin</w:t>
      </w:r>
      <w:proofErr w:type="gramEnd"/>
      <w:r w:rsidRPr="00263E3F">
        <w:rPr>
          <w:rFonts w:ascii="Calibri" w:eastAsia="Calibri" w:hAnsi="Calibri" w:cs="Times New Roman"/>
          <w:b/>
          <w:sz w:val="28"/>
          <w:szCs w:val="28"/>
        </w:rPr>
        <w:t xml:space="preserve">. (1), lit. b)  </w:t>
      </w:r>
      <w:proofErr w:type="gramStart"/>
      <w:r w:rsidRPr="00263E3F">
        <w:rPr>
          <w:rFonts w:ascii="Calibri" w:eastAsia="Calibri" w:hAnsi="Calibri" w:cs="Times New Roman"/>
          <w:b/>
          <w:sz w:val="28"/>
          <w:szCs w:val="28"/>
        </w:rPr>
        <w:t>si</w:t>
      </w:r>
      <w:proofErr w:type="gramEnd"/>
      <w:r w:rsidRPr="00263E3F">
        <w:rPr>
          <w:rFonts w:ascii="Calibri" w:eastAsia="Calibri" w:hAnsi="Calibri" w:cs="Times New Roman"/>
          <w:b/>
          <w:sz w:val="28"/>
          <w:szCs w:val="28"/>
        </w:rPr>
        <w:t xml:space="preserve"> art. </w:t>
      </w:r>
      <w:proofErr w:type="gramStart"/>
      <w:r w:rsidRPr="00263E3F">
        <w:rPr>
          <w:rFonts w:ascii="Calibri" w:eastAsia="Calibri" w:hAnsi="Calibri" w:cs="Times New Roman"/>
          <w:b/>
          <w:sz w:val="28"/>
          <w:szCs w:val="28"/>
        </w:rPr>
        <w:t>4 alin.</w:t>
      </w:r>
      <w:proofErr w:type="gramEnd"/>
      <w:r w:rsidRPr="00263E3F">
        <w:rPr>
          <w:rFonts w:ascii="Calibri" w:eastAsia="Calibri" w:hAnsi="Calibri" w:cs="Times New Roman"/>
          <w:b/>
          <w:sz w:val="28"/>
          <w:szCs w:val="28"/>
        </w:rPr>
        <w:t xml:space="preserve"> (1)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341/2004, cu modificarile si completarile ulterioare;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k) </w:t>
      </w:r>
      <w:proofErr w:type="gramStart"/>
      <w:r w:rsidRPr="00263E3F">
        <w:rPr>
          <w:rFonts w:ascii="Calibri" w:eastAsia="Calibri" w:hAnsi="Calibri" w:cs="Times New Roman"/>
          <w:b/>
          <w:sz w:val="28"/>
          <w:szCs w:val="28"/>
        </w:rPr>
        <w:t>cladirea</w:t>
      </w:r>
      <w:proofErr w:type="gramEnd"/>
      <w:r w:rsidRPr="00263E3F">
        <w:rPr>
          <w:rFonts w:ascii="Calibri" w:eastAsia="Calibri" w:hAnsi="Calibri" w:cs="Times New Roman"/>
          <w:b/>
          <w:sz w:val="28"/>
          <w:szCs w:val="28"/>
        </w:rPr>
        <w:t xml:space="preserve"> folosita ca domiciliu, aflata in proprietatea sau coproprietatea  persoanelor ale caror venituri lunare sunt mai mici decat salariul minim brut </w:t>
      </w:r>
      <w:r w:rsidRPr="00263E3F">
        <w:rPr>
          <w:rFonts w:ascii="Calibri" w:eastAsia="Calibri" w:hAnsi="Calibri" w:cs="Times New Roman"/>
          <w:b/>
          <w:sz w:val="28"/>
          <w:szCs w:val="28"/>
        </w:rPr>
        <w:lastRenderedPageBreak/>
        <w:t>pe tara ori constau in exclusivitate  din indemnizatie de somaj sau ajutor social;</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l)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aflate in proprietatea operatorilor economici, in conditiile elaborarii unor scheme de ajutor de stat/de minimis avand un obiectiv prevazut de legislatia in domeniul ajutorului de stat;</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m) cladirile la care proprietarii au executat pe cheltuiala proprie lucrari de interventie pentru cresterea performantei energetic, pe baza procesului-verbal de receptie la terminarea lucrarilor, intocmit in conditiile legii, prin care se </w:t>
      </w:r>
      <w:proofErr w:type="gramStart"/>
      <w:r w:rsidRPr="00263E3F">
        <w:rPr>
          <w:rFonts w:ascii="Calibri" w:eastAsia="Calibri" w:hAnsi="Calibri" w:cs="Times New Roman"/>
          <w:b/>
          <w:sz w:val="28"/>
          <w:szCs w:val="28"/>
        </w:rPr>
        <w:t>constata  realizarea</w:t>
      </w:r>
      <w:proofErr w:type="gramEnd"/>
      <w:r w:rsidRPr="00263E3F">
        <w:rPr>
          <w:rFonts w:ascii="Calibri" w:eastAsia="Calibri" w:hAnsi="Calibri" w:cs="Times New Roman"/>
          <w:b/>
          <w:sz w:val="28"/>
          <w:szCs w:val="28"/>
        </w:rPr>
        <w:t xml:space="preserve"> masurilor de interventie recomandate de catre auditorul energetic in certificatul de performanta energetic sau, dupa caz, in raportul de audit energetic, astfel cum este prevazut in Ordonanta de urgenta  a Guvernului nr. </w:t>
      </w:r>
      <w:proofErr w:type="gramStart"/>
      <w:r w:rsidRPr="00263E3F">
        <w:rPr>
          <w:rFonts w:ascii="Calibri" w:eastAsia="Calibri" w:hAnsi="Calibri" w:cs="Times New Roman"/>
          <w:b/>
          <w:sz w:val="28"/>
          <w:szCs w:val="28"/>
        </w:rPr>
        <w:t>18/2009 privind cresterea performantei energetice a blocurilor de locuinte, aprobata cu modificari si completari prin Legea nr.</w:t>
      </w:r>
      <w:proofErr w:type="gramEnd"/>
      <w:r w:rsidRPr="00263E3F">
        <w:rPr>
          <w:rFonts w:ascii="Calibri" w:eastAsia="Calibri" w:hAnsi="Calibri" w:cs="Times New Roman"/>
          <w:b/>
          <w:sz w:val="28"/>
          <w:szCs w:val="28"/>
        </w:rPr>
        <w:t xml:space="preserve"> 158/2011, cu modificarile si completarile ulterioare;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n)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unde au fost executate lucrari in conditiile Legii nr. 153/</w:t>
      </w:r>
      <w:proofErr w:type="gramStart"/>
      <w:r w:rsidRPr="00263E3F">
        <w:rPr>
          <w:rFonts w:ascii="Calibri" w:eastAsia="Calibri" w:hAnsi="Calibri" w:cs="Times New Roman"/>
          <w:b/>
          <w:sz w:val="28"/>
          <w:szCs w:val="28"/>
        </w:rPr>
        <w:t>2011  privind</w:t>
      </w:r>
      <w:proofErr w:type="gramEnd"/>
      <w:r w:rsidRPr="00263E3F">
        <w:rPr>
          <w:rFonts w:ascii="Calibri" w:eastAsia="Calibri" w:hAnsi="Calibri" w:cs="Times New Roman"/>
          <w:b/>
          <w:sz w:val="28"/>
          <w:szCs w:val="28"/>
        </w:rPr>
        <w:t xml:space="preserve"> masuri de crestere a calitatii architectural –ambientale a cladirilor,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o)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detinute de cooperatiile de consum sau mestesugaresti si de societatile cooperative agricole, in conditiile elaborarii unor scheme de ajutor de stat/de minimis avand un obiectiv prevazut de legislatia in domeniul ajutorului de stat;</w:t>
      </w:r>
    </w:p>
    <w:p w:rsidR="00E00373"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p)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detinute de asociatiile de dezvoltare intercomunitara;</w:t>
      </w:r>
    </w:p>
    <w:p w:rsidR="00E26896" w:rsidRDefault="00E26896" w:rsidP="00E00373">
      <w:pPr>
        <w:ind w:left="360"/>
        <w:jc w:val="both"/>
        <w:rPr>
          <w:rFonts w:ascii="Calibri" w:eastAsia="Calibri" w:hAnsi="Calibri" w:cs="Times New Roman"/>
          <w:b/>
          <w:sz w:val="28"/>
          <w:szCs w:val="28"/>
        </w:rPr>
      </w:pPr>
      <w:r>
        <w:rPr>
          <w:rFonts w:ascii="Calibri" w:eastAsia="Calibri" w:hAnsi="Calibri" w:cs="Times New Roman"/>
          <w:b/>
          <w:sz w:val="28"/>
          <w:szCs w:val="28"/>
        </w:rPr>
        <w:t>(2^1) Consiliul local acorda o reducere procentuala  de 10% a impozitului pe cladiri   pentru persoanele fizice care au in proprietate o cladire situate in Romania si care fac dovad</w:t>
      </w:r>
      <w:r w:rsidR="008104DA">
        <w:rPr>
          <w:rFonts w:ascii="Calibri" w:eastAsia="Calibri" w:hAnsi="Calibri" w:cs="Times New Roman"/>
          <w:b/>
          <w:sz w:val="28"/>
          <w:szCs w:val="28"/>
        </w:rPr>
        <w:t xml:space="preserve">a a </w:t>
      </w:r>
      <w:r>
        <w:rPr>
          <w:rFonts w:ascii="Calibri" w:eastAsia="Calibri" w:hAnsi="Calibri" w:cs="Times New Roman"/>
          <w:b/>
          <w:sz w:val="28"/>
          <w:szCs w:val="28"/>
        </w:rPr>
        <w:t xml:space="preserve"> trei donari de sange  in cursul unui an calendaristic, realizate in conformitate  cu prevederile art. 16 </w:t>
      </w:r>
      <w:proofErr w:type="gramStart"/>
      <w:r>
        <w:rPr>
          <w:rFonts w:ascii="Calibri" w:eastAsia="Calibri" w:hAnsi="Calibri" w:cs="Times New Roman"/>
          <w:b/>
          <w:sz w:val="28"/>
          <w:szCs w:val="28"/>
        </w:rPr>
        <w:t>din  Legea</w:t>
      </w:r>
      <w:proofErr w:type="gramEnd"/>
      <w:r>
        <w:rPr>
          <w:rFonts w:ascii="Calibri" w:eastAsia="Calibri" w:hAnsi="Calibri" w:cs="Times New Roman"/>
          <w:b/>
          <w:sz w:val="28"/>
          <w:szCs w:val="28"/>
        </w:rPr>
        <w:t xml:space="preserve"> nr. 282/2005 privind organizarea activitatii de transfuzie sanguine, donarea de sange si compon ente sanguine de origine umana, p recum si asigurarea calitatii si securitatii sanitare , in vederea utilizarii lor terapeutice , republicata, cu modificarile si completarile  ulterioare;</w:t>
      </w:r>
    </w:p>
    <w:p w:rsidR="00E26896" w:rsidRDefault="00E26896" w:rsidP="00E00373">
      <w:pPr>
        <w:ind w:left="360"/>
        <w:jc w:val="both"/>
        <w:rPr>
          <w:rFonts w:ascii="Calibri" w:eastAsia="Calibri" w:hAnsi="Calibri" w:cs="Times New Roman"/>
          <w:b/>
          <w:sz w:val="28"/>
          <w:szCs w:val="28"/>
        </w:rPr>
      </w:pPr>
      <w:proofErr w:type="gramStart"/>
      <w:r>
        <w:rPr>
          <w:rFonts w:ascii="Calibri" w:eastAsia="Calibri" w:hAnsi="Calibri" w:cs="Times New Roman"/>
          <w:b/>
          <w:sz w:val="28"/>
          <w:szCs w:val="28"/>
        </w:rPr>
        <w:lastRenderedPageBreak/>
        <w:t>Persoanele</w:t>
      </w:r>
      <w:r w:rsidR="00C576E5">
        <w:rPr>
          <w:rFonts w:ascii="Calibri" w:eastAsia="Calibri" w:hAnsi="Calibri" w:cs="Times New Roman"/>
          <w:b/>
          <w:sz w:val="28"/>
          <w:szCs w:val="28"/>
        </w:rPr>
        <w:t xml:space="preserve">  cu</w:t>
      </w:r>
      <w:proofErr w:type="gramEnd"/>
      <w:r w:rsidR="00C576E5">
        <w:rPr>
          <w:rFonts w:ascii="Calibri" w:eastAsia="Calibri" w:hAnsi="Calibri" w:cs="Times New Roman"/>
          <w:b/>
          <w:sz w:val="28"/>
          <w:szCs w:val="28"/>
        </w:rPr>
        <w:t xml:space="preserve"> dizabi</w:t>
      </w:r>
      <w:r>
        <w:rPr>
          <w:rFonts w:ascii="Calibri" w:eastAsia="Calibri" w:hAnsi="Calibri" w:cs="Times New Roman"/>
          <w:b/>
          <w:sz w:val="28"/>
          <w:szCs w:val="28"/>
        </w:rPr>
        <w:t xml:space="preserve">litati    </w:t>
      </w:r>
      <w:r w:rsidR="00C576E5">
        <w:rPr>
          <w:rFonts w:ascii="Calibri" w:eastAsia="Calibri" w:hAnsi="Calibri" w:cs="Times New Roman"/>
          <w:b/>
          <w:sz w:val="28"/>
          <w:szCs w:val="28"/>
        </w:rPr>
        <w:t>beneficia</w:t>
      </w:r>
      <w:r>
        <w:rPr>
          <w:rFonts w:ascii="Calibri" w:eastAsia="Calibri" w:hAnsi="Calibri" w:cs="Times New Roman"/>
          <w:b/>
          <w:sz w:val="28"/>
          <w:szCs w:val="28"/>
        </w:rPr>
        <w:t>za de aceia si reduce</w:t>
      </w:r>
      <w:r w:rsidR="00C576E5">
        <w:rPr>
          <w:rFonts w:ascii="Calibri" w:eastAsia="Calibri" w:hAnsi="Calibri" w:cs="Times New Roman"/>
          <w:b/>
          <w:sz w:val="28"/>
          <w:szCs w:val="28"/>
        </w:rPr>
        <w:t>re</w:t>
      </w:r>
      <w:r>
        <w:rPr>
          <w:rFonts w:ascii="Calibri" w:eastAsia="Calibri" w:hAnsi="Calibri" w:cs="Times New Roman"/>
          <w:b/>
          <w:sz w:val="28"/>
          <w:szCs w:val="28"/>
        </w:rPr>
        <w:t xml:space="preserve"> de  10% la  im pozitul  pe cladiri.</w:t>
      </w:r>
    </w:p>
    <w:p w:rsidR="00E26896" w:rsidRDefault="00E26896" w:rsidP="00E00373">
      <w:pPr>
        <w:ind w:left="360"/>
        <w:jc w:val="both"/>
        <w:rPr>
          <w:rFonts w:ascii="Calibri" w:eastAsia="Calibri" w:hAnsi="Calibri" w:cs="Times New Roman"/>
          <w:b/>
          <w:sz w:val="28"/>
          <w:szCs w:val="28"/>
        </w:rPr>
      </w:pPr>
      <w:r>
        <w:rPr>
          <w:rFonts w:ascii="Calibri" w:eastAsia="Calibri" w:hAnsi="Calibri" w:cs="Times New Roman"/>
          <w:b/>
          <w:sz w:val="28"/>
          <w:szCs w:val="28"/>
        </w:rPr>
        <w:t xml:space="preserve">Reducerea de 10% de </w:t>
      </w:r>
      <w:proofErr w:type="gramStart"/>
      <w:r>
        <w:rPr>
          <w:rFonts w:ascii="Calibri" w:eastAsia="Calibri" w:hAnsi="Calibri" w:cs="Times New Roman"/>
          <w:b/>
          <w:sz w:val="28"/>
          <w:szCs w:val="28"/>
        </w:rPr>
        <w:t>la plata</w:t>
      </w:r>
      <w:proofErr w:type="gramEnd"/>
      <w:r>
        <w:rPr>
          <w:rFonts w:ascii="Calibri" w:eastAsia="Calibri" w:hAnsi="Calibri" w:cs="Times New Roman"/>
          <w:b/>
          <w:sz w:val="28"/>
          <w:szCs w:val="28"/>
        </w:rPr>
        <w:t xml:space="preserve"> impozitului se aplica incepand cu data de 1 ianuarie a anului urmator celui in care persoana depune documente justificative.</w:t>
      </w:r>
    </w:p>
    <w:p w:rsidR="00863822" w:rsidRDefault="008104DA" w:rsidP="00E00373">
      <w:pPr>
        <w:ind w:left="360"/>
        <w:jc w:val="both"/>
        <w:rPr>
          <w:rFonts w:ascii="Calibri" w:eastAsia="Calibri" w:hAnsi="Calibri" w:cs="Times New Roman"/>
          <w:b/>
          <w:sz w:val="28"/>
          <w:szCs w:val="28"/>
        </w:rPr>
      </w:pPr>
      <w:r>
        <w:rPr>
          <w:rFonts w:ascii="Calibri" w:eastAsia="Calibri" w:hAnsi="Calibri" w:cs="Times New Roman"/>
          <w:b/>
          <w:sz w:val="28"/>
          <w:szCs w:val="28"/>
        </w:rPr>
        <w:t xml:space="preserve">Documente </w:t>
      </w:r>
      <w:proofErr w:type="gramStart"/>
      <w:r>
        <w:rPr>
          <w:rFonts w:ascii="Calibri" w:eastAsia="Calibri" w:hAnsi="Calibri" w:cs="Times New Roman"/>
          <w:b/>
          <w:sz w:val="28"/>
          <w:szCs w:val="28"/>
        </w:rPr>
        <w:t xml:space="preserve">justificative </w:t>
      </w:r>
      <w:r w:rsidR="00FB0CC6">
        <w:rPr>
          <w:rFonts w:ascii="Calibri" w:eastAsia="Calibri" w:hAnsi="Calibri" w:cs="Times New Roman"/>
          <w:b/>
          <w:sz w:val="28"/>
          <w:szCs w:val="28"/>
        </w:rPr>
        <w:t xml:space="preserve"> </w:t>
      </w:r>
      <w:r w:rsidR="00C576E5">
        <w:rPr>
          <w:rFonts w:ascii="Calibri" w:eastAsia="Calibri" w:hAnsi="Calibri" w:cs="Times New Roman"/>
          <w:b/>
          <w:sz w:val="28"/>
          <w:szCs w:val="28"/>
        </w:rPr>
        <w:t>:</w:t>
      </w:r>
      <w:proofErr w:type="gramEnd"/>
      <w:r w:rsidR="00C576E5">
        <w:rPr>
          <w:rFonts w:ascii="Calibri" w:eastAsia="Calibri" w:hAnsi="Calibri" w:cs="Times New Roman"/>
          <w:b/>
          <w:sz w:val="28"/>
          <w:szCs w:val="28"/>
        </w:rPr>
        <w:t xml:space="preserve"> orice act eliberat de unitatile </w:t>
      </w:r>
      <w:r w:rsidR="00AE0DD5">
        <w:rPr>
          <w:rFonts w:ascii="Calibri" w:eastAsia="Calibri" w:hAnsi="Calibri" w:cs="Times New Roman"/>
          <w:b/>
          <w:sz w:val="28"/>
          <w:szCs w:val="28"/>
        </w:rPr>
        <w:t xml:space="preserve">sanitare </w:t>
      </w:r>
      <w:r w:rsidR="00C576E5">
        <w:rPr>
          <w:rFonts w:ascii="Calibri" w:eastAsia="Calibri" w:hAnsi="Calibri" w:cs="Times New Roman"/>
          <w:b/>
          <w:sz w:val="28"/>
          <w:szCs w:val="28"/>
        </w:rPr>
        <w:t>unde se doneaza sange din care sa r</w:t>
      </w:r>
      <w:r w:rsidR="00863822">
        <w:rPr>
          <w:rFonts w:ascii="Calibri" w:eastAsia="Calibri" w:hAnsi="Calibri" w:cs="Times New Roman"/>
          <w:b/>
          <w:sz w:val="28"/>
          <w:szCs w:val="28"/>
        </w:rPr>
        <w:t>eiasa</w:t>
      </w:r>
      <w:r w:rsidR="00AE0DD5">
        <w:rPr>
          <w:rFonts w:ascii="Calibri" w:eastAsia="Calibri" w:hAnsi="Calibri" w:cs="Times New Roman"/>
          <w:b/>
          <w:sz w:val="28"/>
          <w:szCs w:val="28"/>
        </w:rPr>
        <w:t xml:space="preserve"> numele/prenumele ,</w:t>
      </w:r>
      <w:r w:rsidR="00863822">
        <w:rPr>
          <w:rFonts w:ascii="Calibri" w:eastAsia="Calibri" w:hAnsi="Calibri" w:cs="Times New Roman"/>
          <w:b/>
          <w:sz w:val="28"/>
          <w:szCs w:val="28"/>
        </w:rPr>
        <w:t xml:space="preserve"> numarul de donari si data.</w:t>
      </w:r>
    </w:p>
    <w:p w:rsidR="008104DA" w:rsidRPr="00263E3F" w:rsidRDefault="00863822" w:rsidP="00E00373">
      <w:pPr>
        <w:ind w:left="360"/>
        <w:jc w:val="both"/>
        <w:rPr>
          <w:rFonts w:ascii="Calibri" w:eastAsia="Calibri" w:hAnsi="Calibri" w:cs="Times New Roman"/>
          <w:b/>
          <w:sz w:val="28"/>
          <w:szCs w:val="28"/>
        </w:rPr>
      </w:pPr>
      <w:r>
        <w:rPr>
          <w:rFonts w:ascii="Calibri" w:eastAsia="Calibri" w:hAnsi="Calibri" w:cs="Times New Roman"/>
          <w:b/>
          <w:sz w:val="28"/>
          <w:szCs w:val="28"/>
        </w:rPr>
        <w:t>(</w:t>
      </w:r>
      <w:proofErr w:type="gramStart"/>
      <w:r>
        <w:rPr>
          <w:rFonts w:ascii="Calibri" w:eastAsia="Calibri" w:hAnsi="Calibri" w:cs="Times New Roman"/>
          <w:b/>
          <w:sz w:val="28"/>
          <w:szCs w:val="28"/>
        </w:rPr>
        <w:t>art</w:t>
      </w:r>
      <w:proofErr w:type="gramEnd"/>
      <w:r>
        <w:rPr>
          <w:rFonts w:ascii="Calibri" w:eastAsia="Calibri" w:hAnsi="Calibri" w:cs="Times New Roman"/>
          <w:b/>
          <w:sz w:val="28"/>
          <w:szCs w:val="28"/>
        </w:rPr>
        <w:t xml:space="preserve">. I, pct.1 si 2, art. </w:t>
      </w:r>
      <w:proofErr w:type="gramStart"/>
      <w:r>
        <w:rPr>
          <w:rFonts w:ascii="Calibri" w:eastAsia="Calibri" w:hAnsi="Calibri" w:cs="Times New Roman"/>
          <w:b/>
          <w:sz w:val="28"/>
          <w:szCs w:val="28"/>
        </w:rPr>
        <w:t>II</w:t>
      </w:r>
      <w:r w:rsidR="00C576E5">
        <w:rPr>
          <w:rFonts w:ascii="Calibri" w:eastAsia="Calibri" w:hAnsi="Calibri" w:cs="Times New Roman"/>
          <w:b/>
          <w:sz w:val="28"/>
          <w:szCs w:val="28"/>
        </w:rPr>
        <w:t xml:space="preserve">  </w:t>
      </w:r>
      <w:r>
        <w:rPr>
          <w:rFonts w:ascii="Calibri" w:eastAsia="Calibri" w:hAnsi="Calibri" w:cs="Times New Roman"/>
          <w:b/>
          <w:sz w:val="28"/>
          <w:szCs w:val="28"/>
        </w:rPr>
        <w:t>din</w:t>
      </w:r>
      <w:proofErr w:type="gramEnd"/>
      <w:r>
        <w:rPr>
          <w:rFonts w:ascii="Calibri" w:eastAsia="Calibri" w:hAnsi="Calibri" w:cs="Times New Roman"/>
          <w:b/>
          <w:sz w:val="28"/>
          <w:szCs w:val="28"/>
        </w:rPr>
        <w:t xml:space="preserve"> Legea 74/02 aprilie 2024  privind modificarea si completarea Legii nr. 227/2016 privind Codul fiscal)</w:t>
      </w:r>
      <w:r w:rsidR="00C576E5">
        <w:rPr>
          <w:rFonts w:ascii="Calibri" w:eastAsia="Calibri" w:hAnsi="Calibri" w:cs="Times New Roman"/>
          <w:b/>
          <w:sz w:val="28"/>
          <w:szCs w:val="28"/>
        </w:rPr>
        <w:t xml:space="preserve">          </w:t>
      </w:r>
    </w:p>
    <w:p w:rsidR="00E00373"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(3) Scutirea de </w:t>
      </w:r>
      <w:proofErr w:type="gramStart"/>
      <w:r w:rsidRPr="00263E3F">
        <w:rPr>
          <w:rFonts w:ascii="Calibri" w:eastAsia="Calibri" w:hAnsi="Calibri" w:cs="Times New Roman"/>
          <w:b/>
          <w:sz w:val="28"/>
          <w:szCs w:val="28"/>
        </w:rPr>
        <w:t>la plata</w:t>
      </w:r>
      <w:proofErr w:type="gramEnd"/>
      <w:r w:rsidRPr="00263E3F">
        <w:rPr>
          <w:rFonts w:ascii="Calibri" w:eastAsia="Calibri" w:hAnsi="Calibri" w:cs="Times New Roman"/>
          <w:b/>
          <w:sz w:val="28"/>
          <w:szCs w:val="28"/>
        </w:rPr>
        <w:t xml:space="preserve"> impozitului/taxei, stabilita conform alin. (2) </w:t>
      </w:r>
      <w:proofErr w:type="gramStart"/>
      <w:r w:rsidRPr="00263E3F">
        <w:rPr>
          <w:rFonts w:ascii="Calibri" w:eastAsia="Calibri" w:hAnsi="Calibri" w:cs="Times New Roman"/>
          <w:b/>
          <w:sz w:val="28"/>
          <w:szCs w:val="28"/>
        </w:rPr>
        <w:t>se</w:t>
      </w:r>
      <w:proofErr w:type="gramEnd"/>
      <w:r w:rsidRPr="00263E3F">
        <w:rPr>
          <w:rFonts w:ascii="Calibri" w:eastAsia="Calibri" w:hAnsi="Calibri" w:cs="Times New Roman"/>
          <w:b/>
          <w:sz w:val="28"/>
          <w:szCs w:val="28"/>
        </w:rPr>
        <w:t xml:space="preserve"> aplica incepand cu data de 1 ianuarie a anului urmator  celui in care persoana depune documentele justificative.</w:t>
      </w:r>
    </w:p>
    <w:p w:rsidR="00983959" w:rsidRPr="00263E3F" w:rsidRDefault="00983959" w:rsidP="00E00373">
      <w:pPr>
        <w:ind w:left="360"/>
        <w:jc w:val="both"/>
        <w:rPr>
          <w:rFonts w:ascii="Calibri" w:eastAsia="Calibri" w:hAnsi="Calibri" w:cs="Times New Roman"/>
          <w:b/>
          <w:sz w:val="28"/>
          <w:szCs w:val="28"/>
        </w:rPr>
      </w:pPr>
      <w:r>
        <w:rPr>
          <w:rFonts w:ascii="Calibri" w:eastAsia="Calibri" w:hAnsi="Calibri" w:cs="Times New Roman"/>
          <w:b/>
          <w:sz w:val="28"/>
          <w:szCs w:val="28"/>
        </w:rPr>
        <w:t xml:space="preserve">(4) Impozitul pe cladirile </w:t>
      </w:r>
      <w:proofErr w:type="gramStart"/>
      <w:r>
        <w:rPr>
          <w:rFonts w:ascii="Calibri" w:eastAsia="Calibri" w:hAnsi="Calibri" w:cs="Times New Roman"/>
          <w:b/>
          <w:sz w:val="28"/>
          <w:szCs w:val="28"/>
        </w:rPr>
        <w:t>aflate  in</w:t>
      </w:r>
      <w:proofErr w:type="gramEnd"/>
      <w:r>
        <w:rPr>
          <w:rFonts w:ascii="Calibri" w:eastAsia="Calibri" w:hAnsi="Calibri" w:cs="Times New Roman"/>
          <w:b/>
          <w:sz w:val="28"/>
          <w:szCs w:val="28"/>
        </w:rPr>
        <w:t xml:space="preserve"> proprietatea persoanelor fizice si juridice care sunt utilizate  pentru prestarea de servicii turistice cu character sezonier, pe o durata de cel mult 6 luni in cursul unui an calendaristic , se reduce cu 50 %. Reducerea se </w:t>
      </w:r>
      <w:proofErr w:type="gramStart"/>
      <w:r>
        <w:rPr>
          <w:rFonts w:ascii="Calibri" w:eastAsia="Calibri" w:hAnsi="Calibri" w:cs="Times New Roman"/>
          <w:b/>
          <w:sz w:val="28"/>
          <w:szCs w:val="28"/>
        </w:rPr>
        <w:t>aplica  in</w:t>
      </w:r>
      <w:proofErr w:type="gramEnd"/>
      <w:r>
        <w:rPr>
          <w:rFonts w:ascii="Calibri" w:eastAsia="Calibri" w:hAnsi="Calibri" w:cs="Times New Roman"/>
          <w:b/>
          <w:sz w:val="28"/>
          <w:szCs w:val="28"/>
        </w:rPr>
        <w:t xml:space="preserve"> anul fiscal urmator celui in care este indeplinita aceasta conditie.</w:t>
      </w:r>
    </w:p>
    <w:p w:rsidR="00E00373" w:rsidRPr="00263E3F" w:rsidRDefault="00983959"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 </w:t>
      </w:r>
      <w:r w:rsidR="00E00373" w:rsidRPr="00263E3F">
        <w:rPr>
          <w:rFonts w:ascii="Calibri" w:eastAsia="Calibri" w:hAnsi="Calibri" w:cs="Times New Roman"/>
          <w:b/>
          <w:sz w:val="28"/>
          <w:szCs w:val="28"/>
        </w:rPr>
        <w:t xml:space="preserve">(5) Scutirea de </w:t>
      </w:r>
      <w:proofErr w:type="gramStart"/>
      <w:r w:rsidR="00E00373" w:rsidRPr="00263E3F">
        <w:rPr>
          <w:rFonts w:ascii="Calibri" w:eastAsia="Calibri" w:hAnsi="Calibri" w:cs="Times New Roman"/>
          <w:b/>
          <w:sz w:val="28"/>
          <w:szCs w:val="28"/>
        </w:rPr>
        <w:t>la plata</w:t>
      </w:r>
      <w:proofErr w:type="gramEnd"/>
      <w:r w:rsidR="00E00373" w:rsidRPr="00263E3F">
        <w:rPr>
          <w:rFonts w:ascii="Calibri" w:eastAsia="Calibri" w:hAnsi="Calibri" w:cs="Times New Roman"/>
          <w:b/>
          <w:sz w:val="28"/>
          <w:szCs w:val="28"/>
        </w:rPr>
        <w:t xml:space="preserve"> impozitului /taxei pe cladiri, stabilita conform art. </w:t>
      </w:r>
      <w:proofErr w:type="gramStart"/>
      <w:r w:rsidR="00E00373" w:rsidRPr="00263E3F">
        <w:rPr>
          <w:rFonts w:ascii="Calibri" w:eastAsia="Calibri" w:hAnsi="Calibri" w:cs="Times New Roman"/>
          <w:b/>
          <w:sz w:val="28"/>
          <w:szCs w:val="28"/>
        </w:rPr>
        <w:t>456 ,</w:t>
      </w:r>
      <w:proofErr w:type="gramEnd"/>
      <w:r w:rsidR="00E00373" w:rsidRPr="00263E3F">
        <w:rPr>
          <w:rFonts w:ascii="Calibri" w:eastAsia="Calibri" w:hAnsi="Calibri" w:cs="Times New Roman"/>
          <w:b/>
          <w:sz w:val="28"/>
          <w:szCs w:val="28"/>
        </w:rPr>
        <w:t xml:space="preserve"> alin. (1)  </w:t>
      </w:r>
      <w:proofErr w:type="gramStart"/>
      <w:r w:rsidR="00E00373" w:rsidRPr="00263E3F">
        <w:rPr>
          <w:rFonts w:ascii="Calibri" w:eastAsia="Calibri" w:hAnsi="Calibri" w:cs="Times New Roman"/>
          <w:b/>
          <w:sz w:val="28"/>
          <w:szCs w:val="28"/>
        </w:rPr>
        <w:t>lit</w:t>
      </w:r>
      <w:proofErr w:type="gramEnd"/>
      <w:r w:rsidR="00E00373" w:rsidRPr="00263E3F">
        <w:rPr>
          <w:rFonts w:ascii="Calibri" w:eastAsia="Calibri" w:hAnsi="Calibri" w:cs="Times New Roman"/>
          <w:b/>
          <w:sz w:val="28"/>
          <w:szCs w:val="28"/>
        </w:rPr>
        <w:t xml:space="preserve">. t) </w:t>
      </w:r>
      <w:proofErr w:type="gramStart"/>
      <w:r w:rsidR="00E00373" w:rsidRPr="00263E3F">
        <w:rPr>
          <w:rFonts w:ascii="Calibri" w:eastAsia="Calibri" w:hAnsi="Calibri" w:cs="Times New Roman"/>
          <w:b/>
          <w:sz w:val="28"/>
          <w:szCs w:val="28"/>
        </w:rPr>
        <w:t>din</w:t>
      </w:r>
      <w:proofErr w:type="gramEnd"/>
      <w:r w:rsidR="00E00373" w:rsidRPr="00263E3F">
        <w:rPr>
          <w:rFonts w:ascii="Calibri" w:eastAsia="Calibri" w:hAnsi="Calibri" w:cs="Times New Roman"/>
          <w:b/>
          <w:sz w:val="28"/>
          <w:szCs w:val="28"/>
        </w:rPr>
        <w:t xml:space="preserve"> Legea nr. </w:t>
      </w:r>
      <w:proofErr w:type="gramStart"/>
      <w:r w:rsidR="00E00373" w:rsidRPr="00263E3F">
        <w:rPr>
          <w:rFonts w:ascii="Calibri" w:eastAsia="Calibri" w:hAnsi="Calibri" w:cs="Times New Roman"/>
          <w:b/>
          <w:sz w:val="28"/>
          <w:szCs w:val="28"/>
        </w:rPr>
        <w:t>227/2015, respectiv art.</w:t>
      </w:r>
      <w:proofErr w:type="gramEnd"/>
      <w:r w:rsidR="00E00373" w:rsidRPr="00263E3F">
        <w:rPr>
          <w:rFonts w:ascii="Calibri" w:eastAsia="Calibri" w:hAnsi="Calibri" w:cs="Times New Roman"/>
          <w:b/>
          <w:sz w:val="28"/>
          <w:szCs w:val="28"/>
        </w:rPr>
        <w:t xml:space="preserve"> </w:t>
      </w:r>
      <w:proofErr w:type="gramStart"/>
      <w:r w:rsidR="00E00373" w:rsidRPr="00263E3F">
        <w:rPr>
          <w:rFonts w:ascii="Calibri" w:eastAsia="Calibri" w:hAnsi="Calibri" w:cs="Times New Roman"/>
          <w:b/>
          <w:sz w:val="28"/>
          <w:szCs w:val="28"/>
        </w:rPr>
        <w:t>3 alin.</w:t>
      </w:r>
      <w:proofErr w:type="gramEnd"/>
      <w:r w:rsidR="00E00373" w:rsidRPr="00263E3F">
        <w:rPr>
          <w:rFonts w:ascii="Calibri" w:eastAsia="Calibri" w:hAnsi="Calibri" w:cs="Times New Roman"/>
          <w:b/>
          <w:sz w:val="28"/>
          <w:szCs w:val="28"/>
        </w:rPr>
        <w:t xml:space="preserve"> (1), lit. t) </w:t>
      </w:r>
      <w:proofErr w:type="gramStart"/>
      <w:r w:rsidR="00E00373" w:rsidRPr="00263E3F">
        <w:rPr>
          <w:rFonts w:ascii="Calibri" w:eastAsia="Calibri" w:hAnsi="Calibri" w:cs="Times New Roman"/>
          <w:b/>
          <w:sz w:val="28"/>
          <w:szCs w:val="28"/>
        </w:rPr>
        <w:t>din</w:t>
      </w:r>
      <w:proofErr w:type="gramEnd"/>
      <w:r w:rsidR="00E00373" w:rsidRPr="00263E3F">
        <w:rPr>
          <w:rFonts w:ascii="Calibri" w:eastAsia="Calibri" w:hAnsi="Calibri" w:cs="Times New Roman"/>
          <w:b/>
          <w:sz w:val="28"/>
          <w:szCs w:val="28"/>
        </w:rPr>
        <w:t xml:space="preserve"> prezentul proiect de hotarare, se aplica incepand cu data de 1 a lunii urmatoare celei in care  persoana depune documentele justificative.</w:t>
      </w:r>
    </w:p>
    <w:p w:rsidR="00E00373" w:rsidRPr="00263E3F" w:rsidRDefault="00E00373" w:rsidP="00E00373">
      <w:pPr>
        <w:ind w:left="720"/>
        <w:contextualSpacing/>
        <w:jc w:val="both"/>
        <w:rPr>
          <w:rFonts w:ascii="Calibri" w:eastAsia="Calibri" w:hAnsi="Calibri" w:cs="Times New Roman"/>
          <w:b/>
          <w:sz w:val="28"/>
          <w:szCs w:val="28"/>
        </w:rPr>
      </w:pPr>
    </w:p>
    <w:p w:rsidR="007E0DF0" w:rsidRDefault="007E0DF0" w:rsidP="001A06CC">
      <w:pPr>
        <w:ind w:left="720"/>
        <w:contextualSpacing/>
        <w:jc w:val="both"/>
        <w:rPr>
          <w:rFonts w:ascii="Calibri" w:eastAsia="Calibri" w:hAnsi="Calibri" w:cs="Times New Roman"/>
          <w:b/>
          <w:sz w:val="28"/>
          <w:szCs w:val="28"/>
        </w:rPr>
      </w:pPr>
      <w:r>
        <w:rPr>
          <w:rFonts w:ascii="Calibri" w:eastAsia="Calibri" w:hAnsi="Calibri" w:cs="Times New Roman"/>
          <w:b/>
          <w:sz w:val="28"/>
          <w:szCs w:val="28"/>
        </w:rPr>
        <w:t xml:space="preserve">Pentru Anul 2024-Art. 457 din Legea nr. 227/2015 privind Codul </w:t>
      </w:r>
      <w:proofErr w:type="gramStart"/>
      <w:r>
        <w:rPr>
          <w:rFonts w:ascii="Calibri" w:eastAsia="Calibri" w:hAnsi="Calibri" w:cs="Times New Roman"/>
          <w:b/>
          <w:sz w:val="28"/>
          <w:szCs w:val="28"/>
        </w:rPr>
        <w:t>fiscal ,</w:t>
      </w:r>
      <w:proofErr w:type="gramEnd"/>
      <w:r>
        <w:rPr>
          <w:rFonts w:ascii="Calibri" w:eastAsia="Calibri" w:hAnsi="Calibri" w:cs="Times New Roman"/>
          <w:b/>
          <w:sz w:val="28"/>
          <w:szCs w:val="28"/>
        </w:rPr>
        <w:t xml:space="preserve"> cu modificarile si completarile ulterioare; art. </w:t>
      </w:r>
      <w:proofErr w:type="gramStart"/>
      <w:r>
        <w:rPr>
          <w:rFonts w:ascii="Calibri" w:eastAsia="Calibri" w:hAnsi="Calibri" w:cs="Times New Roman"/>
          <w:b/>
          <w:sz w:val="28"/>
          <w:szCs w:val="28"/>
        </w:rPr>
        <w:t>491 alin.</w:t>
      </w:r>
      <w:proofErr w:type="gramEnd"/>
      <w:r>
        <w:rPr>
          <w:rFonts w:ascii="Calibri" w:eastAsia="Calibri" w:hAnsi="Calibri" w:cs="Times New Roman"/>
          <w:b/>
          <w:sz w:val="28"/>
          <w:szCs w:val="28"/>
        </w:rPr>
        <w:t xml:space="preserve"> (1)-cod fiscal;</w:t>
      </w:r>
    </w:p>
    <w:p w:rsidR="007E0DF0" w:rsidRDefault="007E0DF0" w:rsidP="007E0DF0">
      <w:pPr>
        <w:ind w:left="720"/>
        <w:contextualSpacing/>
        <w:jc w:val="both"/>
        <w:rPr>
          <w:rFonts w:ascii="Calibri" w:eastAsia="Calibri" w:hAnsi="Calibri" w:cs="Times New Roman"/>
          <w:b/>
          <w:sz w:val="28"/>
          <w:szCs w:val="28"/>
        </w:rPr>
      </w:pPr>
      <w:r>
        <w:rPr>
          <w:rFonts w:ascii="Calibri" w:eastAsia="Calibri" w:hAnsi="Calibri" w:cs="Times New Roman"/>
          <w:b/>
          <w:sz w:val="28"/>
          <w:szCs w:val="28"/>
        </w:rPr>
        <w:t>Calculul impozitului /taxei pe cladirile rezidentiale</w:t>
      </w:r>
    </w:p>
    <w:p w:rsidR="007E0DF0" w:rsidRDefault="007E0DF0" w:rsidP="007E0DF0">
      <w:pPr>
        <w:ind w:left="720"/>
        <w:contextualSpacing/>
        <w:jc w:val="both"/>
        <w:rPr>
          <w:rFonts w:ascii="Calibri" w:eastAsia="Calibri" w:hAnsi="Calibri" w:cs="Times New Roman"/>
          <w:b/>
          <w:sz w:val="28"/>
          <w:szCs w:val="28"/>
        </w:rPr>
      </w:pPr>
      <w:r>
        <w:rPr>
          <w:rFonts w:ascii="Calibri" w:eastAsia="Calibri" w:hAnsi="Calibri" w:cs="Times New Roman"/>
          <w:b/>
          <w:sz w:val="28"/>
          <w:szCs w:val="28"/>
        </w:rPr>
        <w:t>Art. 4^</w:t>
      </w:r>
      <w:proofErr w:type="gramStart"/>
      <w:r>
        <w:rPr>
          <w:rFonts w:ascii="Calibri" w:eastAsia="Calibri" w:hAnsi="Calibri" w:cs="Times New Roman"/>
          <w:b/>
          <w:sz w:val="28"/>
          <w:szCs w:val="28"/>
        </w:rPr>
        <w:t>1  alin</w:t>
      </w:r>
      <w:proofErr w:type="gramEnd"/>
      <w:r>
        <w:rPr>
          <w:rFonts w:ascii="Calibri" w:eastAsia="Calibri" w:hAnsi="Calibri" w:cs="Times New Roman"/>
          <w:b/>
          <w:sz w:val="28"/>
          <w:szCs w:val="28"/>
        </w:rPr>
        <w:t xml:space="preserve"> (1)  Pentru cladirile rezidentiale si cladirile –anexa aferente, impozitul taxa pe cladiri  se calculeaza  prin aplicarea  unei cote de 0,1% asupra valorii cladirii (stabilita de catre consiliul local ; minim  0,1%);</w:t>
      </w:r>
    </w:p>
    <w:p w:rsidR="007E0DF0" w:rsidRDefault="007E0DF0" w:rsidP="007E0DF0">
      <w:pPr>
        <w:ind w:left="720"/>
        <w:contextualSpacing/>
        <w:jc w:val="both"/>
        <w:rPr>
          <w:rFonts w:ascii="Calibri" w:eastAsia="Calibri" w:hAnsi="Calibri" w:cs="Times New Roman"/>
          <w:b/>
          <w:sz w:val="28"/>
          <w:szCs w:val="28"/>
        </w:rPr>
      </w:pPr>
      <w:r>
        <w:rPr>
          <w:rFonts w:ascii="Calibri" w:eastAsia="Calibri" w:hAnsi="Calibri" w:cs="Times New Roman"/>
          <w:b/>
          <w:sz w:val="28"/>
          <w:szCs w:val="28"/>
        </w:rPr>
        <w:lastRenderedPageBreak/>
        <w:t>(2) Valoarea cladirii exprimata in lei, se determina  prin insumarea valorii  cladirii , a cladirii anexa , dupa caz, si a valorii suprafetelor  de teren  acoperite de aceste cladiri , cuprinse in studiile de piata  referitoare la valorile  orientative privind proprietatile imobiliare din Romania, administrate de Uniunea Nationala a Notarilor Publici din Romania .</w:t>
      </w:r>
    </w:p>
    <w:p w:rsidR="007E0DF0" w:rsidRDefault="007E0DF0" w:rsidP="007E0DF0">
      <w:pPr>
        <w:ind w:left="720"/>
        <w:contextualSpacing/>
        <w:jc w:val="both"/>
        <w:rPr>
          <w:rFonts w:ascii="Calibri" w:eastAsia="Calibri" w:hAnsi="Calibri" w:cs="Times New Roman"/>
          <w:b/>
          <w:sz w:val="28"/>
          <w:szCs w:val="28"/>
        </w:rPr>
      </w:pPr>
      <w:r>
        <w:rPr>
          <w:rFonts w:ascii="Calibri" w:eastAsia="Calibri" w:hAnsi="Calibri" w:cs="Times New Roman"/>
          <w:b/>
          <w:sz w:val="28"/>
          <w:szCs w:val="28"/>
        </w:rPr>
        <w:t>(3) In situatia in care valorile orientative  privind proprietatile imobiliare din Romania , din studiile de piata  administrate de Uniunea Nationala a Notarilor Publici din Romania  sunt mai mici decat valorile impozabile determinate conform prevederilor prezentului articol, in vigoare  la data de 31 decembrie 2022, impozitul pe cladiri  se calculeaza  prin aplicarea cotei de 0,1 % (cota stabilita de consiliul local ; minim 0,1 %) asupra valorii impozabile determinate  conform prevederilor prezentului articol, in vigoare la data de 31 decembrie 2022.</w:t>
      </w:r>
      <w:r w:rsidR="00201BC7">
        <w:rPr>
          <w:rFonts w:ascii="Calibri" w:eastAsia="Calibri" w:hAnsi="Calibri" w:cs="Times New Roman"/>
          <w:b/>
          <w:sz w:val="28"/>
          <w:szCs w:val="28"/>
        </w:rPr>
        <w:t xml:space="preserve">       </w:t>
      </w:r>
    </w:p>
    <w:p w:rsidR="00201BC7" w:rsidRDefault="00201BC7" w:rsidP="007E0DF0">
      <w:pPr>
        <w:ind w:left="720"/>
        <w:contextualSpacing/>
        <w:jc w:val="both"/>
        <w:rPr>
          <w:rFonts w:ascii="Calibri" w:eastAsia="Calibri" w:hAnsi="Calibri" w:cs="Times New Roman"/>
          <w:b/>
          <w:sz w:val="28"/>
          <w:szCs w:val="28"/>
        </w:rPr>
      </w:pPr>
    </w:p>
    <w:p w:rsidR="00201BC7" w:rsidRDefault="00201BC7" w:rsidP="00201BC7">
      <w:pPr>
        <w:ind w:left="720"/>
        <w:contextualSpacing/>
        <w:jc w:val="both"/>
        <w:rPr>
          <w:rFonts w:ascii="Calibri" w:eastAsia="Calibri" w:hAnsi="Calibri" w:cs="Times New Roman"/>
          <w:b/>
          <w:sz w:val="28"/>
          <w:szCs w:val="28"/>
        </w:rPr>
      </w:pPr>
      <w:r>
        <w:rPr>
          <w:rFonts w:ascii="Calibri" w:eastAsia="Calibri" w:hAnsi="Calibri" w:cs="Times New Roman"/>
          <w:b/>
          <w:sz w:val="28"/>
          <w:szCs w:val="28"/>
        </w:rPr>
        <w:t xml:space="preserve">        </w:t>
      </w:r>
      <w:r w:rsidRPr="00201BC7">
        <w:rPr>
          <w:rFonts w:ascii="Calibri" w:eastAsia="Calibri" w:hAnsi="Calibri" w:cs="Times New Roman"/>
          <w:b/>
          <w:sz w:val="28"/>
          <w:szCs w:val="28"/>
        </w:rPr>
        <w:t xml:space="preserve"> </w:t>
      </w:r>
      <w:r>
        <w:rPr>
          <w:rFonts w:ascii="Calibri" w:eastAsia="Calibri" w:hAnsi="Calibri" w:cs="Times New Roman"/>
          <w:b/>
          <w:sz w:val="28"/>
          <w:szCs w:val="28"/>
        </w:rPr>
        <w:t xml:space="preserve">Pentru Anul 2025-Art. 457 din Legea nr. 227/2015 privind Codul </w:t>
      </w:r>
      <w:proofErr w:type="gramStart"/>
      <w:r>
        <w:rPr>
          <w:rFonts w:ascii="Calibri" w:eastAsia="Calibri" w:hAnsi="Calibri" w:cs="Times New Roman"/>
          <w:b/>
          <w:sz w:val="28"/>
          <w:szCs w:val="28"/>
        </w:rPr>
        <w:t>fiscal ,</w:t>
      </w:r>
      <w:proofErr w:type="gramEnd"/>
      <w:r>
        <w:rPr>
          <w:rFonts w:ascii="Calibri" w:eastAsia="Calibri" w:hAnsi="Calibri" w:cs="Times New Roman"/>
          <w:b/>
          <w:sz w:val="28"/>
          <w:szCs w:val="28"/>
        </w:rPr>
        <w:t xml:space="preserve"> cu modificarile si completarile ulterioare; art. </w:t>
      </w:r>
      <w:proofErr w:type="gramStart"/>
      <w:r>
        <w:rPr>
          <w:rFonts w:ascii="Calibri" w:eastAsia="Calibri" w:hAnsi="Calibri" w:cs="Times New Roman"/>
          <w:b/>
          <w:sz w:val="28"/>
          <w:szCs w:val="28"/>
        </w:rPr>
        <w:t>491 alin.</w:t>
      </w:r>
      <w:proofErr w:type="gramEnd"/>
      <w:r>
        <w:rPr>
          <w:rFonts w:ascii="Calibri" w:eastAsia="Calibri" w:hAnsi="Calibri" w:cs="Times New Roman"/>
          <w:b/>
          <w:sz w:val="28"/>
          <w:szCs w:val="28"/>
        </w:rPr>
        <w:t xml:space="preserve"> (1)-cod fiscal;</w:t>
      </w:r>
    </w:p>
    <w:p w:rsidR="00201BC7" w:rsidRDefault="00201BC7" w:rsidP="00201BC7">
      <w:pPr>
        <w:ind w:left="720"/>
        <w:contextualSpacing/>
        <w:jc w:val="both"/>
        <w:rPr>
          <w:rFonts w:ascii="Calibri" w:eastAsia="Calibri" w:hAnsi="Calibri" w:cs="Times New Roman"/>
          <w:b/>
          <w:sz w:val="28"/>
          <w:szCs w:val="28"/>
        </w:rPr>
      </w:pPr>
      <w:r>
        <w:rPr>
          <w:rFonts w:ascii="Calibri" w:eastAsia="Calibri" w:hAnsi="Calibri" w:cs="Times New Roman"/>
          <w:b/>
          <w:sz w:val="28"/>
          <w:szCs w:val="28"/>
        </w:rPr>
        <w:t>Calculul impozitului /taxei pe cladirile rezidentiale</w:t>
      </w:r>
    </w:p>
    <w:p w:rsidR="00201BC7" w:rsidRDefault="00201BC7" w:rsidP="00201BC7">
      <w:pPr>
        <w:ind w:left="720"/>
        <w:contextualSpacing/>
        <w:jc w:val="both"/>
        <w:rPr>
          <w:rFonts w:ascii="Calibri" w:eastAsia="Calibri" w:hAnsi="Calibri" w:cs="Times New Roman"/>
          <w:b/>
          <w:sz w:val="28"/>
          <w:szCs w:val="28"/>
        </w:rPr>
      </w:pPr>
      <w:r>
        <w:rPr>
          <w:rFonts w:ascii="Calibri" w:eastAsia="Calibri" w:hAnsi="Calibri" w:cs="Times New Roman"/>
          <w:b/>
          <w:sz w:val="28"/>
          <w:szCs w:val="28"/>
        </w:rPr>
        <w:t>Art. 4^</w:t>
      </w:r>
      <w:proofErr w:type="gramStart"/>
      <w:r>
        <w:rPr>
          <w:rFonts w:ascii="Calibri" w:eastAsia="Calibri" w:hAnsi="Calibri" w:cs="Times New Roman"/>
          <w:b/>
          <w:sz w:val="28"/>
          <w:szCs w:val="28"/>
        </w:rPr>
        <w:t>1  alin</w:t>
      </w:r>
      <w:proofErr w:type="gramEnd"/>
      <w:r>
        <w:rPr>
          <w:rFonts w:ascii="Calibri" w:eastAsia="Calibri" w:hAnsi="Calibri" w:cs="Times New Roman"/>
          <w:b/>
          <w:sz w:val="28"/>
          <w:szCs w:val="28"/>
        </w:rPr>
        <w:t xml:space="preserve"> (1)  Pentru cladirile rezidentiale si cladirile –anexa aferente, impozitul taxa pe cladiri  se calculeaza  prin aplicarea  unei cote de 0,1% asupra valorii cladirii (stabilita de catre consiliul local ; minim  0,1%);</w:t>
      </w:r>
    </w:p>
    <w:p w:rsidR="00201BC7" w:rsidRDefault="00201BC7" w:rsidP="00201BC7">
      <w:pPr>
        <w:ind w:left="720"/>
        <w:contextualSpacing/>
        <w:jc w:val="both"/>
        <w:rPr>
          <w:rFonts w:ascii="Calibri" w:eastAsia="Calibri" w:hAnsi="Calibri" w:cs="Times New Roman"/>
          <w:b/>
          <w:sz w:val="28"/>
          <w:szCs w:val="28"/>
        </w:rPr>
      </w:pPr>
      <w:r>
        <w:rPr>
          <w:rFonts w:ascii="Calibri" w:eastAsia="Calibri" w:hAnsi="Calibri" w:cs="Times New Roman"/>
          <w:b/>
          <w:sz w:val="28"/>
          <w:szCs w:val="28"/>
        </w:rPr>
        <w:t>(2) Valoarea cladirii exprimata in lei, se determina  prin insumarea valorii  cladirii , a cladirii anexa , dupa caz, si a valorii suprafetelor  de teren  acoperite de aceste cladiri , cuprinse in studiile de piata  referitoare la valorile  orientative privind proprietatile imobiliare din Romania, administrate de Uniunea Nationala a Notarilor Publici din Romania .</w:t>
      </w:r>
    </w:p>
    <w:p w:rsidR="00201BC7" w:rsidRDefault="00201BC7" w:rsidP="00201BC7">
      <w:pPr>
        <w:ind w:left="720"/>
        <w:contextualSpacing/>
        <w:jc w:val="both"/>
        <w:rPr>
          <w:rFonts w:ascii="Calibri" w:eastAsia="Calibri" w:hAnsi="Calibri" w:cs="Times New Roman"/>
          <w:b/>
          <w:sz w:val="28"/>
          <w:szCs w:val="28"/>
        </w:rPr>
      </w:pPr>
      <w:r>
        <w:rPr>
          <w:rFonts w:ascii="Calibri" w:eastAsia="Calibri" w:hAnsi="Calibri" w:cs="Times New Roman"/>
          <w:b/>
          <w:sz w:val="28"/>
          <w:szCs w:val="28"/>
        </w:rPr>
        <w:t>(3) In situatia in care valorile orientative  privind proprietatile imobiliare din Romania , din studiile de piata  administrate de Uniunea Nationala a Notarilor Publici din Romania  sunt mai mici decat valorile impozabile determinate conform prevederilor prezentului articol, in vigoare  la data de 31 decembrie 2022, impozitul pe cladiri  se calculeaza  prin aplicarea cotei de 0,1 % (cota stabilita de consiliul local ; minim 0,1 %) asupra valorii impozabile determinate  conform prevederilor prezentului articol, in vigoare la data de 31 decembrie 2022.</w:t>
      </w:r>
    </w:p>
    <w:p w:rsidR="005266EE" w:rsidRDefault="005266EE" w:rsidP="00201BC7">
      <w:pPr>
        <w:ind w:left="720"/>
        <w:contextualSpacing/>
        <w:jc w:val="both"/>
        <w:rPr>
          <w:rFonts w:ascii="Calibri" w:eastAsia="Calibri" w:hAnsi="Calibri" w:cs="Times New Roman"/>
          <w:b/>
          <w:sz w:val="28"/>
          <w:szCs w:val="28"/>
        </w:rPr>
      </w:pPr>
      <w:r>
        <w:rPr>
          <w:rFonts w:ascii="Calibri" w:eastAsia="Calibri" w:hAnsi="Calibri" w:cs="Times New Roman"/>
          <w:b/>
          <w:sz w:val="28"/>
          <w:szCs w:val="28"/>
        </w:rPr>
        <w:lastRenderedPageBreak/>
        <w:t xml:space="preserve">Pentru </w:t>
      </w:r>
      <w:r w:rsidR="00CC22D2">
        <w:rPr>
          <w:rFonts w:ascii="Calibri" w:eastAsia="Calibri" w:hAnsi="Calibri" w:cs="Times New Roman"/>
          <w:b/>
          <w:sz w:val="28"/>
          <w:szCs w:val="28"/>
        </w:rPr>
        <w:t>ANUL 2024</w:t>
      </w:r>
      <w:r>
        <w:rPr>
          <w:rFonts w:ascii="Calibri" w:eastAsia="Calibri" w:hAnsi="Calibri" w:cs="Times New Roman"/>
          <w:b/>
          <w:sz w:val="28"/>
          <w:szCs w:val="28"/>
        </w:rPr>
        <w:t xml:space="preserve"> -Art. 458 din Legea nr. </w:t>
      </w:r>
      <w:proofErr w:type="gramStart"/>
      <w:r>
        <w:rPr>
          <w:rFonts w:ascii="Calibri" w:eastAsia="Calibri" w:hAnsi="Calibri" w:cs="Times New Roman"/>
          <w:b/>
          <w:sz w:val="28"/>
          <w:szCs w:val="28"/>
        </w:rPr>
        <w:t>227/2015 privind Codul Fiscal, cu modificarile si completarile ulterioare; art.</w:t>
      </w:r>
      <w:proofErr w:type="gramEnd"/>
      <w:r>
        <w:rPr>
          <w:rFonts w:ascii="Calibri" w:eastAsia="Calibri" w:hAnsi="Calibri" w:cs="Times New Roman"/>
          <w:b/>
          <w:sz w:val="28"/>
          <w:szCs w:val="28"/>
        </w:rPr>
        <w:t xml:space="preserve"> </w:t>
      </w:r>
      <w:proofErr w:type="gramStart"/>
      <w:r>
        <w:rPr>
          <w:rFonts w:ascii="Calibri" w:eastAsia="Calibri" w:hAnsi="Calibri" w:cs="Times New Roman"/>
          <w:b/>
          <w:sz w:val="28"/>
          <w:szCs w:val="28"/>
        </w:rPr>
        <w:t>491, alin.</w:t>
      </w:r>
      <w:proofErr w:type="gramEnd"/>
      <w:r>
        <w:rPr>
          <w:rFonts w:ascii="Calibri" w:eastAsia="Calibri" w:hAnsi="Calibri" w:cs="Times New Roman"/>
          <w:b/>
          <w:sz w:val="28"/>
          <w:szCs w:val="28"/>
        </w:rPr>
        <w:t xml:space="preserve"> (1) Cod fiscal;</w:t>
      </w:r>
    </w:p>
    <w:p w:rsidR="005266EE" w:rsidRPr="00B46926" w:rsidRDefault="005266EE" w:rsidP="005266EE">
      <w:pPr>
        <w:ind w:left="360"/>
        <w:jc w:val="both"/>
        <w:rPr>
          <w:rFonts w:ascii="Calibri" w:eastAsia="Calibri" w:hAnsi="Calibri" w:cs="Times New Roman"/>
          <w:b/>
          <w:sz w:val="28"/>
          <w:szCs w:val="28"/>
          <w:lang w:val="ro-RO"/>
        </w:rPr>
      </w:pPr>
      <w:proofErr w:type="gramStart"/>
      <w:r>
        <w:rPr>
          <w:rFonts w:ascii="Calibri" w:eastAsia="Calibri" w:hAnsi="Calibri" w:cs="Times New Roman"/>
          <w:b/>
          <w:sz w:val="28"/>
          <w:szCs w:val="28"/>
        </w:rPr>
        <w:t>Calculul  impozitului</w:t>
      </w:r>
      <w:proofErr w:type="gramEnd"/>
      <w:r>
        <w:rPr>
          <w:rFonts w:ascii="Calibri" w:eastAsia="Calibri" w:hAnsi="Calibri" w:cs="Times New Roman"/>
          <w:b/>
          <w:sz w:val="28"/>
          <w:szCs w:val="28"/>
        </w:rPr>
        <w:t>/taxei  pe cladirile nerezidentiale</w:t>
      </w:r>
    </w:p>
    <w:p w:rsidR="005266EE" w:rsidRDefault="005266EE" w:rsidP="005266EE">
      <w:pPr>
        <w:ind w:left="720"/>
        <w:contextualSpacing/>
        <w:jc w:val="both"/>
        <w:rPr>
          <w:rFonts w:ascii="Calibri" w:eastAsia="Calibri" w:hAnsi="Calibri" w:cs="Times New Roman"/>
          <w:b/>
          <w:sz w:val="28"/>
          <w:szCs w:val="28"/>
        </w:rPr>
      </w:pPr>
      <w:r>
        <w:rPr>
          <w:rFonts w:ascii="Calibri" w:eastAsia="Calibri" w:hAnsi="Calibri" w:cs="Times New Roman"/>
          <w:b/>
          <w:sz w:val="28"/>
          <w:szCs w:val="28"/>
        </w:rPr>
        <w:t xml:space="preserve">Art. </w:t>
      </w:r>
      <w:proofErr w:type="gramStart"/>
      <w:r>
        <w:rPr>
          <w:rFonts w:ascii="Calibri" w:eastAsia="Calibri" w:hAnsi="Calibri" w:cs="Times New Roman"/>
          <w:b/>
          <w:sz w:val="28"/>
          <w:szCs w:val="28"/>
        </w:rPr>
        <w:t>5</w:t>
      </w:r>
      <w:r w:rsidR="00CC22D2">
        <w:rPr>
          <w:rFonts w:ascii="Calibri" w:eastAsia="Calibri" w:hAnsi="Calibri" w:cs="Times New Roman"/>
          <w:b/>
          <w:sz w:val="28"/>
          <w:szCs w:val="28"/>
        </w:rPr>
        <w:t>^1</w:t>
      </w:r>
      <w:r>
        <w:rPr>
          <w:rFonts w:ascii="Calibri" w:eastAsia="Calibri" w:hAnsi="Calibri" w:cs="Times New Roman"/>
          <w:b/>
          <w:sz w:val="28"/>
          <w:szCs w:val="28"/>
        </w:rPr>
        <w:t xml:space="preserve"> alin.</w:t>
      </w:r>
      <w:proofErr w:type="gramEnd"/>
      <w:r>
        <w:rPr>
          <w:rFonts w:ascii="Calibri" w:eastAsia="Calibri" w:hAnsi="Calibri" w:cs="Times New Roman"/>
          <w:b/>
          <w:sz w:val="28"/>
          <w:szCs w:val="28"/>
        </w:rPr>
        <w:t xml:space="preserve">  (1) Pentru cladirile </w:t>
      </w:r>
      <w:proofErr w:type="gramStart"/>
      <w:r>
        <w:rPr>
          <w:rFonts w:ascii="Calibri" w:eastAsia="Calibri" w:hAnsi="Calibri" w:cs="Times New Roman"/>
          <w:b/>
          <w:sz w:val="28"/>
          <w:szCs w:val="28"/>
        </w:rPr>
        <w:t>nerezidentiale  si</w:t>
      </w:r>
      <w:proofErr w:type="gramEnd"/>
      <w:r>
        <w:rPr>
          <w:rFonts w:ascii="Calibri" w:eastAsia="Calibri" w:hAnsi="Calibri" w:cs="Times New Roman"/>
          <w:b/>
          <w:sz w:val="28"/>
          <w:szCs w:val="28"/>
        </w:rPr>
        <w:t xml:space="preserve"> cladirile anexa , impozitul/taxa pe cladiri  se calculeaza  prin aplicarea unei cote  de 0,5% asupra valorii cladirii (cota stabilita de consiliul local; minim 0,5 %);</w:t>
      </w:r>
      <w:r w:rsidRPr="00263E3F">
        <w:rPr>
          <w:rFonts w:ascii="Calibri" w:eastAsia="Calibri" w:hAnsi="Calibri" w:cs="Times New Roman"/>
          <w:b/>
          <w:sz w:val="28"/>
          <w:szCs w:val="28"/>
        </w:rPr>
        <w:t xml:space="preserve"> </w:t>
      </w:r>
    </w:p>
    <w:p w:rsidR="005266EE" w:rsidRDefault="00CC22D2" w:rsidP="00CC22D2">
      <w:pPr>
        <w:ind w:left="720"/>
        <w:contextualSpacing/>
        <w:jc w:val="both"/>
        <w:rPr>
          <w:rFonts w:ascii="Calibri" w:eastAsia="Calibri" w:hAnsi="Calibri" w:cs="Times New Roman"/>
          <w:b/>
          <w:sz w:val="28"/>
          <w:szCs w:val="28"/>
        </w:rPr>
      </w:pPr>
      <w:r>
        <w:rPr>
          <w:rFonts w:ascii="Calibri" w:eastAsia="Calibri" w:hAnsi="Calibri" w:cs="Times New Roman"/>
          <w:b/>
          <w:sz w:val="28"/>
          <w:szCs w:val="28"/>
        </w:rPr>
        <w:t>(2)</w:t>
      </w:r>
      <w:r w:rsidR="005266EE">
        <w:rPr>
          <w:rFonts w:ascii="Calibri" w:eastAsia="Calibri" w:hAnsi="Calibri" w:cs="Times New Roman"/>
          <w:b/>
          <w:sz w:val="28"/>
          <w:szCs w:val="28"/>
        </w:rPr>
        <w:t xml:space="preserve"> Pentru cladirile </w:t>
      </w:r>
      <w:proofErr w:type="gramStart"/>
      <w:r w:rsidR="005266EE">
        <w:rPr>
          <w:rFonts w:ascii="Calibri" w:eastAsia="Calibri" w:hAnsi="Calibri" w:cs="Times New Roman"/>
          <w:b/>
          <w:sz w:val="28"/>
          <w:szCs w:val="28"/>
        </w:rPr>
        <w:t>utilizate  pentru</w:t>
      </w:r>
      <w:proofErr w:type="gramEnd"/>
      <w:r w:rsidR="005266EE">
        <w:rPr>
          <w:rFonts w:ascii="Calibri" w:eastAsia="Calibri" w:hAnsi="Calibri" w:cs="Times New Roman"/>
          <w:b/>
          <w:sz w:val="28"/>
          <w:szCs w:val="28"/>
        </w:rPr>
        <w:t xml:space="preserve"> activitati din domeniul agricol, impozitul /taxa pe cladiri  se calculeaza prin aplicarea  unei cote de 0,4 % asupra valorii cladirii;</w:t>
      </w:r>
    </w:p>
    <w:p w:rsidR="005266EE" w:rsidRDefault="005266EE" w:rsidP="005266EE">
      <w:pPr>
        <w:ind w:left="720"/>
        <w:contextualSpacing/>
        <w:jc w:val="both"/>
        <w:rPr>
          <w:rFonts w:ascii="Calibri" w:eastAsia="Calibri" w:hAnsi="Calibri" w:cs="Times New Roman"/>
          <w:b/>
          <w:sz w:val="28"/>
          <w:szCs w:val="28"/>
        </w:rPr>
      </w:pPr>
    </w:p>
    <w:p w:rsidR="005266EE" w:rsidRDefault="00CC22D2" w:rsidP="00CC22D2">
      <w:pPr>
        <w:pStyle w:val="ListParagraph"/>
        <w:jc w:val="both"/>
        <w:rPr>
          <w:rFonts w:ascii="Calibri" w:eastAsia="Calibri" w:hAnsi="Calibri" w:cs="Times New Roman"/>
          <w:b/>
          <w:sz w:val="28"/>
          <w:szCs w:val="28"/>
        </w:rPr>
      </w:pPr>
      <w:r>
        <w:rPr>
          <w:rFonts w:ascii="Calibri" w:eastAsia="Calibri" w:hAnsi="Calibri" w:cs="Times New Roman"/>
          <w:b/>
          <w:sz w:val="28"/>
          <w:szCs w:val="28"/>
        </w:rPr>
        <w:t>(3)</w:t>
      </w:r>
      <w:r w:rsidR="005266EE">
        <w:rPr>
          <w:rFonts w:ascii="Calibri" w:eastAsia="Calibri" w:hAnsi="Calibri" w:cs="Times New Roman"/>
          <w:b/>
          <w:sz w:val="28"/>
          <w:szCs w:val="28"/>
        </w:rPr>
        <w:t xml:space="preserve"> Valoarea cladirii , exprimata in lei, se determina  prin insumarea valorii cladirii, a cladirilor anexa, dupa caz, si a valorii suprafetelor  de teren acoperite de aceste cladiri, cuprinse in studiile de piata referitoare la valorile orientative privind proprietatile imobiliare din Romania administrate de Uniunea Nationala a Notarilor Publici din Romania;</w:t>
      </w:r>
    </w:p>
    <w:p w:rsidR="005266EE" w:rsidRPr="00AE6CBE" w:rsidRDefault="005266EE" w:rsidP="005266EE">
      <w:pPr>
        <w:pStyle w:val="ListParagraph"/>
        <w:rPr>
          <w:rFonts w:ascii="Calibri" w:eastAsia="Calibri" w:hAnsi="Calibri" w:cs="Times New Roman"/>
          <w:b/>
          <w:sz w:val="28"/>
          <w:szCs w:val="28"/>
        </w:rPr>
      </w:pPr>
    </w:p>
    <w:p w:rsidR="005266EE" w:rsidRDefault="00CC22D2" w:rsidP="00CC22D2">
      <w:pPr>
        <w:ind w:left="360"/>
        <w:jc w:val="both"/>
        <w:rPr>
          <w:rFonts w:ascii="Calibri" w:eastAsia="Calibri" w:hAnsi="Calibri" w:cs="Times New Roman"/>
          <w:b/>
          <w:sz w:val="28"/>
          <w:szCs w:val="28"/>
        </w:rPr>
      </w:pPr>
      <w:r>
        <w:rPr>
          <w:rFonts w:ascii="Calibri" w:eastAsia="Calibri" w:hAnsi="Calibri" w:cs="Times New Roman"/>
          <w:b/>
          <w:sz w:val="28"/>
          <w:szCs w:val="28"/>
        </w:rPr>
        <w:t>(4)</w:t>
      </w:r>
      <w:r w:rsidR="005266EE" w:rsidRPr="00CC22D2">
        <w:rPr>
          <w:rFonts w:ascii="Calibri" w:eastAsia="Calibri" w:hAnsi="Calibri" w:cs="Times New Roman"/>
          <w:b/>
          <w:sz w:val="28"/>
          <w:szCs w:val="28"/>
        </w:rPr>
        <w:t xml:space="preserve">In cazul in care proprietarul cladirii nu depune raportul de evaluare la organul fiscal competent pana la primul termen de plata a impozitului, impozitul se </w:t>
      </w:r>
      <w:proofErr w:type="gramStart"/>
      <w:r w:rsidR="005266EE" w:rsidRPr="00CC22D2">
        <w:rPr>
          <w:rFonts w:ascii="Calibri" w:eastAsia="Calibri" w:hAnsi="Calibri" w:cs="Times New Roman"/>
          <w:b/>
          <w:sz w:val="28"/>
          <w:szCs w:val="28"/>
        </w:rPr>
        <w:t>calculeaza  prin</w:t>
      </w:r>
      <w:proofErr w:type="gramEnd"/>
      <w:r w:rsidR="005266EE" w:rsidRPr="00CC22D2">
        <w:rPr>
          <w:rFonts w:ascii="Calibri" w:eastAsia="Calibri" w:hAnsi="Calibri" w:cs="Times New Roman"/>
          <w:b/>
          <w:sz w:val="28"/>
          <w:szCs w:val="28"/>
        </w:rPr>
        <w:t xml:space="preserve"> aplicarea cotei de 2 % asupra valorii impozabile determinate conform prevederilor  art. 457 din Legea nr. 227/2015 privind Codul Fiscal, cu modificarile si completarile ulterioare, cu conditia ca proprietarul cladirii sa fi fost </w:t>
      </w:r>
      <w:proofErr w:type="gramStart"/>
      <w:r w:rsidR="005266EE" w:rsidRPr="00CC22D2">
        <w:rPr>
          <w:rFonts w:ascii="Calibri" w:eastAsia="Calibri" w:hAnsi="Calibri" w:cs="Times New Roman"/>
          <w:b/>
          <w:sz w:val="28"/>
          <w:szCs w:val="28"/>
        </w:rPr>
        <w:t>notificat  de</w:t>
      </w:r>
      <w:proofErr w:type="gramEnd"/>
      <w:r w:rsidR="005266EE" w:rsidRPr="00CC22D2">
        <w:rPr>
          <w:rFonts w:ascii="Calibri" w:eastAsia="Calibri" w:hAnsi="Calibri" w:cs="Times New Roman"/>
          <w:b/>
          <w:sz w:val="28"/>
          <w:szCs w:val="28"/>
        </w:rPr>
        <w:t xml:space="preserve"> catre organul fiscal  competent despre posibilitatea  depunerii raportului de evaluare. Notificarea se </w:t>
      </w:r>
      <w:proofErr w:type="gramStart"/>
      <w:r w:rsidR="005266EE" w:rsidRPr="00CC22D2">
        <w:rPr>
          <w:rFonts w:ascii="Calibri" w:eastAsia="Calibri" w:hAnsi="Calibri" w:cs="Times New Roman"/>
          <w:b/>
          <w:sz w:val="28"/>
          <w:szCs w:val="28"/>
        </w:rPr>
        <w:t>comunica  proprietarului</w:t>
      </w:r>
      <w:proofErr w:type="gramEnd"/>
      <w:r w:rsidR="005266EE" w:rsidRPr="00CC22D2">
        <w:rPr>
          <w:rFonts w:ascii="Calibri" w:eastAsia="Calibri" w:hAnsi="Calibri" w:cs="Times New Roman"/>
          <w:b/>
          <w:sz w:val="28"/>
          <w:szCs w:val="28"/>
        </w:rPr>
        <w:t xml:space="preserve"> cladirii prin publicarea acesteia in spatiul privat  virtual sau prin posta, in cazul contribuabililor  care nu sunt inrolati  in spatiul privat virtual. Termenul pana la care </w:t>
      </w:r>
      <w:proofErr w:type="gramStart"/>
      <w:r w:rsidR="005266EE" w:rsidRPr="00CC22D2">
        <w:rPr>
          <w:rFonts w:ascii="Calibri" w:eastAsia="Calibri" w:hAnsi="Calibri" w:cs="Times New Roman"/>
          <w:b/>
          <w:sz w:val="28"/>
          <w:szCs w:val="28"/>
        </w:rPr>
        <w:t>trebuie  comunicata</w:t>
      </w:r>
      <w:proofErr w:type="gramEnd"/>
      <w:r w:rsidR="005266EE" w:rsidRPr="00CC22D2">
        <w:rPr>
          <w:rFonts w:ascii="Calibri" w:eastAsia="Calibri" w:hAnsi="Calibri" w:cs="Times New Roman"/>
          <w:b/>
          <w:sz w:val="28"/>
          <w:szCs w:val="28"/>
        </w:rPr>
        <w:t xml:space="preserve">  notificarea este 31 octombrie a anului current pentru impozitul datorat incepand cu anul urmator. In cazul in care </w:t>
      </w:r>
      <w:proofErr w:type="gramStart"/>
      <w:r w:rsidR="005266EE" w:rsidRPr="00CC22D2">
        <w:rPr>
          <w:rFonts w:ascii="Calibri" w:eastAsia="Calibri" w:hAnsi="Calibri" w:cs="Times New Roman"/>
          <w:b/>
          <w:sz w:val="28"/>
          <w:szCs w:val="28"/>
        </w:rPr>
        <w:t>notificarea  nu</w:t>
      </w:r>
      <w:proofErr w:type="gramEnd"/>
      <w:r w:rsidR="005266EE" w:rsidRPr="00CC22D2">
        <w:rPr>
          <w:rFonts w:ascii="Calibri" w:eastAsia="Calibri" w:hAnsi="Calibri" w:cs="Times New Roman"/>
          <w:b/>
          <w:sz w:val="28"/>
          <w:szCs w:val="28"/>
        </w:rPr>
        <w:t xml:space="preserve"> este comunicata pana la aceasta data , impozitul urmeaza a se calcula prin aplicarea cotei stabilite  potrivit alin. (1)  </w:t>
      </w:r>
      <w:proofErr w:type="gramStart"/>
      <w:r w:rsidR="005266EE" w:rsidRPr="00CC22D2">
        <w:rPr>
          <w:rFonts w:ascii="Calibri" w:eastAsia="Calibri" w:hAnsi="Calibri" w:cs="Times New Roman"/>
          <w:b/>
          <w:sz w:val="28"/>
          <w:szCs w:val="28"/>
        </w:rPr>
        <w:t>asupra</w:t>
      </w:r>
      <w:proofErr w:type="gramEnd"/>
      <w:r w:rsidR="005266EE" w:rsidRPr="00CC22D2">
        <w:rPr>
          <w:rFonts w:ascii="Calibri" w:eastAsia="Calibri" w:hAnsi="Calibri" w:cs="Times New Roman"/>
          <w:b/>
          <w:sz w:val="28"/>
          <w:szCs w:val="28"/>
        </w:rPr>
        <w:t xml:space="preserve"> valorii impozabile  determinate conform prevederilor  art. 457 din </w:t>
      </w:r>
      <w:r w:rsidR="005266EE" w:rsidRPr="00CC22D2">
        <w:rPr>
          <w:rFonts w:ascii="Calibri" w:eastAsia="Calibri" w:hAnsi="Calibri" w:cs="Times New Roman"/>
          <w:b/>
          <w:sz w:val="28"/>
          <w:szCs w:val="28"/>
        </w:rPr>
        <w:lastRenderedPageBreak/>
        <w:t xml:space="preserve">Legea nr. 227/2015 privind Codul fiscal, cu modificarile si completarile </w:t>
      </w:r>
      <w:proofErr w:type="gramStart"/>
      <w:r w:rsidR="005266EE" w:rsidRPr="00CC22D2">
        <w:rPr>
          <w:rFonts w:ascii="Calibri" w:eastAsia="Calibri" w:hAnsi="Calibri" w:cs="Times New Roman"/>
          <w:b/>
          <w:sz w:val="28"/>
          <w:szCs w:val="28"/>
        </w:rPr>
        <w:t>ulterioare ;</w:t>
      </w:r>
      <w:proofErr w:type="gramEnd"/>
    </w:p>
    <w:p w:rsidR="00201BC7" w:rsidRDefault="00201BC7" w:rsidP="00201BC7">
      <w:pPr>
        <w:ind w:left="720"/>
        <w:contextualSpacing/>
        <w:jc w:val="both"/>
        <w:rPr>
          <w:rFonts w:ascii="Calibri" w:eastAsia="Calibri" w:hAnsi="Calibri" w:cs="Times New Roman"/>
          <w:b/>
          <w:sz w:val="28"/>
          <w:szCs w:val="28"/>
        </w:rPr>
      </w:pPr>
      <w:r w:rsidRPr="00201BC7">
        <w:rPr>
          <w:rFonts w:ascii="Calibri" w:eastAsia="Calibri" w:hAnsi="Calibri" w:cs="Times New Roman"/>
          <w:b/>
          <w:sz w:val="28"/>
          <w:szCs w:val="28"/>
        </w:rPr>
        <w:t xml:space="preserve"> </w:t>
      </w:r>
      <w:r>
        <w:rPr>
          <w:rFonts w:ascii="Calibri" w:eastAsia="Calibri" w:hAnsi="Calibri" w:cs="Times New Roman"/>
          <w:b/>
          <w:sz w:val="28"/>
          <w:szCs w:val="28"/>
        </w:rPr>
        <w:t xml:space="preserve">Pentru ANUL 2025 -Art. 458 din Legea nr. </w:t>
      </w:r>
      <w:proofErr w:type="gramStart"/>
      <w:r>
        <w:rPr>
          <w:rFonts w:ascii="Calibri" w:eastAsia="Calibri" w:hAnsi="Calibri" w:cs="Times New Roman"/>
          <w:b/>
          <w:sz w:val="28"/>
          <w:szCs w:val="28"/>
        </w:rPr>
        <w:t>227/2015 privind Codul Fiscal, cu modificarile si completarile ulterioare; art.</w:t>
      </w:r>
      <w:proofErr w:type="gramEnd"/>
      <w:r>
        <w:rPr>
          <w:rFonts w:ascii="Calibri" w:eastAsia="Calibri" w:hAnsi="Calibri" w:cs="Times New Roman"/>
          <w:b/>
          <w:sz w:val="28"/>
          <w:szCs w:val="28"/>
        </w:rPr>
        <w:t xml:space="preserve"> </w:t>
      </w:r>
      <w:proofErr w:type="gramStart"/>
      <w:r>
        <w:rPr>
          <w:rFonts w:ascii="Calibri" w:eastAsia="Calibri" w:hAnsi="Calibri" w:cs="Times New Roman"/>
          <w:b/>
          <w:sz w:val="28"/>
          <w:szCs w:val="28"/>
        </w:rPr>
        <w:t>491, alin.</w:t>
      </w:r>
      <w:proofErr w:type="gramEnd"/>
      <w:r>
        <w:rPr>
          <w:rFonts w:ascii="Calibri" w:eastAsia="Calibri" w:hAnsi="Calibri" w:cs="Times New Roman"/>
          <w:b/>
          <w:sz w:val="28"/>
          <w:szCs w:val="28"/>
        </w:rPr>
        <w:t xml:space="preserve"> (1) Cod fiscal;</w:t>
      </w:r>
    </w:p>
    <w:p w:rsidR="00201BC7" w:rsidRPr="00B46926" w:rsidRDefault="00201BC7" w:rsidP="00201BC7">
      <w:pPr>
        <w:ind w:left="360"/>
        <w:jc w:val="both"/>
        <w:rPr>
          <w:rFonts w:ascii="Calibri" w:eastAsia="Calibri" w:hAnsi="Calibri" w:cs="Times New Roman"/>
          <w:b/>
          <w:sz w:val="28"/>
          <w:szCs w:val="28"/>
          <w:lang w:val="ro-RO"/>
        </w:rPr>
      </w:pPr>
      <w:proofErr w:type="gramStart"/>
      <w:r>
        <w:rPr>
          <w:rFonts w:ascii="Calibri" w:eastAsia="Calibri" w:hAnsi="Calibri" w:cs="Times New Roman"/>
          <w:b/>
          <w:sz w:val="28"/>
          <w:szCs w:val="28"/>
        </w:rPr>
        <w:t>Calculul  impozitului</w:t>
      </w:r>
      <w:proofErr w:type="gramEnd"/>
      <w:r>
        <w:rPr>
          <w:rFonts w:ascii="Calibri" w:eastAsia="Calibri" w:hAnsi="Calibri" w:cs="Times New Roman"/>
          <w:b/>
          <w:sz w:val="28"/>
          <w:szCs w:val="28"/>
        </w:rPr>
        <w:t>/taxei  pe cladirile nerezidentiale</w:t>
      </w:r>
    </w:p>
    <w:p w:rsidR="00201BC7" w:rsidRDefault="00201BC7" w:rsidP="00201BC7">
      <w:pPr>
        <w:ind w:left="720"/>
        <w:contextualSpacing/>
        <w:jc w:val="both"/>
        <w:rPr>
          <w:rFonts w:ascii="Calibri" w:eastAsia="Calibri" w:hAnsi="Calibri" w:cs="Times New Roman"/>
          <w:b/>
          <w:sz w:val="28"/>
          <w:szCs w:val="28"/>
        </w:rPr>
      </w:pPr>
      <w:r>
        <w:rPr>
          <w:rFonts w:ascii="Calibri" w:eastAsia="Calibri" w:hAnsi="Calibri" w:cs="Times New Roman"/>
          <w:b/>
          <w:sz w:val="28"/>
          <w:szCs w:val="28"/>
        </w:rPr>
        <w:t xml:space="preserve">Art. </w:t>
      </w:r>
      <w:proofErr w:type="gramStart"/>
      <w:r>
        <w:rPr>
          <w:rFonts w:ascii="Calibri" w:eastAsia="Calibri" w:hAnsi="Calibri" w:cs="Times New Roman"/>
          <w:b/>
          <w:sz w:val="28"/>
          <w:szCs w:val="28"/>
        </w:rPr>
        <w:t>5^1 alin.</w:t>
      </w:r>
      <w:proofErr w:type="gramEnd"/>
      <w:r>
        <w:rPr>
          <w:rFonts w:ascii="Calibri" w:eastAsia="Calibri" w:hAnsi="Calibri" w:cs="Times New Roman"/>
          <w:b/>
          <w:sz w:val="28"/>
          <w:szCs w:val="28"/>
        </w:rPr>
        <w:t xml:space="preserve">  (1) Pentru cladirile </w:t>
      </w:r>
      <w:proofErr w:type="gramStart"/>
      <w:r>
        <w:rPr>
          <w:rFonts w:ascii="Calibri" w:eastAsia="Calibri" w:hAnsi="Calibri" w:cs="Times New Roman"/>
          <w:b/>
          <w:sz w:val="28"/>
          <w:szCs w:val="28"/>
        </w:rPr>
        <w:t>nerezidentiale  si</w:t>
      </w:r>
      <w:proofErr w:type="gramEnd"/>
      <w:r>
        <w:rPr>
          <w:rFonts w:ascii="Calibri" w:eastAsia="Calibri" w:hAnsi="Calibri" w:cs="Times New Roman"/>
          <w:b/>
          <w:sz w:val="28"/>
          <w:szCs w:val="28"/>
        </w:rPr>
        <w:t xml:space="preserve"> cladirile anexa , impozitul/taxa pe cladiri  se calculeaza  prin aplicarea unei cote  de 0,5% asupra valorii cladirii (cota stabilita de consiliul local; minim 0,5 %);</w:t>
      </w:r>
      <w:r w:rsidRPr="00263E3F">
        <w:rPr>
          <w:rFonts w:ascii="Calibri" w:eastAsia="Calibri" w:hAnsi="Calibri" w:cs="Times New Roman"/>
          <w:b/>
          <w:sz w:val="28"/>
          <w:szCs w:val="28"/>
        </w:rPr>
        <w:t xml:space="preserve"> </w:t>
      </w:r>
    </w:p>
    <w:p w:rsidR="00201BC7" w:rsidRDefault="00201BC7" w:rsidP="00201BC7">
      <w:pPr>
        <w:ind w:left="720"/>
        <w:contextualSpacing/>
        <w:jc w:val="both"/>
        <w:rPr>
          <w:rFonts w:ascii="Calibri" w:eastAsia="Calibri" w:hAnsi="Calibri" w:cs="Times New Roman"/>
          <w:b/>
          <w:sz w:val="28"/>
          <w:szCs w:val="28"/>
        </w:rPr>
      </w:pPr>
      <w:r>
        <w:rPr>
          <w:rFonts w:ascii="Calibri" w:eastAsia="Calibri" w:hAnsi="Calibri" w:cs="Times New Roman"/>
          <w:b/>
          <w:sz w:val="28"/>
          <w:szCs w:val="28"/>
        </w:rPr>
        <w:t xml:space="preserve">(2) Pentru cladirile </w:t>
      </w:r>
      <w:proofErr w:type="gramStart"/>
      <w:r>
        <w:rPr>
          <w:rFonts w:ascii="Calibri" w:eastAsia="Calibri" w:hAnsi="Calibri" w:cs="Times New Roman"/>
          <w:b/>
          <w:sz w:val="28"/>
          <w:szCs w:val="28"/>
        </w:rPr>
        <w:t>utilizate  pentru</w:t>
      </w:r>
      <w:proofErr w:type="gramEnd"/>
      <w:r>
        <w:rPr>
          <w:rFonts w:ascii="Calibri" w:eastAsia="Calibri" w:hAnsi="Calibri" w:cs="Times New Roman"/>
          <w:b/>
          <w:sz w:val="28"/>
          <w:szCs w:val="28"/>
        </w:rPr>
        <w:t xml:space="preserve"> activitati din domeniul agricol, impozitul /taxa pe cladiri  se calculeaza prin aplicarea  unei cote de 0,4 % asupra valorii cladirii;</w:t>
      </w:r>
    </w:p>
    <w:p w:rsidR="00201BC7" w:rsidRDefault="00201BC7" w:rsidP="00201BC7">
      <w:pPr>
        <w:ind w:left="720"/>
        <w:contextualSpacing/>
        <w:jc w:val="both"/>
        <w:rPr>
          <w:rFonts w:ascii="Calibri" w:eastAsia="Calibri" w:hAnsi="Calibri" w:cs="Times New Roman"/>
          <w:b/>
          <w:sz w:val="28"/>
          <w:szCs w:val="28"/>
        </w:rPr>
      </w:pPr>
    </w:p>
    <w:p w:rsidR="00201BC7" w:rsidRDefault="00201BC7" w:rsidP="00201BC7">
      <w:pPr>
        <w:pStyle w:val="ListParagraph"/>
        <w:jc w:val="both"/>
        <w:rPr>
          <w:rFonts w:ascii="Calibri" w:eastAsia="Calibri" w:hAnsi="Calibri" w:cs="Times New Roman"/>
          <w:b/>
          <w:sz w:val="28"/>
          <w:szCs w:val="28"/>
        </w:rPr>
      </w:pPr>
      <w:r>
        <w:rPr>
          <w:rFonts w:ascii="Calibri" w:eastAsia="Calibri" w:hAnsi="Calibri" w:cs="Times New Roman"/>
          <w:b/>
          <w:sz w:val="28"/>
          <w:szCs w:val="28"/>
        </w:rPr>
        <w:t>(3) Valoarea cladirii , exprimata in lei, se determina  prin insumarea valorii cladirii, a cladirilor anexa, dupa caz, si a valorii suprafetelor  de teren acoperite de aceste cladiri, cuprinse in studiile de piata referitoare la valorile orientative privind proprietatile imobiliare din Romania administrate de Uniunea Nationala a Notarilor Publici din Romania;</w:t>
      </w:r>
    </w:p>
    <w:p w:rsidR="00201BC7" w:rsidRPr="00AE6CBE" w:rsidRDefault="00201BC7" w:rsidP="00201BC7">
      <w:pPr>
        <w:pStyle w:val="ListParagraph"/>
        <w:rPr>
          <w:rFonts w:ascii="Calibri" w:eastAsia="Calibri" w:hAnsi="Calibri" w:cs="Times New Roman"/>
          <w:b/>
          <w:sz w:val="28"/>
          <w:szCs w:val="28"/>
        </w:rPr>
      </w:pPr>
    </w:p>
    <w:p w:rsidR="00201BC7" w:rsidRDefault="00201BC7" w:rsidP="00201BC7">
      <w:pPr>
        <w:ind w:left="360"/>
        <w:jc w:val="both"/>
        <w:rPr>
          <w:rFonts w:ascii="Calibri" w:eastAsia="Calibri" w:hAnsi="Calibri" w:cs="Times New Roman"/>
          <w:b/>
          <w:sz w:val="28"/>
          <w:szCs w:val="28"/>
        </w:rPr>
      </w:pPr>
      <w:r>
        <w:rPr>
          <w:rFonts w:ascii="Calibri" w:eastAsia="Calibri" w:hAnsi="Calibri" w:cs="Times New Roman"/>
          <w:b/>
          <w:sz w:val="28"/>
          <w:szCs w:val="28"/>
        </w:rPr>
        <w:t>(4)</w:t>
      </w:r>
      <w:r w:rsidRPr="00CC22D2">
        <w:rPr>
          <w:rFonts w:ascii="Calibri" w:eastAsia="Calibri" w:hAnsi="Calibri" w:cs="Times New Roman"/>
          <w:b/>
          <w:sz w:val="28"/>
          <w:szCs w:val="28"/>
        </w:rPr>
        <w:t xml:space="preserve">In cazul in care proprietarul cladirii nu depune raportul de evaluare la organul fiscal competent pana la primul termen de plata a impozitului, impozitul se </w:t>
      </w:r>
      <w:proofErr w:type="gramStart"/>
      <w:r w:rsidRPr="00CC22D2">
        <w:rPr>
          <w:rFonts w:ascii="Calibri" w:eastAsia="Calibri" w:hAnsi="Calibri" w:cs="Times New Roman"/>
          <w:b/>
          <w:sz w:val="28"/>
          <w:szCs w:val="28"/>
        </w:rPr>
        <w:t>calculeaza  prin</w:t>
      </w:r>
      <w:proofErr w:type="gramEnd"/>
      <w:r w:rsidRPr="00CC22D2">
        <w:rPr>
          <w:rFonts w:ascii="Calibri" w:eastAsia="Calibri" w:hAnsi="Calibri" w:cs="Times New Roman"/>
          <w:b/>
          <w:sz w:val="28"/>
          <w:szCs w:val="28"/>
        </w:rPr>
        <w:t xml:space="preserve"> aplicarea cotei de 2 % asupra valorii impozabile determinate conform prevederilor  art. 457 din Legea nr. 227/2015 privind Codul Fiscal, cu modificarile si completarile ulterioare, cu conditia ca proprietarul cladirii sa fi fost </w:t>
      </w:r>
      <w:proofErr w:type="gramStart"/>
      <w:r w:rsidRPr="00CC22D2">
        <w:rPr>
          <w:rFonts w:ascii="Calibri" w:eastAsia="Calibri" w:hAnsi="Calibri" w:cs="Times New Roman"/>
          <w:b/>
          <w:sz w:val="28"/>
          <w:szCs w:val="28"/>
        </w:rPr>
        <w:t>notificat  de</w:t>
      </w:r>
      <w:proofErr w:type="gramEnd"/>
      <w:r w:rsidRPr="00CC22D2">
        <w:rPr>
          <w:rFonts w:ascii="Calibri" w:eastAsia="Calibri" w:hAnsi="Calibri" w:cs="Times New Roman"/>
          <w:b/>
          <w:sz w:val="28"/>
          <w:szCs w:val="28"/>
        </w:rPr>
        <w:t xml:space="preserve"> catre organul fiscal  competent despre posibilitatea  depunerii raportului de evaluare. Notificarea se </w:t>
      </w:r>
      <w:proofErr w:type="gramStart"/>
      <w:r w:rsidRPr="00CC22D2">
        <w:rPr>
          <w:rFonts w:ascii="Calibri" w:eastAsia="Calibri" w:hAnsi="Calibri" w:cs="Times New Roman"/>
          <w:b/>
          <w:sz w:val="28"/>
          <w:szCs w:val="28"/>
        </w:rPr>
        <w:t>comunica  proprietarului</w:t>
      </w:r>
      <w:proofErr w:type="gramEnd"/>
      <w:r w:rsidRPr="00CC22D2">
        <w:rPr>
          <w:rFonts w:ascii="Calibri" w:eastAsia="Calibri" w:hAnsi="Calibri" w:cs="Times New Roman"/>
          <w:b/>
          <w:sz w:val="28"/>
          <w:szCs w:val="28"/>
        </w:rPr>
        <w:t xml:space="preserve"> cladirii prin publicarea acesteia in spatiul privat  virtual sau prin posta, in cazul contribuabililor  care nu sunt inrolati  in spatiul privat virtual. Termenul pana la care </w:t>
      </w:r>
      <w:proofErr w:type="gramStart"/>
      <w:r w:rsidRPr="00CC22D2">
        <w:rPr>
          <w:rFonts w:ascii="Calibri" w:eastAsia="Calibri" w:hAnsi="Calibri" w:cs="Times New Roman"/>
          <w:b/>
          <w:sz w:val="28"/>
          <w:szCs w:val="28"/>
        </w:rPr>
        <w:t>trebuie  comunicata</w:t>
      </w:r>
      <w:proofErr w:type="gramEnd"/>
      <w:r w:rsidRPr="00CC22D2">
        <w:rPr>
          <w:rFonts w:ascii="Calibri" w:eastAsia="Calibri" w:hAnsi="Calibri" w:cs="Times New Roman"/>
          <w:b/>
          <w:sz w:val="28"/>
          <w:szCs w:val="28"/>
        </w:rPr>
        <w:t xml:space="preserve">  notificarea este 31 octombrie a anului current pentru impozitul datorat incepand cu anul urmator. In cazul in care </w:t>
      </w:r>
      <w:proofErr w:type="gramStart"/>
      <w:r w:rsidRPr="00CC22D2">
        <w:rPr>
          <w:rFonts w:ascii="Calibri" w:eastAsia="Calibri" w:hAnsi="Calibri" w:cs="Times New Roman"/>
          <w:b/>
          <w:sz w:val="28"/>
          <w:szCs w:val="28"/>
        </w:rPr>
        <w:t>notificarea  nu</w:t>
      </w:r>
      <w:proofErr w:type="gramEnd"/>
      <w:r w:rsidRPr="00CC22D2">
        <w:rPr>
          <w:rFonts w:ascii="Calibri" w:eastAsia="Calibri" w:hAnsi="Calibri" w:cs="Times New Roman"/>
          <w:b/>
          <w:sz w:val="28"/>
          <w:szCs w:val="28"/>
        </w:rPr>
        <w:t xml:space="preserve"> este comunicata pana la aceasta data , impozitul urmeaza a se calcula prin aplicarea cotei stabilite  potrivit alin. (1)  </w:t>
      </w:r>
      <w:proofErr w:type="gramStart"/>
      <w:r w:rsidRPr="00CC22D2">
        <w:rPr>
          <w:rFonts w:ascii="Calibri" w:eastAsia="Calibri" w:hAnsi="Calibri" w:cs="Times New Roman"/>
          <w:b/>
          <w:sz w:val="28"/>
          <w:szCs w:val="28"/>
        </w:rPr>
        <w:lastRenderedPageBreak/>
        <w:t>asupra</w:t>
      </w:r>
      <w:proofErr w:type="gramEnd"/>
      <w:r w:rsidRPr="00CC22D2">
        <w:rPr>
          <w:rFonts w:ascii="Calibri" w:eastAsia="Calibri" w:hAnsi="Calibri" w:cs="Times New Roman"/>
          <w:b/>
          <w:sz w:val="28"/>
          <w:szCs w:val="28"/>
        </w:rPr>
        <w:t xml:space="preserve"> valorii impozabile  determinate conform prevederilor  art. 457 din Legea nr. 227/2015 privind Codul fiscal, cu modificarile si completarile </w:t>
      </w:r>
      <w:proofErr w:type="gramStart"/>
      <w:r w:rsidRPr="00CC22D2">
        <w:rPr>
          <w:rFonts w:ascii="Calibri" w:eastAsia="Calibri" w:hAnsi="Calibri" w:cs="Times New Roman"/>
          <w:b/>
          <w:sz w:val="28"/>
          <w:szCs w:val="28"/>
        </w:rPr>
        <w:t>ulterioare ;</w:t>
      </w:r>
      <w:proofErr w:type="gramEnd"/>
    </w:p>
    <w:p w:rsidR="007E0DF0" w:rsidRDefault="007E0DF0" w:rsidP="007E0DF0">
      <w:pPr>
        <w:contextualSpacing/>
        <w:jc w:val="both"/>
        <w:rPr>
          <w:rFonts w:ascii="Calibri" w:eastAsia="Calibri" w:hAnsi="Calibri" w:cs="Times New Roman"/>
          <w:b/>
          <w:sz w:val="28"/>
          <w:szCs w:val="28"/>
        </w:rPr>
      </w:pPr>
      <w:r>
        <w:rPr>
          <w:rFonts w:ascii="Calibri" w:eastAsia="Calibri" w:hAnsi="Calibri" w:cs="Times New Roman"/>
          <w:b/>
          <w:sz w:val="28"/>
          <w:szCs w:val="28"/>
        </w:rPr>
        <w:t>Pentru ANUL 2024</w:t>
      </w:r>
    </w:p>
    <w:p w:rsidR="007E0DF0" w:rsidRDefault="007E0DF0" w:rsidP="007E0DF0">
      <w:pPr>
        <w:contextualSpacing/>
        <w:jc w:val="both"/>
        <w:rPr>
          <w:rFonts w:ascii="Calibri" w:eastAsia="Calibri" w:hAnsi="Calibri" w:cs="Times New Roman"/>
          <w:b/>
          <w:sz w:val="28"/>
          <w:szCs w:val="28"/>
        </w:rPr>
      </w:pPr>
    </w:p>
    <w:p w:rsidR="007E0DF0" w:rsidRDefault="007E0DF0" w:rsidP="007E0DF0">
      <w:pPr>
        <w:contextualSpacing/>
        <w:jc w:val="both"/>
        <w:rPr>
          <w:rFonts w:ascii="Calibri" w:eastAsia="Calibri" w:hAnsi="Calibri" w:cs="Times New Roman"/>
          <w:b/>
          <w:sz w:val="28"/>
          <w:szCs w:val="28"/>
        </w:rPr>
      </w:pPr>
      <w:r>
        <w:rPr>
          <w:rFonts w:ascii="Calibri" w:eastAsia="Calibri" w:hAnsi="Calibri" w:cs="Times New Roman"/>
          <w:b/>
          <w:sz w:val="28"/>
          <w:szCs w:val="28"/>
        </w:rPr>
        <w:t xml:space="preserve"> –Art. 459 din Legea mr. 227/2015 privind Codul fiscal , cu modificarile si completarile ulterioare; art. </w:t>
      </w:r>
      <w:proofErr w:type="gramStart"/>
      <w:r>
        <w:rPr>
          <w:rFonts w:ascii="Calibri" w:eastAsia="Calibri" w:hAnsi="Calibri" w:cs="Times New Roman"/>
          <w:b/>
          <w:sz w:val="28"/>
          <w:szCs w:val="28"/>
        </w:rPr>
        <w:t>491, alin.</w:t>
      </w:r>
      <w:proofErr w:type="gramEnd"/>
      <w:r>
        <w:rPr>
          <w:rFonts w:ascii="Calibri" w:eastAsia="Calibri" w:hAnsi="Calibri" w:cs="Times New Roman"/>
          <w:b/>
          <w:sz w:val="28"/>
          <w:szCs w:val="28"/>
        </w:rPr>
        <w:t xml:space="preserve"> (1) Cod fiscal;</w:t>
      </w:r>
    </w:p>
    <w:p w:rsidR="007E0DF0" w:rsidRDefault="007E0DF0" w:rsidP="007E0DF0">
      <w:pPr>
        <w:contextualSpacing/>
        <w:jc w:val="both"/>
        <w:rPr>
          <w:rFonts w:ascii="Calibri" w:eastAsia="Calibri" w:hAnsi="Calibri" w:cs="Times New Roman"/>
          <w:b/>
          <w:sz w:val="28"/>
          <w:szCs w:val="28"/>
        </w:rPr>
      </w:pPr>
      <w:r>
        <w:rPr>
          <w:rFonts w:ascii="Calibri" w:eastAsia="Calibri" w:hAnsi="Calibri" w:cs="Times New Roman"/>
          <w:b/>
          <w:sz w:val="28"/>
          <w:szCs w:val="28"/>
        </w:rPr>
        <w:t xml:space="preserve">Calculul impozitului/taxei pe cladirile   care </w:t>
      </w:r>
      <w:proofErr w:type="gramStart"/>
      <w:r>
        <w:rPr>
          <w:rFonts w:ascii="Calibri" w:eastAsia="Calibri" w:hAnsi="Calibri" w:cs="Times New Roman"/>
          <w:b/>
          <w:sz w:val="28"/>
          <w:szCs w:val="28"/>
        </w:rPr>
        <w:t>cuprind  spatii</w:t>
      </w:r>
      <w:proofErr w:type="gramEnd"/>
      <w:r>
        <w:rPr>
          <w:rFonts w:ascii="Calibri" w:eastAsia="Calibri" w:hAnsi="Calibri" w:cs="Times New Roman"/>
          <w:b/>
          <w:sz w:val="28"/>
          <w:szCs w:val="28"/>
        </w:rPr>
        <w:t xml:space="preserve"> cu destinatie rezidentiala si spatii cu destinatie nerezidentiala</w:t>
      </w:r>
    </w:p>
    <w:p w:rsidR="007E0DF0" w:rsidRDefault="007E0DF0" w:rsidP="007E0DF0">
      <w:pPr>
        <w:pStyle w:val="ListParagraph"/>
        <w:jc w:val="both"/>
        <w:rPr>
          <w:rFonts w:ascii="Calibri" w:eastAsia="Calibri" w:hAnsi="Calibri" w:cs="Times New Roman"/>
          <w:b/>
          <w:sz w:val="28"/>
          <w:szCs w:val="28"/>
        </w:rPr>
      </w:pPr>
      <w:r>
        <w:rPr>
          <w:rFonts w:ascii="Calibri" w:eastAsia="Calibri" w:hAnsi="Calibri" w:cs="Times New Roman"/>
          <w:b/>
          <w:sz w:val="28"/>
          <w:szCs w:val="28"/>
        </w:rPr>
        <w:t>Art. 6 ^1 (1) Pentru cladirile care au in componenta  atat spatii cu destinatie rezidentiala si spatii cu destinatie nerezidentiala   impozitul/taxa pe cladiri se determina  in functie  de destinatia suprafetelor  cu o pondere  mai mare  de 50 % si se calculeaza prin aplicarea cotei corespunzatoare destinatiei majoritare, asupra valorii intregii cladiri;</w:t>
      </w:r>
    </w:p>
    <w:p w:rsidR="007E0DF0" w:rsidRDefault="007E0DF0" w:rsidP="007E0DF0">
      <w:pPr>
        <w:pStyle w:val="ListParagraph"/>
        <w:jc w:val="both"/>
        <w:rPr>
          <w:rFonts w:ascii="Calibri" w:eastAsia="Calibri" w:hAnsi="Calibri" w:cs="Times New Roman"/>
          <w:b/>
          <w:sz w:val="28"/>
          <w:szCs w:val="28"/>
        </w:rPr>
      </w:pPr>
      <w:r>
        <w:rPr>
          <w:rFonts w:ascii="Calibri" w:eastAsia="Calibri" w:hAnsi="Calibri" w:cs="Times New Roman"/>
          <w:b/>
          <w:sz w:val="28"/>
          <w:szCs w:val="28"/>
        </w:rPr>
        <w:t xml:space="preserve">(2) In cazul acestor cladiri contribuabili  au obligatia de a declara la organul fiscal  local, in vederea  stabilirii destinatiei finale a cladirii, suprafata folosita in scop nerezidential , insotita de documentele  doveditoare, cu exceptia celor aflate in evidenta fiscal a unitatii administrativ  teritoriale. </w:t>
      </w:r>
      <w:proofErr w:type="gramStart"/>
      <w:r>
        <w:rPr>
          <w:rFonts w:ascii="Calibri" w:eastAsia="Calibri" w:hAnsi="Calibri" w:cs="Times New Roman"/>
          <w:b/>
          <w:sz w:val="28"/>
          <w:szCs w:val="28"/>
        </w:rPr>
        <w:t>Declararea  la</w:t>
      </w:r>
      <w:proofErr w:type="gramEnd"/>
      <w:r>
        <w:rPr>
          <w:rFonts w:ascii="Calibri" w:eastAsia="Calibri" w:hAnsi="Calibri" w:cs="Times New Roman"/>
          <w:b/>
          <w:sz w:val="28"/>
          <w:szCs w:val="28"/>
        </w:rPr>
        <w:t xml:space="preserve"> organul fiscal local se face in termen de 30 de zile  de la data oricaror modificari privind suprafetele nerezidentiale;</w:t>
      </w:r>
    </w:p>
    <w:p w:rsidR="007E0DF0" w:rsidRDefault="007E0DF0" w:rsidP="007E0DF0">
      <w:pPr>
        <w:pStyle w:val="ListParagraph"/>
        <w:jc w:val="both"/>
        <w:rPr>
          <w:rFonts w:ascii="Calibri" w:eastAsia="Calibri" w:hAnsi="Calibri" w:cs="Times New Roman"/>
          <w:b/>
          <w:sz w:val="28"/>
          <w:szCs w:val="28"/>
        </w:rPr>
      </w:pPr>
      <w:r>
        <w:rPr>
          <w:rFonts w:ascii="Calibri" w:eastAsia="Calibri" w:hAnsi="Calibri" w:cs="Times New Roman"/>
          <w:b/>
          <w:sz w:val="28"/>
          <w:szCs w:val="28"/>
        </w:rPr>
        <w:t xml:space="preserve">(3) In </w:t>
      </w:r>
      <w:proofErr w:type="gramStart"/>
      <w:r>
        <w:rPr>
          <w:rFonts w:ascii="Calibri" w:eastAsia="Calibri" w:hAnsi="Calibri" w:cs="Times New Roman"/>
          <w:b/>
          <w:sz w:val="28"/>
          <w:szCs w:val="28"/>
        </w:rPr>
        <w:t>situatia  in</w:t>
      </w:r>
      <w:proofErr w:type="gramEnd"/>
      <w:r>
        <w:rPr>
          <w:rFonts w:ascii="Calibri" w:eastAsia="Calibri" w:hAnsi="Calibri" w:cs="Times New Roman"/>
          <w:b/>
          <w:sz w:val="28"/>
          <w:szCs w:val="28"/>
        </w:rPr>
        <w:t xml:space="preserve"> care contribuabili nu declara la organul fiscal local suprafata folosita in scop nerezidential  potrivit alin. (2) </w:t>
      </w:r>
      <w:proofErr w:type="gramStart"/>
      <w:r>
        <w:rPr>
          <w:rFonts w:ascii="Calibri" w:eastAsia="Calibri" w:hAnsi="Calibri" w:cs="Times New Roman"/>
          <w:b/>
          <w:sz w:val="28"/>
          <w:szCs w:val="28"/>
        </w:rPr>
        <w:t>impozitul</w:t>
      </w:r>
      <w:proofErr w:type="gramEnd"/>
      <w:r>
        <w:rPr>
          <w:rFonts w:ascii="Calibri" w:eastAsia="Calibri" w:hAnsi="Calibri" w:cs="Times New Roman"/>
          <w:b/>
          <w:sz w:val="28"/>
          <w:szCs w:val="28"/>
        </w:rPr>
        <w:t xml:space="preserve"> pe cladiri se calculeaza  prin aplicarea cotei corespunzatoare cladirilor nerezidentiale  asupra valorii intregii cladiri aflate in evidentele organului fiscal local;</w:t>
      </w:r>
    </w:p>
    <w:p w:rsidR="00201BC7" w:rsidRDefault="00201BC7" w:rsidP="007E0DF0">
      <w:pPr>
        <w:pStyle w:val="ListParagraph"/>
        <w:jc w:val="both"/>
        <w:rPr>
          <w:rFonts w:ascii="Calibri" w:eastAsia="Calibri" w:hAnsi="Calibri" w:cs="Times New Roman"/>
          <w:b/>
          <w:sz w:val="28"/>
          <w:szCs w:val="28"/>
        </w:rPr>
      </w:pPr>
    </w:p>
    <w:p w:rsidR="00201BC7" w:rsidRDefault="00201BC7" w:rsidP="00201BC7">
      <w:pPr>
        <w:contextualSpacing/>
        <w:jc w:val="both"/>
        <w:rPr>
          <w:rFonts w:ascii="Calibri" w:eastAsia="Calibri" w:hAnsi="Calibri" w:cs="Times New Roman"/>
          <w:b/>
          <w:sz w:val="28"/>
          <w:szCs w:val="28"/>
        </w:rPr>
      </w:pPr>
      <w:r w:rsidRPr="00201BC7">
        <w:rPr>
          <w:rFonts w:ascii="Calibri" w:eastAsia="Calibri" w:hAnsi="Calibri" w:cs="Times New Roman"/>
          <w:b/>
          <w:sz w:val="28"/>
          <w:szCs w:val="28"/>
        </w:rPr>
        <w:t xml:space="preserve"> </w:t>
      </w:r>
      <w:r>
        <w:rPr>
          <w:rFonts w:ascii="Calibri" w:eastAsia="Calibri" w:hAnsi="Calibri" w:cs="Times New Roman"/>
          <w:b/>
          <w:sz w:val="28"/>
          <w:szCs w:val="28"/>
        </w:rPr>
        <w:t>Pentru ANUL 2025</w:t>
      </w:r>
    </w:p>
    <w:p w:rsidR="00201BC7" w:rsidRDefault="00201BC7" w:rsidP="00201BC7">
      <w:pPr>
        <w:contextualSpacing/>
        <w:jc w:val="both"/>
        <w:rPr>
          <w:rFonts w:ascii="Calibri" w:eastAsia="Calibri" w:hAnsi="Calibri" w:cs="Times New Roman"/>
          <w:b/>
          <w:sz w:val="28"/>
          <w:szCs w:val="28"/>
        </w:rPr>
      </w:pPr>
      <w:r>
        <w:rPr>
          <w:rFonts w:ascii="Calibri" w:eastAsia="Calibri" w:hAnsi="Calibri" w:cs="Times New Roman"/>
          <w:b/>
          <w:sz w:val="28"/>
          <w:szCs w:val="28"/>
        </w:rPr>
        <w:t xml:space="preserve">–Art. 459 din Legea mr. 227/2015 privind Codul fiscal , cu modificarile si completarile ulterioare; art. </w:t>
      </w:r>
      <w:proofErr w:type="gramStart"/>
      <w:r>
        <w:rPr>
          <w:rFonts w:ascii="Calibri" w:eastAsia="Calibri" w:hAnsi="Calibri" w:cs="Times New Roman"/>
          <w:b/>
          <w:sz w:val="28"/>
          <w:szCs w:val="28"/>
        </w:rPr>
        <w:t>491, alin.</w:t>
      </w:r>
      <w:proofErr w:type="gramEnd"/>
      <w:r>
        <w:rPr>
          <w:rFonts w:ascii="Calibri" w:eastAsia="Calibri" w:hAnsi="Calibri" w:cs="Times New Roman"/>
          <w:b/>
          <w:sz w:val="28"/>
          <w:szCs w:val="28"/>
        </w:rPr>
        <w:t xml:space="preserve"> (1) Cod fiscal;</w:t>
      </w:r>
    </w:p>
    <w:p w:rsidR="00201BC7" w:rsidRDefault="00201BC7" w:rsidP="00201BC7">
      <w:pPr>
        <w:contextualSpacing/>
        <w:jc w:val="both"/>
        <w:rPr>
          <w:rFonts w:ascii="Calibri" w:eastAsia="Calibri" w:hAnsi="Calibri" w:cs="Times New Roman"/>
          <w:b/>
          <w:sz w:val="28"/>
          <w:szCs w:val="28"/>
        </w:rPr>
      </w:pPr>
      <w:r>
        <w:rPr>
          <w:rFonts w:ascii="Calibri" w:eastAsia="Calibri" w:hAnsi="Calibri" w:cs="Times New Roman"/>
          <w:b/>
          <w:sz w:val="28"/>
          <w:szCs w:val="28"/>
        </w:rPr>
        <w:lastRenderedPageBreak/>
        <w:t xml:space="preserve">Calculul impozitului/taxei pe cladirile   care </w:t>
      </w:r>
      <w:proofErr w:type="gramStart"/>
      <w:r>
        <w:rPr>
          <w:rFonts w:ascii="Calibri" w:eastAsia="Calibri" w:hAnsi="Calibri" w:cs="Times New Roman"/>
          <w:b/>
          <w:sz w:val="28"/>
          <w:szCs w:val="28"/>
        </w:rPr>
        <w:t>cuprind  spatii</w:t>
      </w:r>
      <w:proofErr w:type="gramEnd"/>
      <w:r>
        <w:rPr>
          <w:rFonts w:ascii="Calibri" w:eastAsia="Calibri" w:hAnsi="Calibri" w:cs="Times New Roman"/>
          <w:b/>
          <w:sz w:val="28"/>
          <w:szCs w:val="28"/>
        </w:rPr>
        <w:t xml:space="preserve"> cu destinatie rezidentiala si spatii cu destinatie nerezidentiala</w:t>
      </w:r>
    </w:p>
    <w:p w:rsidR="00201BC7" w:rsidRDefault="00201BC7" w:rsidP="00201BC7">
      <w:pPr>
        <w:pStyle w:val="ListParagraph"/>
        <w:jc w:val="both"/>
        <w:rPr>
          <w:rFonts w:ascii="Calibri" w:eastAsia="Calibri" w:hAnsi="Calibri" w:cs="Times New Roman"/>
          <w:b/>
          <w:sz w:val="28"/>
          <w:szCs w:val="28"/>
        </w:rPr>
      </w:pPr>
      <w:r>
        <w:rPr>
          <w:rFonts w:ascii="Calibri" w:eastAsia="Calibri" w:hAnsi="Calibri" w:cs="Times New Roman"/>
          <w:b/>
          <w:sz w:val="28"/>
          <w:szCs w:val="28"/>
        </w:rPr>
        <w:t>Art. 6 ^1 (1) Pentru cladirile care au in componenta  atat spatii cu destinatie rezidentiala si spatii cu destinatie nerezidentiala   impozitul/taxa pe cladiri se determina  in functie  de destinatia suprafetelor  cu o pondere  mai mare  de 50 % si se calculeaza prin aplicarea cotei corespunzatoare destinatiei majoritare, asupra valorii intregii cladiri;</w:t>
      </w:r>
    </w:p>
    <w:p w:rsidR="00201BC7" w:rsidRDefault="00201BC7" w:rsidP="00201BC7">
      <w:pPr>
        <w:pStyle w:val="ListParagraph"/>
        <w:jc w:val="both"/>
        <w:rPr>
          <w:rFonts w:ascii="Calibri" w:eastAsia="Calibri" w:hAnsi="Calibri" w:cs="Times New Roman"/>
          <w:b/>
          <w:sz w:val="28"/>
          <w:szCs w:val="28"/>
        </w:rPr>
      </w:pPr>
      <w:r>
        <w:rPr>
          <w:rFonts w:ascii="Calibri" w:eastAsia="Calibri" w:hAnsi="Calibri" w:cs="Times New Roman"/>
          <w:b/>
          <w:sz w:val="28"/>
          <w:szCs w:val="28"/>
        </w:rPr>
        <w:t xml:space="preserve">(2) In cazul acestor cladiri contribuabili  au obligatia de a declara la organul fiscal  local, in vederea  stabilirii destinatiei finale a cladirii, suprafata folosita in scop nerezidential , insotita de documentele  doveditoare, cu exceptia celor aflate in evidenta fiscal a unitatii administrativ  teritoriale. </w:t>
      </w:r>
      <w:proofErr w:type="gramStart"/>
      <w:r>
        <w:rPr>
          <w:rFonts w:ascii="Calibri" w:eastAsia="Calibri" w:hAnsi="Calibri" w:cs="Times New Roman"/>
          <w:b/>
          <w:sz w:val="28"/>
          <w:szCs w:val="28"/>
        </w:rPr>
        <w:t>Declararea  la</w:t>
      </w:r>
      <w:proofErr w:type="gramEnd"/>
      <w:r>
        <w:rPr>
          <w:rFonts w:ascii="Calibri" w:eastAsia="Calibri" w:hAnsi="Calibri" w:cs="Times New Roman"/>
          <w:b/>
          <w:sz w:val="28"/>
          <w:szCs w:val="28"/>
        </w:rPr>
        <w:t xml:space="preserve"> organul fiscal local se face in termen de 30 de zile  de la data oricaror modificari privind suprafetele nerezidentiale;</w:t>
      </w:r>
    </w:p>
    <w:p w:rsidR="00201BC7" w:rsidRDefault="00201BC7" w:rsidP="00201BC7">
      <w:pPr>
        <w:pStyle w:val="ListParagraph"/>
        <w:jc w:val="both"/>
        <w:rPr>
          <w:rFonts w:ascii="Calibri" w:eastAsia="Calibri" w:hAnsi="Calibri" w:cs="Times New Roman"/>
          <w:b/>
          <w:sz w:val="28"/>
          <w:szCs w:val="28"/>
        </w:rPr>
      </w:pPr>
      <w:r>
        <w:rPr>
          <w:rFonts w:ascii="Calibri" w:eastAsia="Calibri" w:hAnsi="Calibri" w:cs="Times New Roman"/>
          <w:b/>
          <w:sz w:val="28"/>
          <w:szCs w:val="28"/>
        </w:rPr>
        <w:t xml:space="preserve">(3) In </w:t>
      </w:r>
      <w:proofErr w:type="gramStart"/>
      <w:r>
        <w:rPr>
          <w:rFonts w:ascii="Calibri" w:eastAsia="Calibri" w:hAnsi="Calibri" w:cs="Times New Roman"/>
          <w:b/>
          <w:sz w:val="28"/>
          <w:szCs w:val="28"/>
        </w:rPr>
        <w:t>situatia  in</w:t>
      </w:r>
      <w:proofErr w:type="gramEnd"/>
      <w:r>
        <w:rPr>
          <w:rFonts w:ascii="Calibri" w:eastAsia="Calibri" w:hAnsi="Calibri" w:cs="Times New Roman"/>
          <w:b/>
          <w:sz w:val="28"/>
          <w:szCs w:val="28"/>
        </w:rPr>
        <w:t xml:space="preserve"> care contribuabili nu declara la organul fiscal local suprafata folosita in scop nerezidential  potrivit alin. (2) </w:t>
      </w:r>
      <w:proofErr w:type="gramStart"/>
      <w:r>
        <w:rPr>
          <w:rFonts w:ascii="Calibri" w:eastAsia="Calibri" w:hAnsi="Calibri" w:cs="Times New Roman"/>
          <w:b/>
          <w:sz w:val="28"/>
          <w:szCs w:val="28"/>
        </w:rPr>
        <w:t>impozitul</w:t>
      </w:r>
      <w:proofErr w:type="gramEnd"/>
      <w:r>
        <w:rPr>
          <w:rFonts w:ascii="Calibri" w:eastAsia="Calibri" w:hAnsi="Calibri" w:cs="Times New Roman"/>
          <w:b/>
          <w:sz w:val="28"/>
          <w:szCs w:val="28"/>
        </w:rPr>
        <w:t xml:space="preserve"> pe cladiri se calculeaza  prin aplicarea cotei corespunzatoare cladirilor nerezidentiale  asupra valorii intregii cladiri aflate in evidentele organului fiscal local;</w:t>
      </w:r>
    </w:p>
    <w:p w:rsidR="00201BC7" w:rsidRDefault="00201BC7" w:rsidP="007E0DF0">
      <w:pPr>
        <w:pStyle w:val="ListParagraph"/>
        <w:jc w:val="both"/>
        <w:rPr>
          <w:rFonts w:ascii="Calibri" w:eastAsia="Calibri" w:hAnsi="Calibri" w:cs="Times New Roman"/>
          <w:b/>
          <w:sz w:val="28"/>
          <w:szCs w:val="28"/>
        </w:rPr>
      </w:pPr>
    </w:p>
    <w:p w:rsidR="007E0DF0" w:rsidRPr="00201BC7" w:rsidRDefault="00CB3091" w:rsidP="00201BC7">
      <w:pPr>
        <w:jc w:val="both"/>
        <w:rPr>
          <w:rFonts w:ascii="Calibri" w:eastAsia="Calibri" w:hAnsi="Calibri" w:cs="Times New Roman"/>
          <w:b/>
          <w:sz w:val="28"/>
          <w:szCs w:val="28"/>
        </w:rPr>
      </w:pPr>
      <w:r w:rsidRPr="00201BC7">
        <w:rPr>
          <w:rFonts w:ascii="Calibri" w:eastAsia="Calibri" w:hAnsi="Calibri" w:cs="Times New Roman"/>
          <w:b/>
          <w:sz w:val="28"/>
          <w:szCs w:val="28"/>
        </w:rPr>
        <w:t>Pentru ANUL 2024</w:t>
      </w:r>
      <w:r w:rsidR="007E0DF0" w:rsidRPr="00201BC7">
        <w:rPr>
          <w:rFonts w:ascii="Calibri" w:eastAsia="Calibri" w:hAnsi="Calibri" w:cs="Times New Roman"/>
          <w:b/>
          <w:sz w:val="28"/>
          <w:szCs w:val="28"/>
        </w:rPr>
        <w:t xml:space="preserve"> –Art. 460 din Legea nr. 227/2015 privind Codul fiscal, cu modificarile si completarile ulterioare</w:t>
      </w:r>
      <w:proofErr w:type="gramStart"/>
      <w:r w:rsidR="007E0DF0" w:rsidRPr="00201BC7">
        <w:rPr>
          <w:rFonts w:ascii="Calibri" w:eastAsia="Calibri" w:hAnsi="Calibri" w:cs="Times New Roman"/>
          <w:b/>
          <w:sz w:val="28"/>
          <w:szCs w:val="28"/>
        </w:rPr>
        <w:t>;art</w:t>
      </w:r>
      <w:proofErr w:type="gramEnd"/>
      <w:r w:rsidR="007E0DF0" w:rsidRPr="00201BC7">
        <w:rPr>
          <w:rFonts w:ascii="Calibri" w:eastAsia="Calibri" w:hAnsi="Calibri" w:cs="Times New Roman"/>
          <w:b/>
          <w:sz w:val="28"/>
          <w:szCs w:val="28"/>
        </w:rPr>
        <w:t xml:space="preserve">. </w:t>
      </w:r>
      <w:proofErr w:type="gramStart"/>
      <w:r w:rsidR="007E0DF0" w:rsidRPr="00201BC7">
        <w:rPr>
          <w:rFonts w:ascii="Calibri" w:eastAsia="Calibri" w:hAnsi="Calibri" w:cs="Times New Roman"/>
          <w:b/>
          <w:sz w:val="28"/>
          <w:szCs w:val="28"/>
        </w:rPr>
        <w:t>491, alin.</w:t>
      </w:r>
      <w:proofErr w:type="gramEnd"/>
      <w:r w:rsidR="007E0DF0" w:rsidRPr="00201BC7">
        <w:rPr>
          <w:rFonts w:ascii="Calibri" w:eastAsia="Calibri" w:hAnsi="Calibri" w:cs="Times New Roman"/>
          <w:b/>
          <w:sz w:val="28"/>
          <w:szCs w:val="28"/>
        </w:rPr>
        <w:t xml:space="preserve"> (1) Cod fiscal;</w:t>
      </w:r>
    </w:p>
    <w:p w:rsidR="007E0DF0" w:rsidRPr="00263E3F" w:rsidRDefault="007E0DF0" w:rsidP="007E0DF0">
      <w:pPr>
        <w:ind w:left="360"/>
        <w:rPr>
          <w:rFonts w:ascii="Calibri" w:eastAsia="Calibri" w:hAnsi="Calibri" w:cs="Times New Roman"/>
          <w:b/>
          <w:sz w:val="28"/>
          <w:szCs w:val="28"/>
        </w:rPr>
      </w:pPr>
      <w:r>
        <w:rPr>
          <w:rFonts w:ascii="Calibri" w:eastAsia="Calibri" w:hAnsi="Calibri" w:cs="Times New Roman"/>
          <w:b/>
          <w:sz w:val="28"/>
          <w:szCs w:val="28"/>
        </w:rPr>
        <w:t>Reguli privind calculul impozitului /taxei pe cladiri</w:t>
      </w:r>
    </w:p>
    <w:p w:rsidR="007E0DF0" w:rsidRDefault="007E0DF0" w:rsidP="007E0DF0">
      <w:pPr>
        <w:ind w:left="360"/>
        <w:jc w:val="both"/>
        <w:rPr>
          <w:rFonts w:ascii="Calibri" w:eastAsia="Calibri" w:hAnsi="Calibri" w:cs="Times New Roman"/>
          <w:b/>
          <w:sz w:val="28"/>
          <w:szCs w:val="28"/>
        </w:rPr>
      </w:pPr>
      <w:r w:rsidRPr="00263E3F">
        <w:rPr>
          <w:rFonts w:ascii="Calibri" w:eastAsia="Calibri" w:hAnsi="Calibri" w:cs="Times New Roman"/>
          <w:b/>
          <w:sz w:val="28"/>
          <w:szCs w:val="28"/>
        </w:rPr>
        <w:t>Art</w:t>
      </w:r>
      <w:r>
        <w:rPr>
          <w:rFonts w:ascii="Calibri" w:eastAsia="Calibri" w:hAnsi="Calibri" w:cs="Times New Roman"/>
          <w:b/>
          <w:sz w:val="28"/>
          <w:szCs w:val="28"/>
        </w:rPr>
        <w:t xml:space="preserve">. 7^1 (1) Pentru determinarea valorii cladirii si a terenului acoperit de aceasta pentru anul de </w:t>
      </w:r>
      <w:proofErr w:type="gramStart"/>
      <w:r>
        <w:rPr>
          <w:rFonts w:ascii="Calibri" w:eastAsia="Calibri" w:hAnsi="Calibri" w:cs="Times New Roman"/>
          <w:b/>
          <w:sz w:val="28"/>
          <w:szCs w:val="28"/>
        </w:rPr>
        <w:t>referinta  se</w:t>
      </w:r>
      <w:proofErr w:type="gramEnd"/>
      <w:r>
        <w:rPr>
          <w:rFonts w:ascii="Calibri" w:eastAsia="Calibri" w:hAnsi="Calibri" w:cs="Times New Roman"/>
          <w:b/>
          <w:sz w:val="28"/>
          <w:szCs w:val="28"/>
        </w:rPr>
        <w:t xml:space="preserve"> vor utiliza valorile cuprinse  in Studiile de piata  referitoare la valorile orientative privind proprietatile imobiliare din Romania administrate de Uniunea Nationala a Notarilor Publici din Romania, aferente anului anterior celui de referinta;</w:t>
      </w:r>
    </w:p>
    <w:p w:rsidR="007E0DF0" w:rsidRPr="00417AFE" w:rsidRDefault="007E0DF0" w:rsidP="007E0DF0">
      <w:pPr>
        <w:ind w:left="360"/>
        <w:jc w:val="both"/>
        <w:rPr>
          <w:rFonts w:ascii="Calibri" w:eastAsia="Calibri" w:hAnsi="Calibri" w:cs="Times New Roman"/>
          <w:b/>
          <w:sz w:val="28"/>
          <w:szCs w:val="28"/>
        </w:rPr>
      </w:pPr>
      <w:r>
        <w:rPr>
          <w:rFonts w:ascii="Calibri" w:eastAsia="Calibri" w:hAnsi="Calibri" w:cs="Times New Roman"/>
          <w:b/>
          <w:sz w:val="28"/>
          <w:szCs w:val="28"/>
        </w:rPr>
        <w:lastRenderedPageBreak/>
        <w:t>(2)</w:t>
      </w:r>
      <w:r w:rsidRPr="00417AFE">
        <w:rPr>
          <w:rFonts w:ascii="Calibri" w:eastAsia="Calibri" w:hAnsi="Calibri" w:cs="Times New Roman"/>
          <w:b/>
          <w:sz w:val="28"/>
          <w:szCs w:val="28"/>
        </w:rPr>
        <w:t xml:space="preserve">In cazul in </w:t>
      </w:r>
      <w:proofErr w:type="gramStart"/>
      <w:r w:rsidRPr="00417AFE">
        <w:rPr>
          <w:rFonts w:ascii="Calibri" w:eastAsia="Calibri" w:hAnsi="Calibri" w:cs="Times New Roman"/>
          <w:b/>
          <w:sz w:val="28"/>
          <w:szCs w:val="28"/>
        </w:rPr>
        <w:t>care  in</w:t>
      </w:r>
      <w:proofErr w:type="gramEnd"/>
      <w:r w:rsidRPr="00417AFE">
        <w:rPr>
          <w:rFonts w:ascii="Calibri" w:eastAsia="Calibri" w:hAnsi="Calibri" w:cs="Times New Roman"/>
          <w:b/>
          <w:sz w:val="28"/>
          <w:szCs w:val="28"/>
        </w:rPr>
        <w:t xml:space="preserve"> Studiile de piata referitoare la valorile orientative privind proprietatile imobiliare din Romania , administrate  de Uniunea Nationala a Notarilor Publici  din Romania, valoarea este exprimata in euro/mp, valoarea cladirii se calculeaza  prin inmultirea suprafetei construite  desfasurate exprimate in metri patrati, cu valoarea pe metru patrat cuprinsa in aceste studii;</w:t>
      </w:r>
    </w:p>
    <w:p w:rsidR="007E0DF0" w:rsidRDefault="007E0DF0" w:rsidP="007E0DF0">
      <w:pPr>
        <w:ind w:left="990"/>
        <w:contextualSpacing/>
        <w:jc w:val="both"/>
        <w:rPr>
          <w:rFonts w:ascii="Calibri" w:eastAsia="Calibri" w:hAnsi="Calibri" w:cs="Times New Roman"/>
          <w:b/>
          <w:sz w:val="28"/>
          <w:szCs w:val="28"/>
        </w:rPr>
      </w:pPr>
      <w:r>
        <w:rPr>
          <w:rFonts w:ascii="Calibri" w:eastAsia="Calibri" w:hAnsi="Calibri" w:cs="Times New Roman"/>
          <w:b/>
          <w:sz w:val="28"/>
          <w:szCs w:val="28"/>
        </w:rPr>
        <w:t xml:space="preserve">In cazul in </w:t>
      </w:r>
      <w:proofErr w:type="gramStart"/>
      <w:r>
        <w:rPr>
          <w:rFonts w:ascii="Calibri" w:eastAsia="Calibri" w:hAnsi="Calibri" w:cs="Times New Roman"/>
          <w:b/>
          <w:sz w:val="28"/>
          <w:szCs w:val="28"/>
        </w:rPr>
        <w:t>care  valorile</w:t>
      </w:r>
      <w:proofErr w:type="gramEnd"/>
      <w:r>
        <w:rPr>
          <w:rFonts w:ascii="Calibri" w:eastAsia="Calibri" w:hAnsi="Calibri" w:cs="Times New Roman"/>
          <w:b/>
          <w:sz w:val="28"/>
          <w:szCs w:val="28"/>
        </w:rPr>
        <w:t xml:space="preserve"> sunt exprimate in euro, se va utiliza  cursul de schimb  al monedei euro la data de 31 decembrie  a anului anterior celui de referinta;</w:t>
      </w:r>
    </w:p>
    <w:p w:rsidR="007E0DF0" w:rsidRDefault="007E0DF0" w:rsidP="007E0DF0">
      <w:pPr>
        <w:ind w:left="990"/>
        <w:contextualSpacing/>
        <w:jc w:val="both"/>
        <w:rPr>
          <w:rFonts w:ascii="Calibri" w:eastAsia="Calibri" w:hAnsi="Calibri" w:cs="Times New Roman"/>
          <w:b/>
          <w:sz w:val="28"/>
          <w:szCs w:val="28"/>
        </w:rPr>
      </w:pPr>
    </w:p>
    <w:p w:rsidR="007E0DF0" w:rsidRPr="00A93CF9" w:rsidRDefault="00CB3091" w:rsidP="00CB3091">
      <w:pPr>
        <w:pStyle w:val="ListParagraph"/>
        <w:ind w:left="1350"/>
        <w:jc w:val="both"/>
        <w:rPr>
          <w:rFonts w:ascii="Calibri" w:eastAsia="Calibri" w:hAnsi="Calibri" w:cs="Times New Roman"/>
          <w:b/>
          <w:sz w:val="28"/>
          <w:szCs w:val="28"/>
        </w:rPr>
      </w:pPr>
      <w:r>
        <w:rPr>
          <w:rFonts w:ascii="Calibri" w:eastAsia="Calibri" w:hAnsi="Calibri" w:cs="Times New Roman"/>
          <w:b/>
          <w:sz w:val="28"/>
          <w:szCs w:val="28"/>
        </w:rPr>
        <w:t>(3)</w:t>
      </w:r>
      <w:r w:rsidR="007E0DF0" w:rsidRPr="00A93CF9">
        <w:rPr>
          <w:rFonts w:ascii="Calibri" w:eastAsia="Calibri" w:hAnsi="Calibri" w:cs="Times New Roman"/>
          <w:b/>
          <w:sz w:val="28"/>
          <w:szCs w:val="28"/>
        </w:rPr>
        <w:t>Suprafata construita desfasurata  a unei cladiri se determina  prin insumarea suprafetelor sectiunilor tuturor</w:t>
      </w:r>
      <w:r w:rsidR="007E0DF0">
        <w:rPr>
          <w:rFonts w:ascii="Calibri" w:eastAsia="Calibri" w:hAnsi="Calibri" w:cs="Times New Roman"/>
          <w:b/>
          <w:sz w:val="28"/>
          <w:szCs w:val="28"/>
        </w:rPr>
        <w:t xml:space="preserve"> nivelurilor cladirii, inclusiv</w:t>
      </w:r>
      <w:r w:rsidR="007E0DF0" w:rsidRPr="00A93CF9">
        <w:rPr>
          <w:rFonts w:ascii="Calibri" w:eastAsia="Calibri" w:hAnsi="Calibri" w:cs="Times New Roman"/>
          <w:b/>
          <w:sz w:val="28"/>
          <w:szCs w:val="28"/>
        </w:rPr>
        <w:t xml:space="preserve"> a</w:t>
      </w:r>
      <w:r w:rsidR="007E0DF0">
        <w:rPr>
          <w:rFonts w:ascii="Calibri" w:eastAsia="Calibri" w:hAnsi="Calibri" w:cs="Times New Roman"/>
          <w:b/>
          <w:sz w:val="28"/>
          <w:szCs w:val="28"/>
        </w:rPr>
        <w:t>le</w:t>
      </w:r>
      <w:r w:rsidR="007E0DF0" w:rsidRPr="00A93CF9">
        <w:rPr>
          <w:rFonts w:ascii="Calibri" w:eastAsia="Calibri" w:hAnsi="Calibri" w:cs="Times New Roman"/>
          <w:b/>
          <w:sz w:val="28"/>
          <w:szCs w:val="28"/>
        </w:rPr>
        <w:t xml:space="preserve"> balcoanelor , logiilor sau a celor situate la subsol sau la mansard</w:t>
      </w:r>
      <w:r w:rsidR="007E0DF0">
        <w:rPr>
          <w:rFonts w:ascii="Calibri" w:eastAsia="Calibri" w:hAnsi="Calibri" w:cs="Times New Roman"/>
          <w:b/>
          <w:sz w:val="28"/>
          <w:szCs w:val="28"/>
        </w:rPr>
        <w:t>a</w:t>
      </w:r>
      <w:r w:rsidR="007E0DF0" w:rsidRPr="00A93CF9">
        <w:rPr>
          <w:rFonts w:ascii="Calibri" w:eastAsia="Calibri" w:hAnsi="Calibri" w:cs="Times New Roman"/>
          <w:b/>
          <w:sz w:val="28"/>
          <w:szCs w:val="28"/>
        </w:rPr>
        <w:t>, exceptand  suprafetele podurilor neutilizate ca locuinta, ale scarilor si teraselor  neacoperite;</w:t>
      </w:r>
    </w:p>
    <w:p w:rsidR="007E0DF0" w:rsidRDefault="00CB3091" w:rsidP="00CB3091">
      <w:pPr>
        <w:ind w:left="1350"/>
        <w:contextualSpacing/>
        <w:jc w:val="both"/>
        <w:rPr>
          <w:rFonts w:ascii="Calibri" w:eastAsia="Calibri" w:hAnsi="Calibri" w:cs="Times New Roman"/>
          <w:b/>
          <w:sz w:val="28"/>
          <w:szCs w:val="28"/>
        </w:rPr>
      </w:pPr>
      <w:r>
        <w:rPr>
          <w:rFonts w:ascii="Calibri" w:eastAsia="Calibri" w:hAnsi="Calibri" w:cs="Times New Roman"/>
          <w:b/>
          <w:sz w:val="28"/>
          <w:szCs w:val="28"/>
        </w:rPr>
        <w:t>(4)</w:t>
      </w:r>
      <w:r w:rsidR="007E0DF0">
        <w:rPr>
          <w:rFonts w:ascii="Calibri" w:eastAsia="Calibri" w:hAnsi="Calibri" w:cs="Times New Roman"/>
          <w:b/>
          <w:sz w:val="28"/>
          <w:szCs w:val="28"/>
        </w:rPr>
        <w:t xml:space="preserve">Daca dimensiunile </w:t>
      </w:r>
      <w:proofErr w:type="gramStart"/>
      <w:r w:rsidR="007E0DF0">
        <w:rPr>
          <w:rFonts w:ascii="Calibri" w:eastAsia="Calibri" w:hAnsi="Calibri" w:cs="Times New Roman"/>
          <w:b/>
          <w:sz w:val="28"/>
          <w:szCs w:val="28"/>
        </w:rPr>
        <w:t>exterioare  ale</w:t>
      </w:r>
      <w:proofErr w:type="gramEnd"/>
      <w:r w:rsidR="007E0DF0">
        <w:rPr>
          <w:rFonts w:ascii="Calibri" w:eastAsia="Calibri" w:hAnsi="Calibri" w:cs="Times New Roman"/>
          <w:b/>
          <w:sz w:val="28"/>
          <w:szCs w:val="28"/>
        </w:rPr>
        <w:t xml:space="preserve"> unei cladiri  nu pot fi efectiv masurate pe conturul exterior , atunci suprafata construita  desfasurata a cladirii se determina  prin inmultirea suprafetei utile a cladirii cu un coefficient de transformare  de 1,4;</w:t>
      </w:r>
    </w:p>
    <w:p w:rsidR="007E0DF0" w:rsidRPr="00873BB4" w:rsidRDefault="007E0DF0" w:rsidP="00873BB4">
      <w:pPr>
        <w:pStyle w:val="ListParagraph"/>
        <w:numPr>
          <w:ilvl w:val="0"/>
          <w:numId w:val="42"/>
        </w:numPr>
        <w:jc w:val="both"/>
        <w:rPr>
          <w:rFonts w:ascii="Calibri" w:eastAsia="Calibri" w:hAnsi="Calibri" w:cs="Times New Roman"/>
          <w:b/>
          <w:sz w:val="28"/>
          <w:szCs w:val="28"/>
        </w:rPr>
      </w:pPr>
      <w:r w:rsidRPr="00873BB4">
        <w:rPr>
          <w:rFonts w:ascii="Calibri" w:eastAsia="Calibri" w:hAnsi="Calibri" w:cs="Times New Roman"/>
          <w:b/>
          <w:sz w:val="28"/>
          <w:szCs w:val="28"/>
        </w:rPr>
        <w:t>In situatia in care Studiile de piata referitoare la valorile orientative privind proprietatile imobiliare  din Romania, administrate de Uniunea  Nationala a Notarilor Publici din Romania nu contin informatii despre cladirile  sau terenurile acoperite de aceste cladiri  de pe raza unei unitati administrativ- teritoriale se vor aplica urmatoarele reguli:</w:t>
      </w:r>
      <w:r w:rsidRPr="00873BB4">
        <w:rPr>
          <w:rFonts w:ascii="Calibri" w:eastAsia="Calibri" w:hAnsi="Calibri" w:cs="Times New Roman"/>
          <w:b/>
          <w:sz w:val="28"/>
          <w:szCs w:val="28"/>
        </w:rPr>
        <w:br/>
        <w:t>a) in cazul unei cladiri rezidentiale , impozitul pe cladiri se calculeaza prin aplicarea cotei de 0,1 % ( stabileste  consiliul local; minim fiind 0,1 % ) asupra valorii impozabile  determinate conform prevederilor  art. 457 din Legea nr. 227/2015 privind  Codul fiscal  in vigoare la data de 31 decembrie 2022;</w:t>
      </w:r>
    </w:p>
    <w:p w:rsidR="007E0DF0" w:rsidRPr="00263E3F" w:rsidRDefault="007E0DF0" w:rsidP="007E0DF0">
      <w:pPr>
        <w:ind w:left="990"/>
        <w:contextualSpacing/>
        <w:jc w:val="both"/>
        <w:rPr>
          <w:rFonts w:ascii="Calibri" w:eastAsia="Calibri" w:hAnsi="Calibri" w:cs="Times New Roman"/>
          <w:b/>
          <w:sz w:val="28"/>
          <w:szCs w:val="28"/>
        </w:rPr>
      </w:pPr>
      <w:r>
        <w:rPr>
          <w:rFonts w:ascii="Calibri" w:eastAsia="Calibri" w:hAnsi="Calibri" w:cs="Times New Roman"/>
          <w:b/>
          <w:sz w:val="28"/>
          <w:szCs w:val="28"/>
        </w:rPr>
        <w:lastRenderedPageBreak/>
        <w:t xml:space="preserve">b)In cazul unei cladiri nerezidentiale , impozitul pe cladiri se calculeaza  prin aplicarea cotei de  0,5% ( stabileste consiliul local; minim fiind de 0,5 %) asupra  ultimei valori inregistrate  in baza de date  a organului fiscal , la data de 31 decembrie  2022. </w:t>
      </w:r>
    </w:p>
    <w:p w:rsidR="007E0DF0" w:rsidRDefault="00873BB4" w:rsidP="00873BB4">
      <w:pPr>
        <w:ind w:left="720"/>
        <w:contextualSpacing/>
        <w:jc w:val="both"/>
        <w:rPr>
          <w:rFonts w:ascii="Calibri" w:eastAsia="Calibri" w:hAnsi="Calibri" w:cs="Times New Roman"/>
          <w:b/>
          <w:sz w:val="28"/>
          <w:szCs w:val="28"/>
        </w:rPr>
      </w:pPr>
      <w:r>
        <w:rPr>
          <w:rFonts w:ascii="Calibri" w:eastAsia="Calibri" w:hAnsi="Calibri" w:cs="Times New Roman"/>
          <w:b/>
          <w:sz w:val="28"/>
          <w:szCs w:val="28"/>
        </w:rPr>
        <w:t>(6)</w:t>
      </w:r>
      <w:r w:rsidR="007E0DF0">
        <w:rPr>
          <w:rFonts w:ascii="Calibri" w:eastAsia="Calibri" w:hAnsi="Calibri" w:cs="Times New Roman"/>
          <w:b/>
          <w:sz w:val="28"/>
          <w:szCs w:val="28"/>
        </w:rPr>
        <w:t>Organele fiscale locale vor efectua reincadrarea cladirilor  care cuprind atat suprafete rezidentiale cat si suprafete nerezidentiale , in categoria cladirilor  rezidentiale sau nerezidentiale, in baza informatiilor pe care le detin  si a situatiei existente la 31 decembrie a anului anterior  celui de referinta;</w:t>
      </w:r>
    </w:p>
    <w:p w:rsidR="007E0DF0" w:rsidRDefault="00873BB4" w:rsidP="00873BB4">
      <w:pPr>
        <w:ind w:left="720"/>
        <w:contextualSpacing/>
        <w:jc w:val="both"/>
        <w:rPr>
          <w:rFonts w:ascii="Calibri" w:eastAsia="Calibri" w:hAnsi="Calibri" w:cs="Times New Roman"/>
          <w:b/>
          <w:sz w:val="28"/>
          <w:szCs w:val="28"/>
        </w:rPr>
      </w:pPr>
      <w:r>
        <w:rPr>
          <w:rFonts w:ascii="Calibri" w:eastAsia="Calibri" w:hAnsi="Calibri" w:cs="Times New Roman"/>
          <w:b/>
          <w:sz w:val="28"/>
          <w:szCs w:val="28"/>
        </w:rPr>
        <w:t>(7)</w:t>
      </w:r>
      <w:r w:rsidR="007E0DF0">
        <w:rPr>
          <w:rFonts w:ascii="Calibri" w:eastAsia="Calibri" w:hAnsi="Calibri" w:cs="Times New Roman"/>
          <w:b/>
          <w:sz w:val="28"/>
          <w:szCs w:val="28"/>
        </w:rPr>
        <w:t>Organele fiscale locale intocmesc si transmit contribuabililor comunicari referitoare la valoarea cladirilor  si a terenurilor acoperite  de acestea , precum si impozitul  aferent acestora, calculate in baza valorilor   cuprinse in studiile de piata  referitoare la valorile orientative privind proprietatile imobiliare  din Romania administrate de Uniunea Nationala a Notarilor Publici  din Romania;</w:t>
      </w:r>
    </w:p>
    <w:p w:rsidR="007E0DF0" w:rsidRDefault="00873BB4" w:rsidP="00873BB4">
      <w:pPr>
        <w:pStyle w:val="ListParagraph"/>
        <w:jc w:val="both"/>
        <w:rPr>
          <w:rFonts w:ascii="Calibri" w:eastAsia="Calibri" w:hAnsi="Calibri" w:cs="Times New Roman"/>
          <w:b/>
          <w:sz w:val="28"/>
          <w:szCs w:val="28"/>
        </w:rPr>
      </w:pPr>
      <w:r>
        <w:rPr>
          <w:rFonts w:ascii="Calibri" w:eastAsia="Calibri" w:hAnsi="Calibri" w:cs="Times New Roman"/>
          <w:b/>
          <w:sz w:val="28"/>
          <w:szCs w:val="28"/>
        </w:rPr>
        <w:t>(8)</w:t>
      </w:r>
      <w:r w:rsidR="007E0DF0">
        <w:rPr>
          <w:rFonts w:ascii="Calibri" w:eastAsia="Calibri" w:hAnsi="Calibri" w:cs="Times New Roman"/>
          <w:b/>
          <w:sz w:val="28"/>
          <w:szCs w:val="28"/>
        </w:rPr>
        <w:t xml:space="preserve">In cazul in care proprietarul cladirii  nu a actualizat valoarea impozabila in ultimii 5 ani anteriori anului de referinta , cota impozitului/taxei pe cladiri  este de 5 % , cu conditia ca proprietarul cladirii sa ii fi fost notificat  de catre organul fiscal competent  despre posibilitatea depunerii raportului de evaluare. Notificarea se comunica proprietarului cladirii prin publicarea </w:t>
      </w:r>
      <w:proofErr w:type="gramStart"/>
      <w:r w:rsidR="007E0DF0">
        <w:rPr>
          <w:rFonts w:ascii="Calibri" w:eastAsia="Calibri" w:hAnsi="Calibri" w:cs="Times New Roman"/>
          <w:b/>
          <w:sz w:val="28"/>
          <w:szCs w:val="28"/>
        </w:rPr>
        <w:t>acesteia  in</w:t>
      </w:r>
      <w:proofErr w:type="gramEnd"/>
      <w:r w:rsidR="007E0DF0">
        <w:rPr>
          <w:rFonts w:ascii="Calibri" w:eastAsia="Calibri" w:hAnsi="Calibri" w:cs="Times New Roman"/>
          <w:b/>
          <w:sz w:val="28"/>
          <w:szCs w:val="28"/>
        </w:rPr>
        <w:t xml:space="preserve"> spatiul privat virtual sau prin posta, in cazul contribuabililor care nu sunt inrolati in spatiul privat virtual. Termenul pana la care trebuie comunicata notificarea este 31 octombrie a anului </w:t>
      </w:r>
      <w:proofErr w:type="gramStart"/>
      <w:r w:rsidR="007E0DF0">
        <w:rPr>
          <w:rFonts w:ascii="Calibri" w:eastAsia="Calibri" w:hAnsi="Calibri" w:cs="Times New Roman"/>
          <w:b/>
          <w:sz w:val="28"/>
          <w:szCs w:val="28"/>
        </w:rPr>
        <w:t>curent  pentru</w:t>
      </w:r>
      <w:proofErr w:type="gramEnd"/>
      <w:r w:rsidR="007E0DF0">
        <w:rPr>
          <w:rFonts w:ascii="Calibri" w:eastAsia="Calibri" w:hAnsi="Calibri" w:cs="Times New Roman"/>
          <w:b/>
          <w:sz w:val="28"/>
          <w:szCs w:val="28"/>
        </w:rPr>
        <w:t xml:space="preserve"> impozitul datorat incepand cu anul urmator. In cazul in care   notificarea nu este </w:t>
      </w:r>
      <w:proofErr w:type="gramStart"/>
      <w:r w:rsidR="007E0DF0">
        <w:rPr>
          <w:rFonts w:ascii="Calibri" w:eastAsia="Calibri" w:hAnsi="Calibri" w:cs="Times New Roman"/>
          <w:b/>
          <w:sz w:val="28"/>
          <w:szCs w:val="28"/>
        </w:rPr>
        <w:t>comunicata  pana</w:t>
      </w:r>
      <w:proofErr w:type="gramEnd"/>
      <w:r w:rsidR="007E0DF0">
        <w:rPr>
          <w:rFonts w:ascii="Calibri" w:eastAsia="Calibri" w:hAnsi="Calibri" w:cs="Times New Roman"/>
          <w:b/>
          <w:sz w:val="28"/>
          <w:szCs w:val="28"/>
        </w:rPr>
        <w:t xml:space="preserve"> la aceasta data , impozitul urmeaza a se calcula  prin aplicarea  cotei stabilite   potrivit alin. (1) </w:t>
      </w:r>
      <w:proofErr w:type="gramStart"/>
      <w:r w:rsidR="007E0DF0">
        <w:rPr>
          <w:rFonts w:ascii="Calibri" w:eastAsia="Calibri" w:hAnsi="Calibri" w:cs="Times New Roman"/>
          <w:b/>
          <w:sz w:val="28"/>
          <w:szCs w:val="28"/>
        </w:rPr>
        <w:t>sau</w:t>
      </w:r>
      <w:proofErr w:type="gramEnd"/>
      <w:r w:rsidR="007E0DF0">
        <w:rPr>
          <w:rFonts w:ascii="Calibri" w:eastAsia="Calibri" w:hAnsi="Calibri" w:cs="Times New Roman"/>
          <w:b/>
          <w:sz w:val="28"/>
          <w:szCs w:val="28"/>
        </w:rPr>
        <w:t xml:space="preserve"> (2), dupa caz  asupra valorii impozabile a cladirii;</w:t>
      </w:r>
    </w:p>
    <w:p w:rsidR="007E0DF0" w:rsidRDefault="00873BB4" w:rsidP="00873BB4">
      <w:pPr>
        <w:pStyle w:val="ListParagraph"/>
        <w:jc w:val="both"/>
        <w:rPr>
          <w:rFonts w:ascii="Calibri" w:eastAsia="Calibri" w:hAnsi="Calibri" w:cs="Times New Roman"/>
          <w:b/>
          <w:sz w:val="28"/>
          <w:szCs w:val="28"/>
        </w:rPr>
      </w:pPr>
      <w:r>
        <w:rPr>
          <w:rFonts w:ascii="Calibri" w:eastAsia="Calibri" w:hAnsi="Calibri" w:cs="Times New Roman"/>
          <w:b/>
          <w:sz w:val="28"/>
          <w:szCs w:val="28"/>
        </w:rPr>
        <w:t>(9)</w:t>
      </w:r>
      <w:r w:rsidR="007E0DF0">
        <w:rPr>
          <w:rFonts w:ascii="Calibri" w:eastAsia="Calibri" w:hAnsi="Calibri" w:cs="Times New Roman"/>
          <w:b/>
          <w:sz w:val="28"/>
          <w:szCs w:val="28"/>
        </w:rPr>
        <w:t xml:space="preserve">In cazul in care  proprietarul cladirii  nu a actualizat valoarea impozabila in ultimii 5 ani anteriori anului de referinta , diferenta de taxa  va fi datorata  de proprietarul cladirii , cu conditia ca acesta sa fi fost notificat  de catre organul fiscal competent, in conformitate cu prevederile alin. (8) </w:t>
      </w:r>
      <w:proofErr w:type="gramStart"/>
      <w:r w:rsidR="007E0DF0">
        <w:rPr>
          <w:rFonts w:ascii="Calibri" w:eastAsia="Calibri" w:hAnsi="Calibri" w:cs="Times New Roman"/>
          <w:b/>
          <w:sz w:val="28"/>
          <w:szCs w:val="28"/>
        </w:rPr>
        <w:t>al</w:t>
      </w:r>
      <w:proofErr w:type="gramEnd"/>
      <w:r w:rsidR="007E0DF0">
        <w:rPr>
          <w:rFonts w:ascii="Calibri" w:eastAsia="Calibri" w:hAnsi="Calibri" w:cs="Times New Roman"/>
          <w:b/>
          <w:sz w:val="28"/>
          <w:szCs w:val="28"/>
        </w:rPr>
        <w:t xml:space="preserve"> prezentului articol , repectiv alin. (8) </w:t>
      </w:r>
      <w:proofErr w:type="gramStart"/>
      <w:r w:rsidR="007E0DF0">
        <w:rPr>
          <w:rFonts w:ascii="Calibri" w:eastAsia="Calibri" w:hAnsi="Calibri" w:cs="Times New Roman"/>
          <w:b/>
          <w:sz w:val="28"/>
          <w:szCs w:val="28"/>
        </w:rPr>
        <w:t>al</w:t>
      </w:r>
      <w:proofErr w:type="gramEnd"/>
      <w:r w:rsidR="007E0DF0">
        <w:rPr>
          <w:rFonts w:ascii="Calibri" w:eastAsia="Calibri" w:hAnsi="Calibri" w:cs="Times New Roman"/>
          <w:b/>
          <w:sz w:val="28"/>
          <w:szCs w:val="28"/>
        </w:rPr>
        <w:t xml:space="preserve"> art. 460 din Legea nr. 227/2015 </w:t>
      </w:r>
      <w:proofErr w:type="gramStart"/>
      <w:r w:rsidR="007E0DF0">
        <w:rPr>
          <w:rFonts w:ascii="Calibri" w:eastAsia="Calibri" w:hAnsi="Calibri" w:cs="Times New Roman"/>
          <w:b/>
          <w:sz w:val="28"/>
          <w:szCs w:val="28"/>
        </w:rPr>
        <w:lastRenderedPageBreak/>
        <w:t>privind</w:t>
      </w:r>
      <w:proofErr w:type="gramEnd"/>
      <w:r w:rsidR="007E0DF0">
        <w:rPr>
          <w:rFonts w:ascii="Calibri" w:eastAsia="Calibri" w:hAnsi="Calibri" w:cs="Times New Roman"/>
          <w:b/>
          <w:sz w:val="28"/>
          <w:szCs w:val="28"/>
        </w:rPr>
        <w:t xml:space="preserve"> Codul fiscal, cu modificarile si completarile ulterioare (Legea nr. 252/2022);</w:t>
      </w:r>
    </w:p>
    <w:p w:rsidR="00201BC7" w:rsidRDefault="00201BC7" w:rsidP="00201BC7">
      <w:pPr>
        <w:pStyle w:val="ListParagraph"/>
        <w:jc w:val="both"/>
        <w:rPr>
          <w:rFonts w:ascii="Calibri" w:eastAsia="Calibri" w:hAnsi="Calibri" w:cs="Times New Roman"/>
          <w:b/>
          <w:sz w:val="28"/>
          <w:szCs w:val="28"/>
        </w:rPr>
      </w:pPr>
    </w:p>
    <w:p w:rsidR="00201BC7" w:rsidRPr="00201BC7" w:rsidRDefault="00201BC7" w:rsidP="00201BC7">
      <w:pPr>
        <w:jc w:val="both"/>
        <w:rPr>
          <w:rFonts w:ascii="Calibri" w:eastAsia="Calibri" w:hAnsi="Calibri" w:cs="Times New Roman"/>
          <w:b/>
          <w:sz w:val="28"/>
          <w:szCs w:val="28"/>
        </w:rPr>
      </w:pPr>
      <w:r>
        <w:rPr>
          <w:rFonts w:ascii="Calibri" w:eastAsia="Calibri" w:hAnsi="Calibri" w:cs="Times New Roman"/>
          <w:b/>
          <w:sz w:val="28"/>
          <w:szCs w:val="28"/>
        </w:rPr>
        <w:t>Pentru ANUL 2025</w:t>
      </w:r>
      <w:r w:rsidRPr="00201BC7">
        <w:rPr>
          <w:rFonts w:ascii="Calibri" w:eastAsia="Calibri" w:hAnsi="Calibri" w:cs="Times New Roman"/>
          <w:b/>
          <w:sz w:val="28"/>
          <w:szCs w:val="28"/>
        </w:rPr>
        <w:t xml:space="preserve"> –Art. 460 din Legea nr. 227/2015 privind Codul fiscal, cu modificarile si completarile ulterioare</w:t>
      </w:r>
      <w:proofErr w:type="gramStart"/>
      <w:r w:rsidRPr="00201BC7">
        <w:rPr>
          <w:rFonts w:ascii="Calibri" w:eastAsia="Calibri" w:hAnsi="Calibri" w:cs="Times New Roman"/>
          <w:b/>
          <w:sz w:val="28"/>
          <w:szCs w:val="28"/>
        </w:rPr>
        <w:t>;art</w:t>
      </w:r>
      <w:proofErr w:type="gramEnd"/>
      <w:r w:rsidRPr="00201BC7">
        <w:rPr>
          <w:rFonts w:ascii="Calibri" w:eastAsia="Calibri" w:hAnsi="Calibri" w:cs="Times New Roman"/>
          <w:b/>
          <w:sz w:val="28"/>
          <w:szCs w:val="28"/>
        </w:rPr>
        <w:t xml:space="preserve">. </w:t>
      </w:r>
      <w:proofErr w:type="gramStart"/>
      <w:r w:rsidRPr="00201BC7">
        <w:rPr>
          <w:rFonts w:ascii="Calibri" w:eastAsia="Calibri" w:hAnsi="Calibri" w:cs="Times New Roman"/>
          <w:b/>
          <w:sz w:val="28"/>
          <w:szCs w:val="28"/>
        </w:rPr>
        <w:t>491, alin.</w:t>
      </w:r>
      <w:proofErr w:type="gramEnd"/>
      <w:r w:rsidRPr="00201BC7">
        <w:rPr>
          <w:rFonts w:ascii="Calibri" w:eastAsia="Calibri" w:hAnsi="Calibri" w:cs="Times New Roman"/>
          <w:b/>
          <w:sz w:val="28"/>
          <w:szCs w:val="28"/>
        </w:rPr>
        <w:t xml:space="preserve"> (1) Cod fiscal;</w:t>
      </w:r>
    </w:p>
    <w:p w:rsidR="00201BC7" w:rsidRPr="00263E3F" w:rsidRDefault="00201BC7" w:rsidP="00201BC7">
      <w:pPr>
        <w:ind w:left="360"/>
        <w:rPr>
          <w:rFonts w:ascii="Calibri" w:eastAsia="Calibri" w:hAnsi="Calibri" w:cs="Times New Roman"/>
          <w:b/>
          <w:sz w:val="28"/>
          <w:szCs w:val="28"/>
        </w:rPr>
      </w:pPr>
      <w:r>
        <w:rPr>
          <w:rFonts w:ascii="Calibri" w:eastAsia="Calibri" w:hAnsi="Calibri" w:cs="Times New Roman"/>
          <w:b/>
          <w:sz w:val="28"/>
          <w:szCs w:val="28"/>
        </w:rPr>
        <w:t>Reguli privind calculul impozitului /taxei pe cladiri</w:t>
      </w:r>
    </w:p>
    <w:p w:rsidR="00201BC7" w:rsidRDefault="00201BC7" w:rsidP="00201BC7">
      <w:pPr>
        <w:ind w:left="360"/>
        <w:jc w:val="both"/>
        <w:rPr>
          <w:rFonts w:ascii="Calibri" w:eastAsia="Calibri" w:hAnsi="Calibri" w:cs="Times New Roman"/>
          <w:b/>
          <w:sz w:val="28"/>
          <w:szCs w:val="28"/>
        </w:rPr>
      </w:pPr>
      <w:r w:rsidRPr="00263E3F">
        <w:rPr>
          <w:rFonts w:ascii="Calibri" w:eastAsia="Calibri" w:hAnsi="Calibri" w:cs="Times New Roman"/>
          <w:b/>
          <w:sz w:val="28"/>
          <w:szCs w:val="28"/>
        </w:rPr>
        <w:t>Art</w:t>
      </w:r>
      <w:r>
        <w:rPr>
          <w:rFonts w:ascii="Calibri" w:eastAsia="Calibri" w:hAnsi="Calibri" w:cs="Times New Roman"/>
          <w:b/>
          <w:sz w:val="28"/>
          <w:szCs w:val="28"/>
        </w:rPr>
        <w:t xml:space="preserve">. 7^1 (1) Pentru determinarea valorii cladirii si a terenului acoperit de aceasta pentru anul de </w:t>
      </w:r>
      <w:proofErr w:type="gramStart"/>
      <w:r>
        <w:rPr>
          <w:rFonts w:ascii="Calibri" w:eastAsia="Calibri" w:hAnsi="Calibri" w:cs="Times New Roman"/>
          <w:b/>
          <w:sz w:val="28"/>
          <w:szCs w:val="28"/>
        </w:rPr>
        <w:t>referinta  se</w:t>
      </w:r>
      <w:proofErr w:type="gramEnd"/>
      <w:r>
        <w:rPr>
          <w:rFonts w:ascii="Calibri" w:eastAsia="Calibri" w:hAnsi="Calibri" w:cs="Times New Roman"/>
          <w:b/>
          <w:sz w:val="28"/>
          <w:szCs w:val="28"/>
        </w:rPr>
        <w:t xml:space="preserve"> vor utiliza valorile cuprinse  in Studiile de piata  referitoare la valorile orientative privind proprietatile imobiliare din Romania administrate de Uniunea Nationala a Notarilor Publici din Romania, aferente anului anterior celui de referinta;</w:t>
      </w:r>
    </w:p>
    <w:p w:rsidR="00201BC7" w:rsidRPr="00417AFE" w:rsidRDefault="00201BC7" w:rsidP="00201BC7">
      <w:pPr>
        <w:ind w:left="360"/>
        <w:jc w:val="both"/>
        <w:rPr>
          <w:rFonts w:ascii="Calibri" w:eastAsia="Calibri" w:hAnsi="Calibri" w:cs="Times New Roman"/>
          <w:b/>
          <w:sz w:val="28"/>
          <w:szCs w:val="28"/>
        </w:rPr>
      </w:pPr>
      <w:r>
        <w:rPr>
          <w:rFonts w:ascii="Calibri" w:eastAsia="Calibri" w:hAnsi="Calibri" w:cs="Times New Roman"/>
          <w:b/>
          <w:sz w:val="28"/>
          <w:szCs w:val="28"/>
        </w:rPr>
        <w:t>(2)</w:t>
      </w:r>
      <w:r w:rsidRPr="00417AFE">
        <w:rPr>
          <w:rFonts w:ascii="Calibri" w:eastAsia="Calibri" w:hAnsi="Calibri" w:cs="Times New Roman"/>
          <w:b/>
          <w:sz w:val="28"/>
          <w:szCs w:val="28"/>
        </w:rPr>
        <w:t xml:space="preserve">In cazul in </w:t>
      </w:r>
      <w:proofErr w:type="gramStart"/>
      <w:r w:rsidRPr="00417AFE">
        <w:rPr>
          <w:rFonts w:ascii="Calibri" w:eastAsia="Calibri" w:hAnsi="Calibri" w:cs="Times New Roman"/>
          <w:b/>
          <w:sz w:val="28"/>
          <w:szCs w:val="28"/>
        </w:rPr>
        <w:t>care  in</w:t>
      </w:r>
      <w:proofErr w:type="gramEnd"/>
      <w:r w:rsidRPr="00417AFE">
        <w:rPr>
          <w:rFonts w:ascii="Calibri" w:eastAsia="Calibri" w:hAnsi="Calibri" w:cs="Times New Roman"/>
          <w:b/>
          <w:sz w:val="28"/>
          <w:szCs w:val="28"/>
        </w:rPr>
        <w:t xml:space="preserve"> Studiile de piata referitoare la valorile orientative privind proprietatile imobiliare din Romania , administrate  de Uniunea Nationala a Notarilor Publici  din Romania, valoarea este exprimata in euro/mp, valoarea cladirii se calculeaza  prin inmultirea suprafetei construite  desfasurate exprimate in metri patrati, cu valoarea pe metru patrat cuprinsa in aceste studii;</w:t>
      </w:r>
    </w:p>
    <w:p w:rsidR="00201BC7" w:rsidRDefault="00201BC7" w:rsidP="00201BC7">
      <w:pPr>
        <w:ind w:left="990"/>
        <w:contextualSpacing/>
        <w:jc w:val="both"/>
        <w:rPr>
          <w:rFonts w:ascii="Calibri" w:eastAsia="Calibri" w:hAnsi="Calibri" w:cs="Times New Roman"/>
          <w:b/>
          <w:sz w:val="28"/>
          <w:szCs w:val="28"/>
        </w:rPr>
      </w:pPr>
      <w:r>
        <w:rPr>
          <w:rFonts w:ascii="Calibri" w:eastAsia="Calibri" w:hAnsi="Calibri" w:cs="Times New Roman"/>
          <w:b/>
          <w:sz w:val="28"/>
          <w:szCs w:val="28"/>
        </w:rPr>
        <w:t xml:space="preserve">In cazul in </w:t>
      </w:r>
      <w:proofErr w:type="gramStart"/>
      <w:r>
        <w:rPr>
          <w:rFonts w:ascii="Calibri" w:eastAsia="Calibri" w:hAnsi="Calibri" w:cs="Times New Roman"/>
          <w:b/>
          <w:sz w:val="28"/>
          <w:szCs w:val="28"/>
        </w:rPr>
        <w:t>care  valorile</w:t>
      </w:r>
      <w:proofErr w:type="gramEnd"/>
      <w:r>
        <w:rPr>
          <w:rFonts w:ascii="Calibri" w:eastAsia="Calibri" w:hAnsi="Calibri" w:cs="Times New Roman"/>
          <w:b/>
          <w:sz w:val="28"/>
          <w:szCs w:val="28"/>
        </w:rPr>
        <w:t xml:space="preserve"> sunt exprimate in euro, se va utiliza  cursul de schimb  al monedei euro la data de 31 decembrie  a anului anterior celui de referinta;</w:t>
      </w:r>
    </w:p>
    <w:p w:rsidR="00201BC7" w:rsidRDefault="00201BC7" w:rsidP="00201BC7">
      <w:pPr>
        <w:ind w:left="990"/>
        <w:contextualSpacing/>
        <w:jc w:val="both"/>
        <w:rPr>
          <w:rFonts w:ascii="Calibri" w:eastAsia="Calibri" w:hAnsi="Calibri" w:cs="Times New Roman"/>
          <w:b/>
          <w:sz w:val="28"/>
          <w:szCs w:val="28"/>
        </w:rPr>
      </w:pPr>
    </w:p>
    <w:p w:rsidR="00201BC7" w:rsidRPr="00A93CF9" w:rsidRDefault="00201BC7" w:rsidP="00201BC7">
      <w:pPr>
        <w:pStyle w:val="ListParagraph"/>
        <w:ind w:left="1350"/>
        <w:jc w:val="both"/>
        <w:rPr>
          <w:rFonts w:ascii="Calibri" w:eastAsia="Calibri" w:hAnsi="Calibri" w:cs="Times New Roman"/>
          <w:b/>
          <w:sz w:val="28"/>
          <w:szCs w:val="28"/>
        </w:rPr>
      </w:pPr>
      <w:r>
        <w:rPr>
          <w:rFonts w:ascii="Calibri" w:eastAsia="Calibri" w:hAnsi="Calibri" w:cs="Times New Roman"/>
          <w:b/>
          <w:sz w:val="28"/>
          <w:szCs w:val="28"/>
        </w:rPr>
        <w:t>(3)</w:t>
      </w:r>
      <w:r w:rsidRPr="00A93CF9">
        <w:rPr>
          <w:rFonts w:ascii="Calibri" w:eastAsia="Calibri" w:hAnsi="Calibri" w:cs="Times New Roman"/>
          <w:b/>
          <w:sz w:val="28"/>
          <w:szCs w:val="28"/>
        </w:rPr>
        <w:t>Suprafata construita desfasurata  a unei cladiri se determina  prin insumarea suprafetelor sectiunilor tuturor</w:t>
      </w:r>
      <w:r>
        <w:rPr>
          <w:rFonts w:ascii="Calibri" w:eastAsia="Calibri" w:hAnsi="Calibri" w:cs="Times New Roman"/>
          <w:b/>
          <w:sz w:val="28"/>
          <w:szCs w:val="28"/>
        </w:rPr>
        <w:t xml:space="preserve"> nivelurilor cladirii, inclusiv</w:t>
      </w:r>
      <w:r w:rsidRPr="00A93CF9">
        <w:rPr>
          <w:rFonts w:ascii="Calibri" w:eastAsia="Calibri" w:hAnsi="Calibri" w:cs="Times New Roman"/>
          <w:b/>
          <w:sz w:val="28"/>
          <w:szCs w:val="28"/>
        </w:rPr>
        <w:t xml:space="preserve"> a</w:t>
      </w:r>
      <w:r>
        <w:rPr>
          <w:rFonts w:ascii="Calibri" w:eastAsia="Calibri" w:hAnsi="Calibri" w:cs="Times New Roman"/>
          <w:b/>
          <w:sz w:val="28"/>
          <w:szCs w:val="28"/>
        </w:rPr>
        <w:t>le</w:t>
      </w:r>
      <w:r w:rsidRPr="00A93CF9">
        <w:rPr>
          <w:rFonts w:ascii="Calibri" w:eastAsia="Calibri" w:hAnsi="Calibri" w:cs="Times New Roman"/>
          <w:b/>
          <w:sz w:val="28"/>
          <w:szCs w:val="28"/>
        </w:rPr>
        <w:t xml:space="preserve"> balcoanelor , logiilor sau a celor situate la subsol sau la mansard</w:t>
      </w:r>
      <w:r>
        <w:rPr>
          <w:rFonts w:ascii="Calibri" w:eastAsia="Calibri" w:hAnsi="Calibri" w:cs="Times New Roman"/>
          <w:b/>
          <w:sz w:val="28"/>
          <w:szCs w:val="28"/>
        </w:rPr>
        <w:t>a</w:t>
      </w:r>
      <w:r w:rsidRPr="00A93CF9">
        <w:rPr>
          <w:rFonts w:ascii="Calibri" w:eastAsia="Calibri" w:hAnsi="Calibri" w:cs="Times New Roman"/>
          <w:b/>
          <w:sz w:val="28"/>
          <w:szCs w:val="28"/>
        </w:rPr>
        <w:t>, exceptand  suprafetele podurilor neutilizate ca locuinta, ale scarilor si teraselor  neacoperite;</w:t>
      </w:r>
    </w:p>
    <w:p w:rsidR="00201BC7" w:rsidRDefault="00201BC7" w:rsidP="00201BC7">
      <w:pPr>
        <w:ind w:left="1350"/>
        <w:contextualSpacing/>
        <w:jc w:val="both"/>
        <w:rPr>
          <w:rFonts w:ascii="Calibri" w:eastAsia="Calibri" w:hAnsi="Calibri" w:cs="Times New Roman"/>
          <w:b/>
          <w:sz w:val="28"/>
          <w:szCs w:val="28"/>
        </w:rPr>
      </w:pPr>
      <w:r>
        <w:rPr>
          <w:rFonts w:ascii="Calibri" w:eastAsia="Calibri" w:hAnsi="Calibri" w:cs="Times New Roman"/>
          <w:b/>
          <w:sz w:val="28"/>
          <w:szCs w:val="28"/>
        </w:rPr>
        <w:t xml:space="preserve">(4)Daca dimensiunile </w:t>
      </w:r>
      <w:proofErr w:type="gramStart"/>
      <w:r>
        <w:rPr>
          <w:rFonts w:ascii="Calibri" w:eastAsia="Calibri" w:hAnsi="Calibri" w:cs="Times New Roman"/>
          <w:b/>
          <w:sz w:val="28"/>
          <w:szCs w:val="28"/>
        </w:rPr>
        <w:t>exterioare  ale</w:t>
      </w:r>
      <w:proofErr w:type="gramEnd"/>
      <w:r>
        <w:rPr>
          <w:rFonts w:ascii="Calibri" w:eastAsia="Calibri" w:hAnsi="Calibri" w:cs="Times New Roman"/>
          <w:b/>
          <w:sz w:val="28"/>
          <w:szCs w:val="28"/>
        </w:rPr>
        <w:t xml:space="preserve"> unei cladiri  nu pot fi efectiv masurate pe conturul exterior , atunci suprafata construita  </w:t>
      </w:r>
      <w:r>
        <w:rPr>
          <w:rFonts w:ascii="Calibri" w:eastAsia="Calibri" w:hAnsi="Calibri" w:cs="Times New Roman"/>
          <w:b/>
          <w:sz w:val="28"/>
          <w:szCs w:val="28"/>
        </w:rPr>
        <w:lastRenderedPageBreak/>
        <w:t>desfasurata a cladirii se determina  prin inmultirea suprafetei utile a cladirii cu un coefficient de transformare  de 1,4;</w:t>
      </w:r>
    </w:p>
    <w:p w:rsidR="00201BC7" w:rsidRPr="005B4FE9" w:rsidRDefault="00873BB4" w:rsidP="00873BB4">
      <w:pPr>
        <w:pStyle w:val="ListParagraph"/>
        <w:jc w:val="both"/>
        <w:rPr>
          <w:rFonts w:ascii="Calibri" w:eastAsia="Calibri" w:hAnsi="Calibri" w:cs="Times New Roman"/>
          <w:b/>
          <w:sz w:val="28"/>
          <w:szCs w:val="28"/>
        </w:rPr>
      </w:pPr>
      <w:r>
        <w:rPr>
          <w:rFonts w:ascii="Calibri" w:eastAsia="Calibri" w:hAnsi="Calibri" w:cs="Times New Roman"/>
          <w:b/>
          <w:sz w:val="28"/>
          <w:szCs w:val="28"/>
        </w:rPr>
        <w:t>(5)</w:t>
      </w:r>
      <w:r w:rsidR="00201BC7" w:rsidRPr="005B4FE9">
        <w:rPr>
          <w:rFonts w:ascii="Calibri" w:eastAsia="Calibri" w:hAnsi="Calibri" w:cs="Times New Roman"/>
          <w:b/>
          <w:sz w:val="28"/>
          <w:szCs w:val="28"/>
        </w:rPr>
        <w:t>In situatia in care Studiile de piata referitoare la valorile orientative privind proprietatile imobiliare  din Romania, administrate de Uniunea  Nationala a Notarilor Publici din Romania nu contin informatii despre cladirile  sau terenurile acoperite de aceste cladiri  de pe raza unei unitati administrativ- teritoriale se vor aplica urmatoarele reguli:</w:t>
      </w:r>
      <w:r w:rsidR="00201BC7" w:rsidRPr="005B4FE9">
        <w:rPr>
          <w:rFonts w:ascii="Calibri" w:eastAsia="Calibri" w:hAnsi="Calibri" w:cs="Times New Roman"/>
          <w:b/>
          <w:sz w:val="28"/>
          <w:szCs w:val="28"/>
        </w:rPr>
        <w:br/>
        <w:t xml:space="preserve">a) in cazul unei cladiri rezidentiale , impozitul pe cladiri se calculeaza prin aplicarea cotei de 0,1 % ( stabileste  consiliul local; minim fiind 0,1 % ) asupra valorii impozabile  determinate conform prevederilor  art. 457 din Legea nr. 227/2015 </w:t>
      </w:r>
      <w:proofErr w:type="gramStart"/>
      <w:r w:rsidR="00201BC7" w:rsidRPr="005B4FE9">
        <w:rPr>
          <w:rFonts w:ascii="Calibri" w:eastAsia="Calibri" w:hAnsi="Calibri" w:cs="Times New Roman"/>
          <w:b/>
          <w:sz w:val="28"/>
          <w:szCs w:val="28"/>
        </w:rPr>
        <w:t>privind  Codul</w:t>
      </w:r>
      <w:proofErr w:type="gramEnd"/>
      <w:r w:rsidR="00201BC7" w:rsidRPr="005B4FE9">
        <w:rPr>
          <w:rFonts w:ascii="Calibri" w:eastAsia="Calibri" w:hAnsi="Calibri" w:cs="Times New Roman"/>
          <w:b/>
          <w:sz w:val="28"/>
          <w:szCs w:val="28"/>
        </w:rPr>
        <w:t xml:space="preserve"> fiscal  in vigoare la data de 31 decembrie 2022;</w:t>
      </w:r>
    </w:p>
    <w:p w:rsidR="00201BC7" w:rsidRPr="00263E3F" w:rsidRDefault="00201BC7" w:rsidP="00201BC7">
      <w:pPr>
        <w:ind w:left="990"/>
        <w:contextualSpacing/>
        <w:jc w:val="both"/>
        <w:rPr>
          <w:rFonts w:ascii="Calibri" w:eastAsia="Calibri" w:hAnsi="Calibri" w:cs="Times New Roman"/>
          <w:b/>
          <w:sz w:val="28"/>
          <w:szCs w:val="28"/>
        </w:rPr>
      </w:pPr>
      <w:r>
        <w:rPr>
          <w:rFonts w:ascii="Calibri" w:eastAsia="Calibri" w:hAnsi="Calibri" w:cs="Times New Roman"/>
          <w:b/>
          <w:sz w:val="28"/>
          <w:szCs w:val="28"/>
        </w:rPr>
        <w:t xml:space="preserve">b)In cazul unei cladiri nerezidentiale , impozitul pe cladiri se calculeaza  prin aplicarea cotei de  0,5% ( stabileste consiliul local; minim fiind de 0,5 %) asupra  ultimei valori inregistrate  in baza de date  a organului fiscal , la data de 31 decembrie  2022. </w:t>
      </w:r>
    </w:p>
    <w:p w:rsidR="00201BC7" w:rsidRDefault="00873BB4" w:rsidP="00873BB4">
      <w:pPr>
        <w:ind w:left="720"/>
        <w:contextualSpacing/>
        <w:jc w:val="both"/>
        <w:rPr>
          <w:rFonts w:ascii="Calibri" w:eastAsia="Calibri" w:hAnsi="Calibri" w:cs="Times New Roman"/>
          <w:b/>
          <w:sz w:val="28"/>
          <w:szCs w:val="28"/>
        </w:rPr>
      </w:pPr>
      <w:r>
        <w:rPr>
          <w:rFonts w:ascii="Calibri" w:eastAsia="Calibri" w:hAnsi="Calibri" w:cs="Times New Roman"/>
          <w:b/>
          <w:sz w:val="28"/>
          <w:szCs w:val="28"/>
        </w:rPr>
        <w:t>(6)</w:t>
      </w:r>
      <w:r w:rsidR="00201BC7">
        <w:rPr>
          <w:rFonts w:ascii="Calibri" w:eastAsia="Calibri" w:hAnsi="Calibri" w:cs="Times New Roman"/>
          <w:b/>
          <w:sz w:val="28"/>
          <w:szCs w:val="28"/>
        </w:rPr>
        <w:t>Organele fiscale locale vor efectua reincadrarea cladirilor  care cuprind atat suprafete rezidentiale cat si suprafete nerezidentiale , in categoria cladirilor  rezidentiale sau nerezidentiale, in baza informatiilor pe care le detin  si a situatiei existente la 31 decembrie a anului anterior  celui de referinta;</w:t>
      </w:r>
    </w:p>
    <w:p w:rsidR="00201BC7" w:rsidRDefault="00873BB4" w:rsidP="00873BB4">
      <w:pPr>
        <w:ind w:left="720"/>
        <w:contextualSpacing/>
        <w:jc w:val="both"/>
        <w:rPr>
          <w:rFonts w:ascii="Calibri" w:eastAsia="Calibri" w:hAnsi="Calibri" w:cs="Times New Roman"/>
          <w:b/>
          <w:sz w:val="28"/>
          <w:szCs w:val="28"/>
        </w:rPr>
      </w:pPr>
      <w:r>
        <w:rPr>
          <w:rFonts w:ascii="Calibri" w:eastAsia="Calibri" w:hAnsi="Calibri" w:cs="Times New Roman"/>
          <w:b/>
          <w:sz w:val="28"/>
          <w:szCs w:val="28"/>
        </w:rPr>
        <w:t>(7)</w:t>
      </w:r>
      <w:r w:rsidR="00201BC7">
        <w:rPr>
          <w:rFonts w:ascii="Calibri" w:eastAsia="Calibri" w:hAnsi="Calibri" w:cs="Times New Roman"/>
          <w:b/>
          <w:sz w:val="28"/>
          <w:szCs w:val="28"/>
        </w:rPr>
        <w:t>Organele fiscale locale intocmesc si transmit contribuabililor comunicari referitoare la valoarea cladirilor  si a terenurilor acoperite  de acestea , precum si impozitul  aferent acestora, calculate in baza valorilor   cuprinse in studiile de piata  referitoare la valorile orientative privind proprietatile imobiliare  din Romania administrate de Uniunea Nationala a Notarilor Publici  din Romania;</w:t>
      </w:r>
    </w:p>
    <w:p w:rsidR="00201BC7" w:rsidRDefault="00873BB4" w:rsidP="00873BB4">
      <w:pPr>
        <w:pStyle w:val="ListParagraph"/>
        <w:jc w:val="both"/>
        <w:rPr>
          <w:rFonts w:ascii="Calibri" w:eastAsia="Calibri" w:hAnsi="Calibri" w:cs="Times New Roman"/>
          <w:b/>
          <w:sz w:val="28"/>
          <w:szCs w:val="28"/>
        </w:rPr>
      </w:pPr>
      <w:r>
        <w:rPr>
          <w:rFonts w:ascii="Calibri" w:eastAsia="Calibri" w:hAnsi="Calibri" w:cs="Times New Roman"/>
          <w:b/>
          <w:sz w:val="28"/>
          <w:szCs w:val="28"/>
        </w:rPr>
        <w:t>(8)</w:t>
      </w:r>
      <w:r w:rsidR="00201BC7">
        <w:rPr>
          <w:rFonts w:ascii="Calibri" w:eastAsia="Calibri" w:hAnsi="Calibri" w:cs="Times New Roman"/>
          <w:b/>
          <w:sz w:val="28"/>
          <w:szCs w:val="28"/>
        </w:rPr>
        <w:t xml:space="preserve">In cazul in care proprietarul cladirii  nu a actualizat valoarea impozabila in ultimii 5 ani anteriori anului de referinta , cota impozitului/taxei pe cladiri  este de 5 % , cu conditia ca proprietarul cladirii sa ii fi fost notificat  de catre organul fiscal competent  despre posibilitatea depunerii </w:t>
      </w:r>
      <w:r w:rsidR="00201BC7">
        <w:rPr>
          <w:rFonts w:ascii="Calibri" w:eastAsia="Calibri" w:hAnsi="Calibri" w:cs="Times New Roman"/>
          <w:b/>
          <w:sz w:val="28"/>
          <w:szCs w:val="28"/>
        </w:rPr>
        <w:lastRenderedPageBreak/>
        <w:t xml:space="preserve">raportului de evaluare. Notificarea se comunica proprietarului cladirii prin publicarea </w:t>
      </w:r>
      <w:proofErr w:type="gramStart"/>
      <w:r w:rsidR="00201BC7">
        <w:rPr>
          <w:rFonts w:ascii="Calibri" w:eastAsia="Calibri" w:hAnsi="Calibri" w:cs="Times New Roman"/>
          <w:b/>
          <w:sz w:val="28"/>
          <w:szCs w:val="28"/>
        </w:rPr>
        <w:t>acesteia  in</w:t>
      </w:r>
      <w:proofErr w:type="gramEnd"/>
      <w:r w:rsidR="00201BC7">
        <w:rPr>
          <w:rFonts w:ascii="Calibri" w:eastAsia="Calibri" w:hAnsi="Calibri" w:cs="Times New Roman"/>
          <w:b/>
          <w:sz w:val="28"/>
          <w:szCs w:val="28"/>
        </w:rPr>
        <w:t xml:space="preserve"> spatiul privat virtual sau prin posta, in cazul contribuabililor care nu sunt inrolati in spatiul privat virtual. Termenul pana la care trebuie comunicata notificarea este 31 octombrie a anului </w:t>
      </w:r>
      <w:proofErr w:type="gramStart"/>
      <w:r w:rsidR="00201BC7">
        <w:rPr>
          <w:rFonts w:ascii="Calibri" w:eastAsia="Calibri" w:hAnsi="Calibri" w:cs="Times New Roman"/>
          <w:b/>
          <w:sz w:val="28"/>
          <w:szCs w:val="28"/>
        </w:rPr>
        <w:t>curent  pentru</w:t>
      </w:r>
      <w:proofErr w:type="gramEnd"/>
      <w:r w:rsidR="00201BC7">
        <w:rPr>
          <w:rFonts w:ascii="Calibri" w:eastAsia="Calibri" w:hAnsi="Calibri" w:cs="Times New Roman"/>
          <w:b/>
          <w:sz w:val="28"/>
          <w:szCs w:val="28"/>
        </w:rPr>
        <w:t xml:space="preserve"> impozitul datorat incepand cu anul urmator. In cazul in care   notificarea nu este </w:t>
      </w:r>
      <w:proofErr w:type="gramStart"/>
      <w:r w:rsidR="00201BC7">
        <w:rPr>
          <w:rFonts w:ascii="Calibri" w:eastAsia="Calibri" w:hAnsi="Calibri" w:cs="Times New Roman"/>
          <w:b/>
          <w:sz w:val="28"/>
          <w:szCs w:val="28"/>
        </w:rPr>
        <w:t>comunicata  pana</w:t>
      </w:r>
      <w:proofErr w:type="gramEnd"/>
      <w:r w:rsidR="00201BC7">
        <w:rPr>
          <w:rFonts w:ascii="Calibri" w:eastAsia="Calibri" w:hAnsi="Calibri" w:cs="Times New Roman"/>
          <w:b/>
          <w:sz w:val="28"/>
          <w:szCs w:val="28"/>
        </w:rPr>
        <w:t xml:space="preserve"> la aceasta data , impozitul urmeaza a se calcula  prin aplicarea  cotei stabilite   potrivit alin. (1) </w:t>
      </w:r>
      <w:proofErr w:type="gramStart"/>
      <w:r w:rsidR="00201BC7">
        <w:rPr>
          <w:rFonts w:ascii="Calibri" w:eastAsia="Calibri" w:hAnsi="Calibri" w:cs="Times New Roman"/>
          <w:b/>
          <w:sz w:val="28"/>
          <w:szCs w:val="28"/>
        </w:rPr>
        <w:t>sau</w:t>
      </w:r>
      <w:proofErr w:type="gramEnd"/>
      <w:r w:rsidR="00201BC7">
        <w:rPr>
          <w:rFonts w:ascii="Calibri" w:eastAsia="Calibri" w:hAnsi="Calibri" w:cs="Times New Roman"/>
          <w:b/>
          <w:sz w:val="28"/>
          <w:szCs w:val="28"/>
        </w:rPr>
        <w:t xml:space="preserve"> (2), dupa caz  asupra valorii impozabile a cladirii;</w:t>
      </w:r>
    </w:p>
    <w:p w:rsidR="00201BC7" w:rsidRDefault="00873BB4" w:rsidP="00873BB4">
      <w:pPr>
        <w:pStyle w:val="ListParagraph"/>
        <w:jc w:val="both"/>
        <w:rPr>
          <w:rFonts w:ascii="Calibri" w:eastAsia="Calibri" w:hAnsi="Calibri" w:cs="Times New Roman"/>
          <w:b/>
          <w:sz w:val="28"/>
          <w:szCs w:val="28"/>
        </w:rPr>
      </w:pPr>
      <w:r>
        <w:rPr>
          <w:rFonts w:ascii="Calibri" w:eastAsia="Calibri" w:hAnsi="Calibri" w:cs="Times New Roman"/>
          <w:b/>
          <w:sz w:val="28"/>
          <w:szCs w:val="28"/>
        </w:rPr>
        <w:t>(9)</w:t>
      </w:r>
      <w:r w:rsidR="00201BC7">
        <w:rPr>
          <w:rFonts w:ascii="Calibri" w:eastAsia="Calibri" w:hAnsi="Calibri" w:cs="Times New Roman"/>
          <w:b/>
          <w:sz w:val="28"/>
          <w:szCs w:val="28"/>
        </w:rPr>
        <w:t xml:space="preserve">In cazul in care  proprietarul cladirii  nu a actualizat valoarea impozabila in ultimii 5 ani anteriori anului de referinta , diferenta de taxa  va fi datorata  de proprietarul cladirii , cu conditia ca acesta sa fi fost notificat  de catre organul fiscal competent, in conformitate cu prevederile alin. (8) </w:t>
      </w:r>
      <w:proofErr w:type="gramStart"/>
      <w:r w:rsidR="00201BC7">
        <w:rPr>
          <w:rFonts w:ascii="Calibri" w:eastAsia="Calibri" w:hAnsi="Calibri" w:cs="Times New Roman"/>
          <w:b/>
          <w:sz w:val="28"/>
          <w:szCs w:val="28"/>
        </w:rPr>
        <w:t>al</w:t>
      </w:r>
      <w:proofErr w:type="gramEnd"/>
      <w:r w:rsidR="00201BC7">
        <w:rPr>
          <w:rFonts w:ascii="Calibri" w:eastAsia="Calibri" w:hAnsi="Calibri" w:cs="Times New Roman"/>
          <w:b/>
          <w:sz w:val="28"/>
          <w:szCs w:val="28"/>
        </w:rPr>
        <w:t xml:space="preserve"> prezentului articol , repectiv alin. (8) </w:t>
      </w:r>
      <w:proofErr w:type="gramStart"/>
      <w:r w:rsidR="00201BC7">
        <w:rPr>
          <w:rFonts w:ascii="Calibri" w:eastAsia="Calibri" w:hAnsi="Calibri" w:cs="Times New Roman"/>
          <w:b/>
          <w:sz w:val="28"/>
          <w:szCs w:val="28"/>
        </w:rPr>
        <w:t>al</w:t>
      </w:r>
      <w:proofErr w:type="gramEnd"/>
      <w:r w:rsidR="00201BC7">
        <w:rPr>
          <w:rFonts w:ascii="Calibri" w:eastAsia="Calibri" w:hAnsi="Calibri" w:cs="Times New Roman"/>
          <w:b/>
          <w:sz w:val="28"/>
          <w:szCs w:val="28"/>
        </w:rPr>
        <w:t xml:space="preserve"> art. 460 din Legea nr. 227/2015 </w:t>
      </w:r>
      <w:proofErr w:type="gramStart"/>
      <w:r w:rsidR="00201BC7">
        <w:rPr>
          <w:rFonts w:ascii="Calibri" w:eastAsia="Calibri" w:hAnsi="Calibri" w:cs="Times New Roman"/>
          <w:b/>
          <w:sz w:val="28"/>
          <w:szCs w:val="28"/>
        </w:rPr>
        <w:t>privind</w:t>
      </w:r>
      <w:proofErr w:type="gramEnd"/>
      <w:r w:rsidR="00201BC7">
        <w:rPr>
          <w:rFonts w:ascii="Calibri" w:eastAsia="Calibri" w:hAnsi="Calibri" w:cs="Times New Roman"/>
          <w:b/>
          <w:sz w:val="28"/>
          <w:szCs w:val="28"/>
        </w:rPr>
        <w:t xml:space="preserve"> Codul fiscal, cu modificarile si completarile ulterioare (Legea nr. 252/2022);</w:t>
      </w:r>
    </w:p>
    <w:p w:rsidR="00E00373" w:rsidRPr="00263E3F" w:rsidRDefault="00E00373" w:rsidP="00201BC7">
      <w:p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Declararea, dobandirea, instrainarea si modificarea cladirilor-art.</w:t>
      </w:r>
      <w:proofErr w:type="gramEnd"/>
      <w:r w:rsidRPr="00263E3F">
        <w:rPr>
          <w:rFonts w:ascii="Calibri" w:eastAsia="Calibri" w:hAnsi="Calibri" w:cs="Times New Roman"/>
          <w:b/>
          <w:sz w:val="28"/>
          <w:szCs w:val="28"/>
        </w:rPr>
        <w:t xml:space="preserve"> 461 din Legea nr. 227/2015 privind Codul Fiscal, cu modifica</w:t>
      </w:r>
      <w:r w:rsidR="00415791">
        <w:rPr>
          <w:rFonts w:ascii="Calibri" w:eastAsia="Calibri" w:hAnsi="Calibri" w:cs="Times New Roman"/>
          <w:b/>
          <w:sz w:val="28"/>
          <w:szCs w:val="28"/>
        </w:rPr>
        <w:t>rile si completarile ulterioare (O.G. 16/2022)</w:t>
      </w:r>
    </w:p>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Art. 8 (1) Impozitul pe cladiri este datorat pentru intregul an fiscal  de persoana care are in proprietate cladirea la data de 31 decembrie a anului fiscal anterior;</w:t>
      </w:r>
    </w:p>
    <w:p w:rsidR="00E00373" w:rsidRPr="00F5625D" w:rsidRDefault="00E00373" w:rsidP="00F5625D">
      <w:pPr>
        <w:pStyle w:val="ListParagraph"/>
        <w:numPr>
          <w:ilvl w:val="0"/>
          <w:numId w:val="40"/>
        </w:numPr>
        <w:jc w:val="both"/>
        <w:rPr>
          <w:rFonts w:ascii="Calibri" w:eastAsia="Calibri" w:hAnsi="Calibri" w:cs="Times New Roman"/>
          <w:b/>
          <w:sz w:val="28"/>
          <w:szCs w:val="28"/>
        </w:rPr>
      </w:pPr>
      <w:r w:rsidRPr="00F5625D">
        <w:rPr>
          <w:rFonts w:ascii="Calibri" w:eastAsia="Calibri" w:hAnsi="Calibri" w:cs="Times New Roman"/>
          <w:b/>
          <w:sz w:val="28"/>
          <w:szCs w:val="28"/>
        </w:rPr>
        <w:t>In cazul dobandirii sau construirii unei cladiri in cursul anului, proprietarul acesteia are obligatia  sa depuna o declaratie la organul fiscal local in a carui raza teritoriala de competenta se afla cladirea, in termen de 30 de zile de la data dobandirii si datoreaza impozit pe cladiri incepand  cu data de 1 ianuarie a anului urmator;</w:t>
      </w:r>
    </w:p>
    <w:p w:rsidR="00E00373" w:rsidRPr="00F5625D" w:rsidRDefault="00E00373" w:rsidP="00F5625D">
      <w:pPr>
        <w:pStyle w:val="ListParagraph"/>
        <w:numPr>
          <w:ilvl w:val="0"/>
          <w:numId w:val="40"/>
        </w:numPr>
        <w:jc w:val="both"/>
        <w:rPr>
          <w:rFonts w:ascii="Calibri" w:eastAsia="Calibri" w:hAnsi="Calibri" w:cs="Times New Roman"/>
          <w:b/>
          <w:sz w:val="28"/>
          <w:szCs w:val="28"/>
        </w:rPr>
      </w:pPr>
      <w:r w:rsidRPr="00F5625D">
        <w:rPr>
          <w:rFonts w:ascii="Calibri" w:eastAsia="Calibri" w:hAnsi="Calibri" w:cs="Times New Roman"/>
          <w:b/>
          <w:sz w:val="28"/>
          <w:szCs w:val="28"/>
        </w:rPr>
        <w:t>Pentru cladirile nou construite, data dobandirii cladirii se considera  dupa cum urmeaza:</w:t>
      </w:r>
    </w:p>
    <w:p w:rsidR="00E00373" w:rsidRPr="00263E3F" w:rsidRDefault="00E00373" w:rsidP="00E00373">
      <w:pPr>
        <w:numPr>
          <w:ilvl w:val="0"/>
          <w:numId w:val="28"/>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pentru cladirile executate integral inainte de expirarea termenului prevazut  in autorizatia de construire, data intocmirii procesului-verbal de receptie, dar nu mai tarziu de 15 zile de la data terminarii efective a lucrarilor;</w:t>
      </w:r>
    </w:p>
    <w:p w:rsidR="00E00373" w:rsidRPr="00263E3F" w:rsidRDefault="00E00373" w:rsidP="00E00373">
      <w:pPr>
        <w:numPr>
          <w:ilvl w:val="0"/>
          <w:numId w:val="28"/>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pentru cladirile executate integral la termenul prevazut in autorizatia de  construire, data din aceasta, cu obligativitatea intocmirii procesului-verbal de receptie in termenul prevazut de lege;</w:t>
      </w:r>
    </w:p>
    <w:p w:rsidR="00E00373" w:rsidRPr="00263E3F" w:rsidRDefault="00E00373" w:rsidP="00E00373">
      <w:pPr>
        <w:numPr>
          <w:ilvl w:val="0"/>
          <w:numId w:val="28"/>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pentru</w:t>
      </w:r>
      <w:proofErr w:type="gramEnd"/>
      <w:r w:rsidRPr="00263E3F">
        <w:rPr>
          <w:rFonts w:ascii="Calibri" w:eastAsia="Calibri" w:hAnsi="Calibri" w:cs="Times New Roman"/>
          <w:b/>
          <w:sz w:val="28"/>
          <w:szCs w:val="28"/>
        </w:rPr>
        <w:t xml:space="preserve"> cladirile ale caror lucrari de constructii nu au fost finalizate la termenul prevazut in autorizatia de construire si pentru care nu s-a solicitat prelungirea valabilitatii autorizatiei, in conditiile legii, la data expirarii acestui termen si numai pentru suprafata construita  desfasurata  care are elementele structural de baza ale unei  cladiri, in speta pereti si acoperis. Procesul-verbal  de receptie se intocmeste la data expirarii termenului prevazut in autorizatia de construire, consemnandu-se  stadiul lucrarilor, precum si suprafata construita desfasurata in raport cu care se stabileste impozitul pe cladiri;</w:t>
      </w:r>
    </w:p>
    <w:p w:rsidR="00E00373" w:rsidRPr="00263E3F" w:rsidRDefault="00E00373" w:rsidP="00F5625D">
      <w:pPr>
        <w:numPr>
          <w:ilvl w:val="0"/>
          <w:numId w:val="4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Declararea cladirilor  in vederea impunerii si inscrierea acestora in evidentele  autoritatilor administratiei publice locale reprezinta o obligatie legala a contribuabililor care detin  in proprietate aceste immobile, chiar daca ele au fost executate fara autorizatie de construire;</w:t>
      </w:r>
    </w:p>
    <w:p w:rsidR="00E00373" w:rsidRPr="00263E3F" w:rsidRDefault="00E00373" w:rsidP="00F5625D">
      <w:pPr>
        <w:numPr>
          <w:ilvl w:val="0"/>
          <w:numId w:val="4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 cazul in care dreptul de proprietate asupra unei cladiri  este transmis  in cursul unui an fiscal, impozitul va fi datorat de persoana care detine dreptul de proprietate asupra cladirii la data de 31 decembrie a anului fiscal anterior anului in care se instraineaza;</w:t>
      </w:r>
    </w:p>
    <w:p w:rsidR="00E00373" w:rsidRPr="00263E3F" w:rsidRDefault="00E00373" w:rsidP="00F5625D">
      <w:pPr>
        <w:numPr>
          <w:ilvl w:val="0"/>
          <w:numId w:val="4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 cazul extinderii, imbunatatirii, desfiintarii partiale sau a altor modificari  ad</w:t>
      </w:r>
      <w:r w:rsidR="0010428D">
        <w:rPr>
          <w:rFonts w:ascii="Calibri" w:eastAsia="Calibri" w:hAnsi="Calibri" w:cs="Times New Roman"/>
          <w:b/>
          <w:sz w:val="28"/>
          <w:szCs w:val="28"/>
        </w:rPr>
        <w:t xml:space="preserve">use unei cladiri existente cu destinatie nerezidentiala , care determina  cresterea  sau diminuarea  valorii impozabile  a cladirii  cu mai mult de 25 %, proprietarul are obligatia sa depuna o noua declaratie de impunere  la </w:t>
      </w:r>
      <w:r w:rsidR="0010428D">
        <w:rPr>
          <w:rFonts w:ascii="Calibri" w:eastAsia="Calibri" w:hAnsi="Calibri" w:cs="Times New Roman"/>
          <w:b/>
          <w:sz w:val="28"/>
          <w:szCs w:val="28"/>
        </w:rPr>
        <w:lastRenderedPageBreak/>
        <w:t xml:space="preserve">organul fiscal local in a carui raza teritoriala  de competenta se afla cladirea, in termen de 30 de zile de la data  modificarii respective si datoreaza  impozitul pe cladire determinat in noile conditii incepand  cu data de 1 ianuarie a </w:t>
      </w:r>
      <w:r w:rsidR="00103C1C">
        <w:rPr>
          <w:rFonts w:ascii="Calibri" w:eastAsia="Calibri" w:hAnsi="Calibri" w:cs="Times New Roman"/>
          <w:b/>
          <w:sz w:val="28"/>
          <w:szCs w:val="28"/>
        </w:rPr>
        <w:t>anului urmator</w:t>
      </w:r>
      <w:r w:rsidR="0010428D">
        <w:rPr>
          <w:rFonts w:ascii="Calibri" w:eastAsia="Calibri" w:hAnsi="Calibri" w:cs="Times New Roman"/>
          <w:b/>
          <w:sz w:val="28"/>
          <w:szCs w:val="28"/>
        </w:rPr>
        <w:t>;</w:t>
      </w:r>
    </w:p>
    <w:p w:rsidR="00E00373" w:rsidRPr="00263E3F" w:rsidRDefault="00E00373" w:rsidP="00F5625D">
      <w:pPr>
        <w:numPr>
          <w:ilvl w:val="0"/>
          <w:numId w:val="4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 cazul desfiintarii unei cladiri , proprietarul are obligatia  sa depuna o noua declaratie la  Primaria Gura Ialomitei in termen de 30 de zile de la data  demolarii sau distrugerii si inceteaza sa datoreze impozitul  incepand cu data de 1 ianuarie a anului urmator, inclusiv in cazul  cladirilor pentru care nu s-a eliberat autorizatie de desfiintare;</w:t>
      </w:r>
    </w:p>
    <w:p w:rsidR="00E00373" w:rsidRPr="00263E3F" w:rsidRDefault="00E00373" w:rsidP="00F5625D">
      <w:pPr>
        <w:numPr>
          <w:ilvl w:val="0"/>
          <w:numId w:val="4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In </w:t>
      </w:r>
      <w:proofErr w:type="gramStart"/>
      <w:r w:rsidRPr="00263E3F">
        <w:rPr>
          <w:rFonts w:ascii="Calibri" w:eastAsia="Calibri" w:hAnsi="Calibri" w:cs="Times New Roman"/>
          <w:b/>
          <w:sz w:val="28"/>
          <w:szCs w:val="28"/>
        </w:rPr>
        <w:t>cazul  cladirilor</w:t>
      </w:r>
      <w:proofErr w:type="gramEnd"/>
      <w:r w:rsidRPr="00263E3F">
        <w:rPr>
          <w:rFonts w:ascii="Calibri" w:eastAsia="Calibri" w:hAnsi="Calibri" w:cs="Times New Roman"/>
          <w:b/>
          <w:sz w:val="28"/>
          <w:szCs w:val="28"/>
        </w:rPr>
        <w:t xml:space="preserve"> la care se constata diferente intre suprafetele inscrise  in actele de proprietate si situatia reala rezultata din masuratorile executate in conditiile Legii cadastrului si publicitatii imobiliare nr. 7/1996, republicata, cu modificarile si completarile ulterioare pentru determinarea sarcinii fiscale se au in vedere suprafetele care corespund situatiei reale, dovedite prin lucrari de cadastru. Datele rezultate din lucrarile de cadastru se inscriu in evidentele fiscal</w:t>
      </w:r>
      <w:r w:rsidR="00BF7D78">
        <w:rPr>
          <w:rFonts w:ascii="Calibri" w:eastAsia="Calibri" w:hAnsi="Calibri" w:cs="Times New Roman"/>
          <w:b/>
          <w:sz w:val="28"/>
          <w:szCs w:val="28"/>
        </w:rPr>
        <w:t>e</w:t>
      </w:r>
      <w:r w:rsidRPr="00263E3F">
        <w:rPr>
          <w:rFonts w:ascii="Calibri" w:eastAsia="Calibri" w:hAnsi="Calibri" w:cs="Times New Roman"/>
          <w:b/>
          <w:sz w:val="28"/>
          <w:szCs w:val="28"/>
        </w:rPr>
        <w:t>, in registrul agricol, precum si in cartea funciara, iar impozitul se calculeaza conf</w:t>
      </w:r>
      <w:r w:rsidR="00BF7D78">
        <w:rPr>
          <w:rFonts w:ascii="Calibri" w:eastAsia="Calibri" w:hAnsi="Calibri" w:cs="Times New Roman"/>
          <w:b/>
          <w:sz w:val="28"/>
          <w:szCs w:val="28"/>
        </w:rPr>
        <w:t>orm noii situatii  incepand cu</w:t>
      </w:r>
      <w:r w:rsidRPr="00263E3F">
        <w:rPr>
          <w:rFonts w:ascii="Calibri" w:eastAsia="Calibri" w:hAnsi="Calibri" w:cs="Times New Roman"/>
          <w:b/>
          <w:sz w:val="28"/>
          <w:szCs w:val="28"/>
        </w:rPr>
        <w:t xml:space="preserve"> 1 ianuarie a anului urmator celui in care se</w:t>
      </w:r>
      <w:r w:rsidR="00BF7D78">
        <w:rPr>
          <w:rFonts w:ascii="Calibri" w:eastAsia="Calibri" w:hAnsi="Calibri" w:cs="Times New Roman"/>
          <w:b/>
          <w:sz w:val="28"/>
          <w:szCs w:val="28"/>
        </w:rPr>
        <w:t xml:space="preserve"> inregistreaza  lucrarea de cadastru la oficiile de cadastru si publicitate imobiliara ,</w:t>
      </w:r>
      <w:r w:rsidRPr="00263E3F">
        <w:rPr>
          <w:rFonts w:ascii="Calibri" w:eastAsia="Calibri" w:hAnsi="Calibri" w:cs="Times New Roman"/>
          <w:b/>
          <w:sz w:val="28"/>
          <w:szCs w:val="28"/>
        </w:rPr>
        <w:t xml:space="preserve"> ca anexa la declaratia fiscala;</w:t>
      </w:r>
    </w:p>
    <w:p w:rsidR="00E00373" w:rsidRPr="00263E3F" w:rsidRDefault="00E00373" w:rsidP="00E00373">
      <w:pPr>
        <w:ind w:left="1440"/>
        <w:contextualSpacing/>
        <w:jc w:val="both"/>
        <w:rPr>
          <w:rFonts w:ascii="Calibri" w:eastAsia="Calibri" w:hAnsi="Calibri" w:cs="Times New Roman"/>
          <w:b/>
          <w:sz w:val="28"/>
          <w:szCs w:val="28"/>
        </w:rPr>
      </w:pPr>
    </w:p>
    <w:p w:rsidR="00E00373" w:rsidRDefault="00677087" w:rsidP="00F5625D">
      <w:pPr>
        <w:numPr>
          <w:ilvl w:val="0"/>
          <w:numId w:val="40"/>
        </w:numPr>
        <w:contextualSpacing/>
        <w:jc w:val="both"/>
        <w:rPr>
          <w:rFonts w:ascii="Calibri" w:eastAsia="Calibri" w:hAnsi="Calibri" w:cs="Times New Roman"/>
          <w:b/>
          <w:sz w:val="28"/>
          <w:szCs w:val="28"/>
        </w:rPr>
      </w:pPr>
      <w:r>
        <w:rPr>
          <w:rFonts w:ascii="Calibri" w:eastAsia="Calibri" w:hAnsi="Calibri" w:cs="Times New Roman"/>
          <w:b/>
          <w:sz w:val="28"/>
          <w:szCs w:val="28"/>
        </w:rPr>
        <w:t>In cazul unei cladiri care face obiectul unui contract de leasing financiar , pe intreaga durata a acestuia se aplica urmatoarele reguli:</w:t>
      </w:r>
    </w:p>
    <w:p w:rsidR="00677087" w:rsidRDefault="00677087" w:rsidP="00677087">
      <w:pPr>
        <w:pStyle w:val="ListParagraph"/>
        <w:rPr>
          <w:rFonts w:ascii="Calibri" w:eastAsia="Calibri" w:hAnsi="Calibri" w:cs="Times New Roman"/>
          <w:b/>
          <w:sz w:val="28"/>
          <w:szCs w:val="28"/>
        </w:rPr>
      </w:pPr>
    </w:p>
    <w:p w:rsidR="00677087" w:rsidRDefault="00677087" w:rsidP="00677087">
      <w:pPr>
        <w:pStyle w:val="ListParagraph"/>
        <w:numPr>
          <w:ilvl w:val="0"/>
          <w:numId w:val="41"/>
        </w:numPr>
        <w:jc w:val="both"/>
        <w:rPr>
          <w:rFonts w:ascii="Calibri" w:eastAsia="Calibri" w:hAnsi="Calibri" w:cs="Times New Roman"/>
          <w:b/>
          <w:sz w:val="28"/>
          <w:szCs w:val="28"/>
        </w:rPr>
      </w:pPr>
      <w:r>
        <w:rPr>
          <w:rFonts w:ascii="Calibri" w:eastAsia="Calibri" w:hAnsi="Calibri" w:cs="Times New Roman"/>
          <w:b/>
          <w:sz w:val="28"/>
          <w:szCs w:val="28"/>
        </w:rPr>
        <w:t xml:space="preserve"> Impozitul pe cladiri se datoreaza se datoreaza de locatar incepand cu 01  ianuarie a anului urmator celui in care a fost incheiat contractul;</w:t>
      </w:r>
    </w:p>
    <w:p w:rsidR="00677087" w:rsidRDefault="00677087" w:rsidP="00677087">
      <w:pPr>
        <w:pStyle w:val="ListParagraph"/>
        <w:numPr>
          <w:ilvl w:val="0"/>
          <w:numId w:val="41"/>
        </w:numPr>
        <w:jc w:val="both"/>
        <w:rPr>
          <w:rFonts w:ascii="Calibri" w:eastAsia="Calibri" w:hAnsi="Calibri" w:cs="Times New Roman"/>
          <w:b/>
          <w:sz w:val="28"/>
          <w:szCs w:val="28"/>
        </w:rPr>
      </w:pPr>
      <w:r>
        <w:rPr>
          <w:rFonts w:ascii="Calibri" w:eastAsia="Calibri" w:hAnsi="Calibri" w:cs="Times New Roman"/>
          <w:b/>
          <w:sz w:val="28"/>
          <w:szCs w:val="28"/>
        </w:rPr>
        <w:t xml:space="preserve">In cazul incetarii contractului  de leasing </w:t>
      </w:r>
      <w:r w:rsidR="006A1D04">
        <w:rPr>
          <w:rFonts w:ascii="Calibri" w:eastAsia="Calibri" w:hAnsi="Calibri" w:cs="Times New Roman"/>
          <w:b/>
          <w:sz w:val="28"/>
          <w:szCs w:val="28"/>
        </w:rPr>
        <w:t xml:space="preserve">, impozitul pe cladiri se datoreaza de locator , incepand cu 01 ianuarie a anului  urmator incheierii procesului verbal de predare  a bunului sau a altor documente  similar care atesta </w:t>
      </w:r>
      <w:r w:rsidR="006A1D04">
        <w:rPr>
          <w:rFonts w:ascii="Calibri" w:eastAsia="Calibri" w:hAnsi="Calibri" w:cs="Times New Roman"/>
          <w:b/>
          <w:sz w:val="28"/>
          <w:szCs w:val="28"/>
        </w:rPr>
        <w:lastRenderedPageBreak/>
        <w:t>intrarea bunului in posesia locatorului   ca urmare a rezilierii contractului de leasing;</w:t>
      </w:r>
    </w:p>
    <w:p w:rsidR="006A1D04" w:rsidRDefault="006A1D04" w:rsidP="00677087">
      <w:pPr>
        <w:pStyle w:val="ListParagraph"/>
        <w:numPr>
          <w:ilvl w:val="0"/>
          <w:numId w:val="41"/>
        </w:numPr>
        <w:jc w:val="both"/>
        <w:rPr>
          <w:rFonts w:ascii="Calibri" w:eastAsia="Calibri" w:hAnsi="Calibri" w:cs="Times New Roman"/>
          <w:b/>
          <w:sz w:val="28"/>
          <w:szCs w:val="28"/>
        </w:rPr>
      </w:pPr>
      <w:r>
        <w:rPr>
          <w:rFonts w:ascii="Calibri" w:eastAsia="Calibri" w:hAnsi="Calibri" w:cs="Times New Roman"/>
          <w:b/>
          <w:sz w:val="28"/>
          <w:szCs w:val="28"/>
        </w:rPr>
        <w:t xml:space="preserve"> Atat locatorul, cat si locatarul   au obligatia depunerii declaratiei fiscal la organul fiscal  local in a carei competenta  se afla cladirea  , in termen de 30 de zile de la data finalizarii  contractului de leasing   sau a incheierii procesului-verbal  de predare  a bunului sau a altor documente similar care atesta  intrarea bunului in posesia locatorului  ca urmare a rezilierii  contractului de leasing insotita de o copie a acestor documente;</w:t>
      </w:r>
    </w:p>
    <w:p w:rsidR="006A1D04" w:rsidRDefault="006A1D04" w:rsidP="006A1D04">
      <w:pPr>
        <w:ind w:left="360"/>
        <w:jc w:val="both"/>
        <w:rPr>
          <w:rFonts w:ascii="Calibri" w:eastAsia="Calibri" w:hAnsi="Calibri" w:cs="Times New Roman"/>
          <w:b/>
          <w:sz w:val="28"/>
          <w:szCs w:val="28"/>
        </w:rPr>
      </w:pPr>
      <w:r>
        <w:rPr>
          <w:rFonts w:ascii="Calibri" w:eastAsia="Calibri" w:hAnsi="Calibri" w:cs="Times New Roman"/>
          <w:b/>
          <w:sz w:val="28"/>
          <w:szCs w:val="28"/>
        </w:rPr>
        <w:t xml:space="preserve">(10)In </w:t>
      </w:r>
      <w:proofErr w:type="gramStart"/>
      <w:r>
        <w:rPr>
          <w:rFonts w:ascii="Calibri" w:eastAsia="Calibri" w:hAnsi="Calibri" w:cs="Times New Roman"/>
          <w:b/>
          <w:sz w:val="28"/>
          <w:szCs w:val="28"/>
        </w:rPr>
        <w:t>cazul  cladirilor</w:t>
      </w:r>
      <w:proofErr w:type="gramEnd"/>
      <w:r>
        <w:rPr>
          <w:rFonts w:ascii="Calibri" w:eastAsia="Calibri" w:hAnsi="Calibri" w:cs="Times New Roman"/>
          <w:b/>
          <w:sz w:val="28"/>
          <w:szCs w:val="28"/>
        </w:rPr>
        <w:t xml:space="preserve">  pentru care se datoreaza  taxa pe cladiri, in temeiul unui contract de concesiune, inchiriere, administrare ori folosinta  care se refera  la perioade  mai mari de o luna, titularul dreptului de concesiune, inchiriere, administrare ori folosinta are obligatia depunerii unei declaratii la organul fiscal local  pana la data de 25 inclusiv a lunii urmatoare intrarii in vigoare a contractului;</w:t>
      </w:r>
    </w:p>
    <w:p w:rsidR="006A1D04" w:rsidRDefault="008562AE" w:rsidP="006A1D04">
      <w:pPr>
        <w:ind w:left="360"/>
        <w:jc w:val="both"/>
        <w:rPr>
          <w:rFonts w:ascii="Calibri" w:eastAsia="Calibri" w:hAnsi="Calibri" w:cs="Times New Roman"/>
          <w:b/>
          <w:sz w:val="28"/>
          <w:szCs w:val="28"/>
        </w:rPr>
      </w:pPr>
      <w:r>
        <w:rPr>
          <w:rFonts w:ascii="Calibri" w:eastAsia="Calibri" w:hAnsi="Calibri" w:cs="Times New Roman"/>
          <w:b/>
          <w:sz w:val="28"/>
          <w:szCs w:val="28"/>
        </w:rPr>
        <w:t>(11) In cazul cladirilor  pentru care se datoreaza taxa pe cladiri  , in temeiul unor contracte de concesiune, inchiriere, administrare</w:t>
      </w:r>
      <w:r w:rsidR="00687EB5">
        <w:rPr>
          <w:rFonts w:ascii="Calibri" w:eastAsia="Calibri" w:hAnsi="Calibri" w:cs="Times New Roman"/>
          <w:b/>
          <w:sz w:val="28"/>
          <w:szCs w:val="28"/>
        </w:rPr>
        <w:t xml:space="preserve"> ori folosinta care se refera  la perioade mai mici  de o luna , persoana de drept public  care transmite dreptul de concesiune , inchiriere, administrare, ori folosinta are obligatia  sa depuna o declarative la organul fiscal local, pana la data de 25 inclusiv a lunii urmatoare</w:t>
      </w:r>
      <w:r w:rsidR="00D80D03">
        <w:rPr>
          <w:rFonts w:ascii="Calibri" w:eastAsia="Calibri" w:hAnsi="Calibri" w:cs="Times New Roman"/>
          <w:b/>
          <w:sz w:val="28"/>
          <w:szCs w:val="28"/>
        </w:rPr>
        <w:t xml:space="preserve"> intrarii in vigoare  a contractelor, la care se anexeaza o situatie centralizatoare a acestor documente;</w:t>
      </w:r>
    </w:p>
    <w:p w:rsidR="00D80D03" w:rsidRDefault="00D80D03" w:rsidP="006A1D04">
      <w:pPr>
        <w:ind w:left="360"/>
        <w:jc w:val="both"/>
        <w:rPr>
          <w:rFonts w:ascii="Calibri" w:eastAsia="Calibri" w:hAnsi="Calibri" w:cs="Times New Roman"/>
          <w:b/>
          <w:sz w:val="28"/>
          <w:szCs w:val="28"/>
        </w:rPr>
      </w:pPr>
      <w:r>
        <w:rPr>
          <w:rFonts w:ascii="Calibri" w:eastAsia="Calibri" w:hAnsi="Calibri" w:cs="Times New Roman"/>
          <w:b/>
          <w:sz w:val="28"/>
          <w:szCs w:val="28"/>
        </w:rPr>
        <w:t xml:space="preserve">(12) In cazul cladirilor pentru care se </w:t>
      </w:r>
      <w:proofErr w:type="gramStart"/>
      <w:r>
        <w:rPr>
          <w:rFonts w:ascii="Calibri" w:eastAsia="Calibri" w:hAnsi="Calibri" w:cs="Times New Roman"/>
          <w:b/>
          <w:sz w:val="28"/>
          <w:szCs w:val="28"/>
        </w:rPr>
        <w:t>datoreaza  taxa</w:t>
      </w:r>
      <w:proofErr w:type="gramEnd"/>
      <w:r>
        <w:rPr>
          <w:rFonts w:ascii="Calibri" w:eastAsia="Calibri" w:hAnsi="Calibri" w:cs="Times New Roman"/>
          <w:b/>
          <w:sz w:val="28"/>
          <w:szCs w:val="28"/>
        </w:rPr>
        <w:t xml:space="preserve"> pe cladiri, in temeiul unui contract de concesiune, inchiriere, a</w:t>
      </w:r>
      <w:r w:rsidR="00135354">
        <w:rPr>
          <w:rFonts w:ascii="Calibri" w:eastAsia="Calibri" w:hAnsi="Calibri" w:cs="Times New Roman"/>
          <w:b/>
          <w:sz w:val="28"/>
          <w:szCs w:val="28"/>
        </w:rPr>
        <w:t>dministrare  ori folosinta  care se refera la perioade mai mari de un an, titularul dreptului  de concesiune, inchiriere, administrare ori folosinta are obligatia depunerii unei declaratii la organul fiscal local in termen de 30 de zile de la data intrarii in vigoare a contractului si datoreaza taxa pe cladiri  incepand cu 01 ianuarie a anului urmator;</w:t>
      </w:r>
    </w:p>
    <w:p w:rsidR="00135354" w:rsidRDefault="00135354" w:rsidP="006A1D04">
      <w:pPr>
        <w:ind w:left="360"/>
        <w:jc w:val="both"/>
        <w:rPr>
          <w:rFonts w:ascii="Calibri" w:eastAsia="Calibri" w:hAnsi="Calibri" w:cs="Times New Roman"/>
          <w:b/>
          <w:sz w:val="28"/>
          <w:szCs w:val="28"/>
        </w:rPr>
      </w:pPr>
      <w:r>
        <w:rPr>
          <w:rFonts w:ascii="Calibri" w:eastAsia="Calibri" w:hAnsi="Calibri" w:cs="Times New Roman"/>
          <w:b/>
          <w:sz w:val="28"/>
          <w:szCs w:val="28"/>
        </w:rPr>
        <w:t xml:space="preserve">(13)In cazul unei situatii care </w:t>
      </w:r>
      <w:proofErr w:type="gramStart"/>
      <w:r>
        <w:rPr>
          <w:rFonts w:ascii="Calibri" w:eastAsia="Calibri" w:hAnsi="Calibri" w:cs="Times New Roman"/>
          <w:b/>
          <w:sz w:val="28"/>
          <w:szCs w:val="28"/>
        </w:rPr>
        <w:t>determina  modificarea</w:t>
      </w:r>
      <w:proofErr w:type="gramEnd"/>
      <w:r>
        <w:rPr>
          <w:rFonts w:ascii="Calibri" w:eastAsia="Calibri" w:hAnsi="Calibri" w:cs="Times New Roman"/>
          <w:b/>
          <w:sz w:val="28"/>
          <w:szCs w:val="28"/>
        </w:rPr>
        <w:t xml:space="preserve"> taxei pe cladiri datorate, persoana care datoreaza taxa pe cladiri </w:t>
      </w:r>
      <w:r w:rsidR="00746AA5">
        <w:rPr>
          <w:rFonts w:ascii="Calibri" w:eastAsia="Calibri" w:hAnsi="Calibri" w:cs="Times New Roman"/>
          <w:b/>
          <w:sz w:val="28"/>
          <w:szCs w:val="28"/>
        </w:rPr>
        <w:t xml:space="preserve">are obligatia sa depuna o declaratie  la organul fiscal local in a carei raza teritoriala de competenta  se </w:t>
      </w:r>
      <w:r w:rsidR="00746AA5">
        <w:rPr>
          <w:rFonts w:ascii="Calibri" w:eastAsia="Calibri" w:hAnsi="Calibri" w:cs="Times New Roman"/>
          <w:b/>
          <w:sz w:val="28"/>
          <w:szCs w:val="28"/>
        </w:rPr>
        <w:lastRenderedPageBreak/>
        <w:t>afla cladirea , pana la data de 25 a lunii urmatoare   celei in care s-a</w:t>
      </w:r>
      <w:r w:rsidR="005B4FE9">
        <w:rPr>
          <w:rFonts w:ascii="Calibri" w:eastAsia="Calibri" w:hAnsi="Calibri" w:cs="Times New Roman"/>
          <w:b/>
          <w:sz w:val="28"/>
          <w:szCs w:val="28"/>
        </w:rPr>
        <w:t xml:space="preserve"> inregistrat situatia respectiva</w:t>
      </w:r>
      <w:r w:rsidR="00746AA5">
        <w:rPr>
          <w:rFonts w:ascii="Calibri" w:eastAsia="Calibri" w:hAnsi="Calibri" w:cs="Times New Roman"/>
          <w:b/>
          <w:sz w:val="28"/>
          <w:szCs w:val="28"/>
        </w:rPr>
        <w:t>;</w:t>
      </w:r>
    </w:p>
    <w:p w:rsidR="00746AA5" w:rsidRDefault="00746AA5" w:rsidP="006A1D04">
      <w:pPr>
        <w:ind w:left="360"/>
        <w:jc w:val="both"/>
        <w:rPr>
          <w:rFonts w:ascii="Calibri" w:eastAsia="Calibri" w:hAnsi="Calibri" w:cs="Times New Roman"/>
          <w:b/>
          <w:sz w:val="28"/>
          <w:szCs w:val="28"/>
        </w:rPr>
      </w:pPr>
      <w:r>
        <w:rPr>
          <w:rFonts w:ascii="Calibri" w:eastAsia="Calibri" w:hAnsi="Calibri" w:cs="Times New Roman"/>
          <w:b/>
          <w:sz w:val="28"/>
          <w:szCs w:val="28"/>
        </w:rPr>
        <w:t xml:space="preserve">(14) Declararea </w:t>
      </w:r>
      <w:proofErr w:type="gramStart"/>
      <w:r>
        <w:rPr>
          <w:rFonts w:ascii="Calibri" w:eastAsia="Calibri" w:hAnsi="Calibri" w:cs="Times New Roman"/>
          <w:b/>
          <w:sz w:val="28"/>
          <w:szCs w:val="28"/>
        </w:rPr>
        <w:t>cladirilor  in</w:t>
      </w:r>
      <w:proofErr w:type="gramEnd"/>
      <w:r>
        <w:rPr>
          <w:rFonts w:ascii="Calibri" w:eastAsia="Calibri" w:hAnsi="Calibri" w:cs="Times New Roman"/>
          <w:b/>
          <w:sz w:val="28"/>
          <w:szCs w:val="28"/>
        </w:rPr>
        <w:t xml:space="preserve"> scop fiscal nu este conditionata de inregistrarea acestor imobile la oficiile de cadastru si publicitate imobiliara;</w:t>
      </w:r>
    </w:p>
    <w:p w:rsidR="00746AA5" w:rsidRPr="006A1D04" w:rsidRDefault="00746AA5" w:rsidP="006A1D04">
      <w:pPr>
        <w:ind w:left="360"/>
        <w:jc w:val="both"/>
        <w:rPr>
          <w:rFonts w:ascii="Calibri" w:eastAsia="Calibri" w:hAnsi="Calibri" w:cs="Times New Roman"/>
          <w:b/>
          <w:sz w:val="28"/>
          <w:szCs w:val="28"/>
        </w:rPr>
      </w:pPr>
      <w:r>
        <w:rPr>
          <w:rFonts w:ascii="Calibri" w:eastAsia="Calibri" w:hAnsi="Calibri" w:cs="Times New Roman"/>
          <w:b/>
          <w:sz w:val="28"/>
          <w:szCs w:val="28"/>
        </w:rPr>
        <w:t>(15) Depunerea declaratiilor fiscal</w:t>
      </w:r>
      <w:r w:rsidR="005B4FE9">
        <w:rPr>
          <w:rFonts w:ascii="Calibri" w:eastAsia="Calibri" w:hAnsi="Calibri" w:cs="Times New Roman"/>
          <w:b/>
          <w:sz w:val="28"/>
          <w:szCs w:val="28"/>
        </w:rPr>
        <w:t>e</w:t>
      </w:r>
      <w:r>
        <w:rPr>
          <w:rFonts w:ascii="Calibri" w:eastAsia="Calibri" w:hAnsi="Calibri" w:cs="Times New Roman"/>
          <w:b/>
          <w:sz w:val="28"/>
          <w:szCs w:val="28"/>
        </w:rPr>
        <w:t xml:space="preserve"> reprezinta o obligatie si in cazul persoanelor care </w:t>
      </w:r>
      <w:proofErr w:type="gramStart"/>
      <w:r>
        <w:rPr>
          <w:rFonts w:ascii="Calibri" w:eastAsia="Calibri" w:hAnsi="Calibri" w:cs="Times New Roman"/>
          <w:b/>
          <w:sz w:val="28"/>
          <w:szCs w:val="28"/>
        </w:rPr>
        <w:t>beneficiaza  de</w:t>
      </w:r>
      <w:proofErr w:type="gramEnd"/>
      <w:r>
        <w:rPr>
          <w:rFonts w:ascii="Calibri" w:eastAsia="Calibri" w:hAnsi="Calibri" w:cs="Times New Roman"/>
          <w:b/>
          <w:sz w:val="28"/>
          <w:szCs w:val="28"/>
        </w:rPr>
        <w:t xml:space="preserve"> scutiri sau reduceri de la plata impozitului sau a taxei pe cladiri;</w:t>
      </w:r>
    </w:p>
    <w:p w:rsidR="00E00373" w:rsidRPr="00263E3F" w:rsidRDefault="00E00373" w:rsidP="00E00373">
      <w:pPr>
        <w:ind w:left="720"/>
        <w:contextualSpacing/>
        <w:jc w:val="both"/>
        <w:rPr>
          <w:rFonts w:ascii="Calibri" w:eastAsia="Calibri" w:hAnsi="Calibri" w:cs="Times New Roman"/>
          <w:b/>
          <w:sz w:val="28"/>
          <w:szCs w:val="28"/>
        </w:rPr>
      </w:pPr>
    </w:p>
    <w:p w:rsidR="00E00373" w:rsidRPr="00263E3F" w:rsidRDefault="00E00373" w:rsidP="00E00373">
      <w:pPr>
        <w:jc w:val="center"/>
        <w:rPr>
          <w:rFonts w:ascii="Calibri" w:eastAsia="Calibri" w:hAnsi="Calibri" w:cs="Times New Roman"/>
          <w:b/>
          <w:sz w:val="28"/>
          <w:szCs w:val="28"/>
        </w:rPr>
      </w:pPr>
      <w:r w:rsidRPr="00263E3F">
        <w:rPr>
          <w:rFonts w:ascii="Calibri" w:eastAsia="Calibri" w:hAnsi="Calibri" w:cs="Times New Roman"/>
          <w:b/>
          <w:sz w:val="28"/>
          <w:szCs w:val="28"/>
        </w:rPr>
        <w:t xml:space="preserve">Plata impozitului /taxei pe </w:t>
      </w:r>
      <w:proofErr w:type="gramStart"/>
      <w:r w:rsidRPr="00263E3F">
        <w:rPr>
          <w:rFonts w:ascii="Calibri" w:eastAsia="Calibri" w:hAnsi="Calibri" w:cs="Times New Roman"/>
          <w:b/>
          <w:sz w:val="28"/>
          <w:szCs w:val="28"/>
        </w:rPr>
        <w:t>teren  (</w:t>
      </w:r>
      <w:proofErr w:type="gramEnd"/>
      <w:r w:rsidRPr="00263E3F">
        <w:rPr>
          <w:rFonts w:ascii="Calibri" w:eastAsia="Calibri" w:hAnsi="Calibri" w:cs="Times New Roman"/>
          <w:b/>
          <w:sz w:val="28"/>
          <w:szCs w:val="28"/>
        </w:rPr>
        <w:t>art. 462 din Legea nr. 227/2015 privind Codul Fiscal,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Art. 9 (1) Impozitul pe cladiri se plateste anual, in doua rate egale, pana la datele de 31 martie si 30 septembrie, inclusiv.</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(2) Pentru plata cu anticipatie  a impozitului pe cladiri, datorat pentru intregul an de catre contribuabili, pana la 31 martie a anului respectiv, se acorda o bonificatie de 10 %.</w:t>
      </w:r>
    </w:p>
    <w:p w:rsidR="00E00373" w:rsidRPr="00263E3F" w:rsidRDefault="00E00373" w:rsidP="00E00373">
      <w:pPr>
        <w:jc w:val="both"/>
        <w:rPr>
          <w:rFonts w:ascii="Calibri" w:eastAsia="Calibri" w:hAnsi="Calibri" w:cs="Times New Roman"/>
          <w:b/>
          <w:sz w:val="28"/>
          <w:szCs w:val="28"/>
        </w:rPr>
      </w:pPr>
    </w:p>
    <w:p w:rsidR="00E00373" w:rsidRPr="00263E3F" w:rsidRDefault="00E00373" w:rsidP="00E00373">
      <w:pPr>
        <w:jc w:val="center"/>
        <w:rPr>
          <w:rFonts w:ascii="Calibri" w:eastAsia="Calibri" w:hAnsi="Calibri" w:cs="Times New Roman"/>
          <w:b/>
          <w:sz w:val="28"/>
          <w:szCs w:val="28"/>
        </w:rPr>
      </w:pPr>
      <w:r w:rsidRPr="00263E3F">
        <w:rPr>
          <w:rFonts w:ascii="Calibri" w:eastAsia="Calibri" w:hAnsi="Calibri" w:cs="Times New Roman"/>
          <w:b/>
          <w:sz w:val="28"/>
          <w:szCs w:val="28"/>
        </w:rPr>
        <w:t>Impozitul pe teren si taxa pe teren</w:t>
      </w:r>
    </w:p>
    <w:p w:rsidR="00E00373" w:rsidRPr="00263E3F" w:rsidRDefault="00E00373" w:rsidP="00E00373">
      <w:pPr>
        <w:jc w:val="center"/>
        <w:rPr>
          <w:rFonts w:ascii="Calibri" w:eastAsia="Calibri" w:hAnsi="Calibri" w:cs="Times New Roman"/>
          <w:b/>
          <w:sz w:val="28"/>
          <w:szCs w:val="28"/>
        </w:rPr>
      </w:pPr>
      <w:r w:rsidRPr="00263E3F">
        <w:rPr>
          <w:rFonts w:ascii="Calibri" w:eastAsia="Calibri" w:hAnsi="Calibri" w:cs="Times New Roman"/>
          <w:b/>
          <w:sz w:val="28"/>
          <w:szCs w:val="28"/>
        </w:rPr>
        <w:t>Scutiri (art. 464 din Legea nr. 227/2015 privind Codul Fiscal, modificata si completata de Legea nr. 46/31 august 2016 pentru completarea Legii nr. 227/2015 privind Codul fiscal)</w:t>
      </w:r>
    </w:p>
    <w:p w:rsidR="00E00373" w:rsidRPr="00263E3F" w:rsidRDefault="00E00373" w:rsidP="00E00373">
      <w:pPr>
        <w:jc w:val="center"/>
        <w:rPr>
          <w:rFonts w:ascii="Calibri" w:eastAsia="Calibri" w:hAnsi="Calibri" w:cs="Times New Roman"/>
          <w:b/>
          <w:sz w:val="28"/>
          <w:szCs w:val="28"/>
        </w:rPr>
      </w:pP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10 (1) Nu se </w:t>
      </w:r>
      <w:proofErr w:type="gramStart"/>
      <w:r w:rsidRPr="00263E3F">
        <w:rPr>
          <w:rFonts w:ascii="Calibri" w:eastAsia="Calibri" w:hAnsi="Calibri" w:cs="Times New Roman"/>
          <w:b/>
          <w:sz w:val="28"/>
          <w:szCs w:val="28"/>
        </w:rPr>
        <w:t>datoreaza  impozit</w:t>
      </w:r>
      <w:proofErr w:type="gramEnd"/>
      <w:r w:rsidRPr="00263E3F">
        <w:rPr>
          <w:rFonts w:ascii="Calibri" w:eastAsia="Calibri" w:hAnsi="Calibri" w:cs="Times New Roman"/>
          <w:b/>
          <w:sz w:val="28"/>
          <w:szCs w:val="28"/>
        </w:rPr>
        <w:t>/taxa pe teren pentru:</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aflate in proprietatea publica sau privata a statului ori a unitatilor administrativ-teritoriale, cu exceptia suprafetelor  folosite pentru activitati economice sau de agrement;</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terenurile aflate in domeniul privat al statului concesionate, inchiriate, date in administrare ori in folosinta, dupa caz institutiilor publice cu </w:t>
      </w:r>
      <w:r w:rsidRPr="00263E3F">
        <w:rPr>
          <w:rFonts w:ascii="Calibri" w:eastAsia="Calibri" w:hAnsi="Calibri" w:cs="Times New Roman"/>
          <w:b/>
          <w:sz w:val="28"/>
          <w:szCs w:val="28"/>
        </w:rPr>
        <w:lastRenderedPageBreak/>
        <w:t>finantare de la bugetul de stat, utlizata pentru activitatea proprie a acestora;</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fundatiilor infiintate prin testament, constituite conform legii cu scopul de a intretine, dezvolta si ajuta institutii de cultura nationala, precum si de a sustine actiuni  cu caracter umanitar, social si cultural;</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apartinand cultelor religioase recunoscute oficial si asociatiilor religioase, precum si componentele locale ale acestora, cu exceptia suprafetelor  care sunt folosite  pentru activitati economice;</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apartinand cimitirelor si crematoriilor;</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terenurile utilizate de unitatile si institutiile de invatamant de stat, confesional sau particular, autorizate sa functioneze provizoriu ori acreditate, cu exceptia suprafetelor care sunt folosite pentru activitati economice care genereaza alte venituri decat cele din taxele de scolarizare, servirea meselor pentru prescolari, </w:t>
      </w:r>
      <w:proofErr w:type="gramStart"/>
      <w:r w:rsidRPr="00263E3F">
        <w:rPr>
          <w:rFonts w:ascii="Calibri" w:eastAsia="Calibri" w:hAnsi="Calibri" w:cs="Times New Roman"/>
          <w:b/>
          <w:sz w:val="28"/>
          <w:szCs w:val="28"/>
        </w:rPr>
        <w:t>elevi  sau</w:t>
      </w:r>
      <w:proofErr w:type="gramEnd"/>
      <w:r w:rsidRPr="00263E3F">
        <w:rPr>
          <w:rFonts w:ascii="Calibri" w:eastAsia="Calibri" w:hAnsi="Calibri" w:cs="Times New Roman"/>
          <w:b/>
          <w:sz w:val="28"/>
          <w:szCs w:val="28"/>
        </w:rPr>
        <w:t xml:space="preserve"> studenti si cazarea acestora, precum si cladirile utilizate de catre crese, astfel cum sunt definite si functioneaza potrivit Legii nr. 263/2007, cu modificarile si completarile ulterioare;</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unitatilor sanitare publice, cu exceptia suprafetelor  folosite pentru activitati economice;</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legate de sistemele hidrotehnice, terenurile de navigatie, terenurile aferente infrastructurii portuare, canalelor navigabile , inclusiv ecluzele  si statiile de pompare aferente acestora, precum si terenurile aferente lucrarilor de imbunatatiri funciare, pe baza avizului privind categoria de folosinta  a terenului, emis de oficiile de cadastru si publicitate imobiliara;</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folosite pentru activitatile de aparare impotriva inundatiilor, gospodarirea apelor, hidrometeorologie, cele care contribuie la exploatarea  resurselor de apa, cele folosite ca zone de protectie definite in lege, precum si terenurile utilizate pentru exploatarile din subsol, incadrate astfel printr-o hotarare a consiliului local, in masura in care nu afecteaza  folosirea suprafetei solului;</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degradate sau poluate, incluse in perimetrul de ameliorare, pentru perioada cat dureaza ameliorarea acestora;</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terenurile care prin natura lor si nu prin destinatia data  sunt improprii pentru agricultura sau silvicultura;</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ocupate de autostrazi, drumuri europene, drumuri nationale, drumuri principale administrate de Compania Natinala de Autostrazi si Drumuri Nationale din Romania-S.A., zonele de siguranta  a acestora, precum si terenurile ocupate de piste si terenurile din jurul pistelor reprezentand zone de siguranta;</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pe care sunt amplasate elementele infrastructurii feroviare publice precum si cele ale metroului;</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din parcurile industriale, parcurile stiintifice si tehnologice, precum si cele utilizate de incubatoarele de afaceri, cu respectarea legislatiei in materia ajutorului de stat;</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aferente capacitatilor de productie care sunt in sectorul  pentru aparare cu respectarea  legislatiei in material ajutorului de stat;</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Academiei Romane si ale fundatiilor proprii infiintate de Academia Romana, in calitate de fondator unic, cu exceptia terenurilor care sunt folosite pentru activitati economice;</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institutiilor sau unitatilor care functioneaza  sub coordonarea Ministerului Educatiei si Cercetarii Stiintifice sau a Ministerului Tineretului si Sportului, cu exceptia terenurilor care sunt folosite pentru activitati economice;</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aflate in proprietatea sau coproprietatea  veteranilor de razboi si a vaduvelor nerecasatorite ale veteranilor de razboi;</w:t>
      </w:r>
    </w:p>
    <w:p w:rsidR="00DB1B48" w:rsidRPr="00DB1B48" w:rsidRDefault="00E00373" w:rsidP="00DB1B48">
      <w:pPr>
        <w:numPr>
          <w:ilvl w:val="0"/>
          <w:numId w:val="10"/>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terenul</w:t>
      </w:r>
      <w:proofErr w:type="gramEnd"/>
      <w:r w:rsidRPr="00263E3F">
        <w:rPr>
          <w:rFonts w:ascii="Calibri" w:eastAsia="Calibri" w:hAnsi="Calibri" w:cs="Times New Roman"/>
          <w:b/>
          <w:sz w:val="28"/>
          <w:szCs w:val="28"/>
        </w:rPr>
        <w:t xml:space="preserve"> aferent cladirii de domiciliu, aflat in proprietatea sau coproprietatea persoanelor prevazute la art. 1 din Decretul-lege nr. 118/1990, republicat, cu modificarile si completarile ulterioare, precum si persoanele </w:t>
      </w:r>
      <w:proofErr w:type="gramStart"/>
      <w:r w:rsidRPr="00263E3F">
        <w:rPr>
          <w:rFonts w:ascii="Calibri" w:eastAsia="Calibri" w:hAnsi="Calibri" w:cs="Times New Roman"/>
          <w:b/>
          <w:sz w:val="28"/>
          <w:szCs w:val="28"/>
        </w:rPr>
        <w:t>fizice  prevazute</w:t>
      </w:r>
      <w:proofErr w:type="gramEnd"/>
      <w:r w:rsidRPr="00263E3F">
        <w:rPr>
          <w:rFonts w:ascii="Calibri" w:eastAsia="Calibri" w:hAnsi="Calibri" w:cs="Times New Roman"/>
          <w:b/>
          <w:sz w:val="28"/>
          <w:szCs w:val="28"/>
        </w:rPr>
        <w:t xml:space="preserve"> la art. 1 din Ordonanta Guvernului nr. 105/1999 </w:t>
      </w:r>
      <w:proofErr w:type="gramStart"/>
      <w:r w:rsidRPr="00263E3F">
        <w:rPr>
          <w:rFonts w:ascii="Calibri" w:eastAsia="Calibri" w:hAnsi="Calibri" w:cs="Times New Roman"/>
          <w:b/>
          <w:sz w:val="28"/>
          <w:szCs w:val="28"/>
        </w:rPr>
        <w:t>aprobata  cu</w:t>
      </w:r>
      <w:proofErr w:type="gramEnd"/>
      <w:r w:rsidRPr="00263E3F">
        <w:rPr>
          <w:rFonts w:ascii="Calibri" w:eastAsia="Calibri" w:hAnsi="Calibri" w:cs="Times New Roman"/>
          <w:b/>
          <w:sz w:val="28"/>
          <w:szCs w:val="28"/>
        </w:rPr>
        <w:t xml:space="preserve"> modificari si completari prin Legea nr. 189/2000, cu modificar</w:t>
      </w:r>
      <w:r w:rsidR="00DB1B48">
        <w:rPr>
          <w:rFonts w:ascii="Calibri" w:eastAsia="Calibri" w:hAnsi="Calibri" w:cs="Times New Roman"/>
          <w:b/>
          <w:sz w:val="28"/>
          <w:szCs w:val="28"/>
        </w:rPr>
        <w:t>ile si completarile ulterioare</w:t>
      </w:r>
      <w:r w:rsidRPr="00263E3F">
        <w:rPr>
          <w:rFonts w:ascii="Calibri" w:eastAsia="Calibri" w:hAnsi="Calibri" w:cs="Times New Roman"/>
          <w:b/>
          <w:sz w:val="28"/>
          <w:szCs w:val="28"/>
        </w:rPr>
        <w:t>;</w:t>
      </w:r>
      <w:r w:rsidR="00DB1B48">
        <w:rPr>
          <w:rFonts w:ascii="Calibri" w:eastAsia="Calibri" w:hAnsi="Calibri" w:cs="Times New Roman"/>
          <w:b/>
          <w:sz w:val="28"/>
          <w:szCs w:val="28"/>
        </w:rPr>
        <w:t xml:space="preserve"> scutirea ramane valabila  si in cazul transferului  proprietatii prin mostenire catre copii acestora, indiferent unde acestia domiciliaza;</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terenul aferent cladirii de domiciliu, aflat in proprietatea sau coproprietatea persoanelor cu handicap grav sau accentuat si a </w:t>
      </w:r>
      <w:r w:rsidRPr="00263E3F">
        <w:rPr>
          <w:rFonts w:ascii="Calibri" w:eastAsia="Calibri" w:hAnsi="Calibri" w:cs="Times New Roman"/>
          <w:b/>
          <w:sz w:val="28"/>
          <w:szCs w:val="28"/>
        </w:rPr>
        <w:lastRenderedPageBreak/>
        <w:t>persoanelor incadrate in gradul I de invaliditate, respectiv a reprezentantilor legali, pe perioada in care  au in ingrijire , supraveghere si intretinere persoane cu handicap grav sau accentuat si persoane incadrate in gradul I de invaliditate(art. 1 pct. 3 din Legea nr. 111/2018);</w:t>
      </w:r>
    </w:p>
    <w:p w:rsidR="00E00373" w:rsidRPr="00263E3F" w:rsidRDefault="00E00373" w:rsidP="00E00373">
      <w:pPr>
        <w:numPr>
          <w:ilvl w:val="0"/>
          <w:numId w:val="10"/>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xml:space="preserve"> aflate in proprietatea sau coproprietatea  persoanelor p</w:t>
      </w:r>
      <w:r w:rsidR="00DB1B48">
        <w:rPr>
          <w:rFonts w:ascii="Calibri" w:eastAsia="Calibri" w:hAnsi="Calibri" w:cs="Times New Roman"/>
          <w:b/>
          <w:sz w:val="28"/>
          <w:szCs w:val="28"/>
        </w:rPr>
        <w:t>revazute la art. 2 lit. a), c)-f) din Legea 168/2020;</w:t>
      </w:r>
    </w:p>
    <w:p w:rsidR="00E00373" w:rsidRPr="00DB1B48" w:rsidRDefault="00E00373" w:rsidP="00DB1B48">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destinate serviciului de apostila  si supralegalizare, cele destinate depozitarii si administrarii arhivei, precum si terenurile afectate functionarii Centrului  National de Administrare  a Registrelor Nationale Notariale;</w:t>
      </w:r>
      <w:r w:rsidR="00DB1B48">
        <w:rPr>
          <w:rFonts w:ascii="Calibri" w:eastAsia="Calibri" w:hAnsi="Calibri" w:cs="Times New Roman"/>
          <w:b/>
          <w:sz w:val="28"/>
          <w:szCs w:val="28"/>
        </w:rPr>
        <w:t>w)</w:t>
      </w:r>
      <w:r w:rsidRPr="00DB1B48">
        <w:rPr>
          <w:rFonts w:ascii="Calibri" w:eastAsia="Calibri" w:hAnsi="Calibri" w:cs="Times New Roman"/>
          <w:b/>
          <w:sz w:val="28"/>
          <w:szCs w:val="28"/>
        </w:rPr>
        <w:t>suprafete de fond forestier, altele decat cele proprietate publica, pentru care nu se reglementeaza procesul de productie lemnoasa , cele certificate, precum si cele cu arborete cu varsta de pana la 20 de ani;</w:t>
      </w:r>
    </w:p>
    <w:p w:rsidR="00E00373" w:rsidRPr="00263E3F" w:rsidRDefault="003600AD" w:rsidP="003600AD">
      <w:pPr>
        <w:ind w:left="720"/>
        <w:contextualSpacing/>
        <w:jc w:val="both"/>
        <w:rPr>
          <w:rFonts w:ascii="Calibri" w:eastAsia="Calibri" w:hAnsi="Calibri" w:cs="Times New Roman"/>
          <w:b/>
          <w:sz w:val="28"/>
          <w:szCs w:val="28"/>
        </w:rPr>
      </w:pPr>
      <w:proofErr w:type="gramStart"/>
      <w:r>
        <w:rPr>
          <w:rFonts w:ascii="Calibri" w:eastAsia="Calibri" w:hAnsi="Calibri" w:cs="Times New Roman"/>
          <w:b/>
          <w:sz w:val="28"/>
          <w:szCs w:val="28"/>
        </w:rPr>
        <w:t>x)</w:t>
      </w:r>
      <w:r w:rsidR="00E00373" w:rsidRPr="00263E3F">
        <w:rPr>
          <w:rFonts w:ascii="Calibri" w:eastAsia="Calibri" w:hAnsi="Calibri" w:cs="Times New Roman"/>
          <w:b/>
          <w:sz w:val="28"/>
          <w:szCs w:val="28"/>
        </w:rPr>
        <w:t>terenurile</w:t>
      </w:r>
      <w:proofErr w:type="gramEnd"/>
      <w:r w:rsidR="00E00373" w:rsidRPr="00263E3F">
        <w:rPr>
          <w:rFonts w:ascii="Calibri" w:eastAsia="Calibri" w:hAnsi="Calibri" w:cs="Times New Roman"/>
          <w:b/>
          <w:sz w:val="28"/>
          <w:szCs w:val="28"/>
        </w:rPr>
        <w:t xml:space="preserve"> detinute sau utilizate de catre intreprinderile sociale de insertie;</w:t>
      </w:r>
    </w:p>
    <w:p w:rsidR="00E00373" w:rsidRPr="00263E3F" w:rsidRDefault="003600AD" w:rsidP="003600AD">
      <w:pPr>
        <w:ind w:left="720"/>
        <w:contextualSpacing/>
        <w:jc w:val="both"/>
        <w:rPr>
          <w:rFonts w:ascii="Calibri" w:eastAsia="Calibri" w:hAnsi="Calibri" w:cs="Times New Roman"/>
          <w:b/>
          <w:sz w:val="28"/>
          <w:szCs w:val="28"/>
        </w:rPr>
      </w:pPr>
      <w:r>
        <w:rPr>
          <w:rFonts w:ascii="Calibri" w:eastAsia="Calibri" w:hAnsi="Calibri" w:cs="Times New Roman"/>
          <w:b/>
          <w:sz w:val="28"/>
          <w:szCs w:val="28"/>
        </w:rPr>
        <w:t>y)</w:t>
      </w:r>
      <w:r w:rsidR="00E00373" w:rsidRPr="00263E3F">
        <w:rPr>
          <w:rFonts w:ascii="Calibri" w:eastAsia="Calibri" w:hAnsi="Calibri" w:cs="Times New Roman"/>
          <w:b/>
          <w:sz w:val="28"/>
          <w:szCs w:val="28"/>
        </w:rPr>
        <w:t>terenurile aflate in proprietatea  organizatiilor cetatenilor  apartinand minoritatilor nationale din Romania, cu statut de utilitate publica, precum si cele inchiriate, concesionate sau primite in administrare ori in folosinta de acestea  de la o institutie sau o autoritate publica, cu exceptia terenurilor  care sunt folosite pentru  activitati economice;</w:t>
      </w:r>
    </w:p>
    <w:p w:rsidR="00E00373" w:rsidRPr="00263E3F" w:rsidRDefault="003600AD" w:rsidP="003600AD">
      <w:pPr>
        <w:ind w:left="720"/>
        <w:contextualSpacing/>
        <w:jc w:val="both"/>
        <w:rPr>
          <w:rFonts w:ascii="Calibri" w:eastAsia="Calibri" w:hAnsi="Calibri" w:cs="Times New Roman"/>
          <w:b/>
          <w:sz w:val="28"/>
          <w:szCs w:val="28"/>
        </w:rPr>
      </w:pPr>
      <w:proofErr w:type="gramStart"/>
      <w:r>
        <w:rPr>
          <w:rFonts w:ascii="Calibri" w:eastAsia="Calibri" w:hAnsi="Calibri" w:cs="Times New Roman"/>
          <w:b/>
          <w:sz w:val="28"/>
          <w:szCs w:val="28"/>
        </w:rPr>
        <w:t>z)</w:t>
      </w:r>
      <w:r w:rsidR="00E00373" w:rsidRPr="00263E3F">
        <w:rPr>
          <w:rFonts w:ascii="Calibri" w:eastAsia="Calibri" w:hAnsi="Calibri" w:cs="Times New Roman"/>
          <w:b/>
          <w:sz w:val="28"/>
          <w:szCs w:val="28"/>
        </w:rPr>
        <w:t>suprafetele</w:t>
      </w:r>
      <w:proofErr w:type="gramEnd"/>
      <w:r w:rsidR="00E00373" w:rsidRPr="00263E3F">
        <w:rPr>
          <w:rFonts w:ascii="Calibri" w:eastAsia="Calibri" w:hAnsi="Calibri" w:cs="Times New Roman"/>
          <w:b/>
          <w:sz w:val="28"/>
          <w:szCs w:val="28"/>
        </w:rPr>
        <w:t xml:space="preserve"> construite ale terenurilor aferente cladirilor clasate ca monumente istorice, de arhitectura sau arheologice, prevazute la art. </w:t>
      </w:r>
      <w:proofErr w:type="gramStart"/>
      <w:r w:rsidR="00E00373" w:rsidRPr="00263E3F">
        <w:rPr>
          <w:rFonts w:ascii="Calibri" w:eastAsia="Calibri" w:hAnsi="Calibri" w:cs="Times New Roman"/>
          <w:b/>
          <w:sz w:val="28"/>
          <w:szCs w:val="28"/>
        </w:rPr>
        <w:t>456, alin.</w:t>
      </w:r>
      <w:proofErr w:type="gramEnd"/>
      <w:r w:rsidR="00E00373" w:rsidRPr="00263E3F">
        <w:rPr>
          <w:rFonts w:ascii="Calibri" w:eastAsia="Calibri" w:hAnsi="Calibri" w:cs="Times New Roman"/>
          <w:b/>
          <w:sz w:val="28"/>
          <w:szCs w:val="28"/>
        </w:rPr>
        <w:t xml:space="preserve"> (1), lit. x), indiferent de titularul dreptului de proprietate sau de administrare, cu exceptia terenurilor care sunt folosite pentru activitati economice’’;</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In cazul </w:t>
      </w:r>
      <w:proofErr w:type="gramStart"/>
      <w:r w:rsidRPr="00263E3F">
        <w:rPr>
          <w:rFonts w:ascii="Calibri" w:eastAsia="Calibri" w:hAnsi="Calibri" w:cs="Times New Roman"/>
          <w:b/>
          <w:sz w:val="28"/>
          <w:szCs w:val="28"/>
        </w:rPr>
        <w:t>scutirilor  prevazute</w:t>
      </w:r>
      <w:proofErr w:type="gramEnd"/>
      <w:r w:rsidRPr="00263E3F">
        <w:rPr>
          <w:rFonts w:ascii="Calibri" w:eastAsia="Calibri" w:hAnsi="Calibri" w:cs="Times New Roman"/>
          <w:b/>
          <w:sz w:val="28"/>
          <w:szCs w:val="28"/>
        </w:rPr>
        <w:t xml:space="preserve"> la art. </w:t>
      </w:r>
      <w:proofErr w:type="gramStart"/>
      <w:r w:rsidRPr="00263E3F">
        <w:rPr>
          <w:rFonts w:ascii="Calibri" w:eastAsia="Calibri" w:hAnsi="Calibri" w:cs="Times New Roman"/>
          <w:b/>
          <w:sz w:val="28"/>
          <w:szCs w:val="28"/>
        </w:rPr>
        <w:t>10, alin.</w:t>
      </w:r>
      <w:proofErr w:type="gramEnd"/>
      <w:r w:rsidRPr="00263E3F">
        <w:rPr>
          <w:rFonts w:ascii="Calibri" w:eastAsia="Calibri" w:hAnsi="Calibri" w:cs="Times New Roman"/>
          <w:b/>
          <w:sz w:val="28"/>
          <w:szCs w:val="28"/>
        </w:rPr>
        <w:t xml:space="preserve"> (1), lit. </w:t>
      </w:r>
      <w:proofErr w:type="gramStart"/>
      <w:r w:rsidRPr="00263E3F">
        <w:rPr>
          <w:rFonts w:ascii="Calibri" w:eastAsia="Calibri" w:hAnsi="Calibri" w:cs="Times New Roman"/>
          <w:b/>
          <w:sz w:val="28"/>
          <w:szCs w:val="28"/>
        </w:rPr>
        <w:t>r</w:t>
      </w:r>
      <w:proofErr w:type="gramEnd"/>
      <w:r w:rsidRPr="00263E3F">
        <w:rPr>
          <w:rFonts w:ascii="Calibri" w:eastAsia="Calibri" w:hAnsi="Calibri" w:cs="Times New Roman"/>
          <w:b/>
          <w:sz w:val="28"/>
          <w:szCs w:val="28"/>
        </w:rPr>
        <w:t xml:space="preserve">) , s) si t) din prezenta anexa, respectiv art. </w:t>
      </w:r>
      <w:proofErr w:type="gramStart"/>
      <w:r w:rsidRPr="00263E3F">
        <w:rPr>
          <w:rFonts w:ascii="Calibri" w:eastAsia="Calibri" w:hAnsi="Calibri" w:cs="Times New Roman"/>
          <w:b/>
          <w:sz w:val="28"/>
          <w:szCs w:val="28"/>
        </w:rPr>
        <w:t>464, alin.</w:t>
      </w:r>
      <w:proofErr w:type="gramEnd"/>
      <w:r w:rsidRPr="00263E3F">
        <w:rPr>
          <w:rFonts w:ascii="Calibri" w:eastAsia="Calibri" w:hAnsi="Calibri" w:cs="Times New Roman"/>
          <w:b/>
          <w:sz w:val="28"/>
          <w:szCs w:val="28"/>
        </w:rPr>
        <w:t xml:space="preserve"> (1), lit. r), s) si t) din Legea nr. 227/2015, actualizata, scutirea se acorda:</w:t>
      </w:r>
    </w:p>
    <w:p w:rsidR="00E00373" w:rsidRPr="00263E3F" w:rsidRDefault="00E00373" w:rsidP="00E00373">
      <w:pPr>
        <w:numPr>
          <w:ilvl w:val="0"/>
          <w:numId w:val="34"/>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integral</w:t>
      </w:r>
      <w:proofErr w:type="gramEnd"/>
      <w:r w:rsidRPr="00263E3F">
        <w:rPr>
          <w:rFonts w:ascii="Calibri" w:eastAsia="Calibri" w:hAnsi="Calibri" w:cs="Times New Roman"/>
          <w:b/>
          <w:sz w:val="28"/>
          <w:szCs w:val="28"/>
        </w:rPr>
        <w:t xml:space="preserve"> pentru terenurile aflate in proprietatea persoanelor prevazute la alin. (1), lit. r) , detinute in comun cu sotul sau sotia; in situatia in care o cota parte  din teren apartine unor terti, scutirea nu se acorda pentru cota-parte detinuta de acesti terti;</w:t>
      </w:r>
    </w:p>
    <w:p w:rsidR="00E00373" w:rsidRPr="00263E3F" w:rsidRDefault="00E00373" w:rsidP="00E00373">
      <w:pPr>
        <w:numPr>
          <w:ilvl w:val="0"/>
          <w:numId w:val="34"/>
        </w:numPr>
        <w:ind w:left="36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pentru</w:t>
      </w:r>
      <w:proofErr w:type="gramEnd"/>
      <w:r w:rsidRPr="00263E3F">
        <w:rPr>
          <w:rFonts w:ascii="Calibri" w:eastAsia="Calibri" w:hAnsi="Calibri" w:cs="Times New Roman"/>
          <w:b/>
          <w:sz w:val="28"/>
          <w:szCs w:val="28"/>
        </w:rPr>
        <w:t xml:space="preserve"> terenul aferent cladirii de domiciliu aflate in proprietatea persoanelor prevazute la alin. (1), lit. s) si t),  detinute in comun cu sotul sau sotia; in </w:t>
      </w:r>
      <w:r w:rsidRPr="00263E3F">
        <w:rPr>
          <w:rFonts w:ascii="Calibri" w:eastAsia="Calibri" w:hAnsi="Calibri" w:cs="Times New Roman"/>
          <w:b/>
          <w:sz w:val="28"/>
          <w:szCs w:val="28"/>
        </w:rPr>
        <w:lastRenderedPageBreak/>
        <w:t xml:space="preserve">situatia in care o cota parte din terenul respectiv apartine unor terti, scutirea nu se acorda  pentru cota parte detinuta de acesti terti’’, </w:t>
      </w:r>
    </w:p>
    <w:p w:rsidR="00E00373" w:rsidRPr="00263E3F" w:rsidRDefault="00E00373" w:rsidP="00E00373">
      <w:pPr>
        <w:ind w:left="360"/>
        <w:contextualSpacing/>
        <w:jc w:val="both"/>
        <w:rPr>
          <w:rFonts w:ascii="Calibri" w:eastAsia="Calibri" w:hAnsi="Calibri" w:cs="Times New Roman"/>
          <w:b/>
          <w:sz w:val="28"/>
          <w:szCs w:val="28"/>
        </w:rPr>
      </w:pPr>
      <w:r w:rsidRPr="00263E3F">
        <w:rPr>
          <w:rFonts w:ascii="Calibri" w:eastAsia="Calibri" w:hAnsi="Calibri" w:cs="Times New Roman"/>
          <w:b/>
          <w:sz w:val="28"/>
          <w:szCs w:val="28"/>
        </w:rPr>
        <w:t>(2) Consiliul Local al comunei Gura Ialomitei acorda scutirea   impozitului /</w:t>
      </w:r>
      <w:proofErr w:type="gramStart"/>
      <w:r w:rsidRPr="00263E3F">
        <w:rPr>
          <w:rFonts w:ascii="Calibri" w:eastAsia="Calibri" w:hAnsi="Calibri" w:cs="Times New Roman"/>
          <w:b/>
          <w:sz w:val="28"/>
          <w:szCs w:val="28"/>
        </w:rPr>
        <w:t>taxei  pe</w:t>
      </w:r>
      <w:proofErr w:type="gramEnd"/>
      <w:r w:rsidRPr="00263E3F">
        <w:rPr>
          <w:rFonts w:ascii="Calibri" w:eastAsia="Calibri" w:hAnsi="Calibri" w:cs="Times New Roman"/>
          <w:b/>
          <w:sz w:val="28"/>
          <w:szCs w:val="28"/>
        </w:rPr>
        <w:t xml:space="preserve"> teren datorate si  pentru:</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a) </w:t>
      </w:r>
      <w:proofErr w:type="gramStart"/>
      <w:r w:rsidRPr="00263E3F">
        <w:rPr>
          <w:rFonts w:ascii="Calibri" w:eastAsia="Calibri" w:hAnsi="Calibri" w:cs="Times New Roman"/>
          <w:b/>
          <w:sz w:val="28"/>
          <w:szCs w:val="28"/>
        </w:rPr>
        <w:t>terenul</w:t>
      </w:r>
      <w:proofErr w:type="gramEnd"/>
      <w:r w:rsidRPr="00263E3F">
        <w:rPr>
          <w:rFonts w:ascii="Calibri" w:eastAsia="Calibri" w:hAnsi="Calibri" w:cs="Times New Roman"/>
          <w:b/>
          <w:sz w:val="28"/>
          <w:szCs w:val="28"/>
        </w:rPr>
        <w:t xml:space="preserve"> aferent cladirilor  restituite   potrivit art. 16 din Legea nr. 10/2001, republicata, cu modificarile si completarile ulterioare, pe durata pentru care proprietarul mentine afectatiunea de interes public;</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b) </w:t>
      </w:r>
      <w:proofErr w:type="gramStart"/>
      <w:r w:rsidRPr="00263E3F">
        <w:rPr>
          <w:rFonts w:ascii="Calibri" w:eastAsia="Calibri" w:hAnsi="Calibri" w:cs="Times New Roman"/>
          <w:b/>
          <w:sz w:val="28"/>
          <w:szCs w:val="28"/>
        </w:rPr>
        <w:t>terenul</w:t>
      </w:r>
      <w:proofErr w:type="gramEnd"/>
      <w:r w:rsidRPr="00263E3F">
        <w:rPr>
          <w:rFonts w:ascii="Calibri" w:eastAsia="Calibri" w:hAnsi="Calibri" w:cs="Times New Roman"/>
          <w:b/>
          <w:sz w:val="28"/>
          <w:szCs w:val="28"/>
        </w:rPr>
        <w:t xml:space="preserve"> aferent cladirilor retrocedate potrivit art. </w:t>
      </w:r>
      <w:proofErr w:type="gramStart"/>
      <w:r w:rsidRPr="00263E3F">
        <w:rPr>
          <w:rFonts w:ascii="Calibri" w:eastAsia="Calibri" w:hAnsi="Calibri" w:cs="Times New Roman"/>
          <w:b/>
          <w:sz w:val="28"/>
          <w:szCs w:val="28"/>
        </w:rPr>
        <w:t>1, alin.</w:t>
      </w:r>
      <w:proofErr w:type="gramEnd"/>
      <w:r w:rsidRPr="00263E3F">
        <w:rPr>
          <w:rFonts w:ascii="Calibri" w:eastAsia="Calibri" w:hAnsi="Calibri" w:cs="Times New Roman"/>
          <w:b/>
          <w:sz w:val="28"/>
          <w:szCs w:val="28"/>
        </w:rPr>
        <w:t xml:space="preserve"> (10)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Ordonanta de Urgenta a Guvernului nr. 94/2000, republicata, cu modificarile si completarile ulterioare, pe durata pentru care proprietarul mentine afectatiunea de interes public;</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c) </w:t>
      </w:r>
      <w:proofErr w:type="gramStart"/>
      <w:r w:rsidRPr="00263E3F">
        <w:rPr>
          <w:rFonts w:ascii="Calibri" w:eastAsia="Calibri" w:hAnsi="Calibri" w:cs="Times New Roman"/>
          <w:b/>
          <w:sz w:val="28"/>
          <w:szCs w:val="28"/>
        </w:rPr>
        <w:t>terenul</w:t>
      </w:r>
      <w:proofErr w:type="gramEnd"/>
      <w:r w:rsidRPr="00263E3F">
        <w:rPr>
          <w:rFonts w:ascii="Calibri" w:eastAsia="Calibri" w:hAnsi="Calibri" w:cs="Times New Roman"/>
          <w:b/>
          <w:sz w:val="28"/>
          <w:szCs w:val="28"/>
        </w:rPr>
        <w:t xml:space="preserve"> aferent cladirilor restituite potrivit art. </w:t>
      </w:r>
      <w:proofErr w:type="gramStart"/>
      <w:r w:rsidRPr="00263E3F">
        <w:rPr>
          <w:rFonts w:ascii="Calibri" w:eastAsia="Calibri" w:hAnsi="Calibri" w:cs="Times New Roman"/>
          <w:b/>
          <w:sz w:val="28"/>
          <w:szCs w:val="28"/>
        </w:rPr>
        <w:t>1, alin.</w:t>
      </w:r>
      <w:proofErr w:type="gramEnd"/>
      <w:r w:rsidRPr="00263E3F">
        <w:rPr>
          <w:rFonts w:ascii="Calibri" w:eastAsia="Calibri" w:hAnsi="Calibri" w:cs="Times New Roman"/>
          <w:b/>
          <w:sz w:val="28"/>
          <w:szCs w:val="28"/>
        </w:rPr>
        <w:t xml:space="preserve"> (5)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Ordonanta de Urgenta a Guvernului nr. 83/1999, </w:t>
      </w:r>
      <w:proofErr w:type="gramStart"/>
      <w:r w:rsidRPr="00263E3F">
        <w:rPr>
          <w:rFonts w:ascii="Calibri" w:eastAsia="Calibri" w:hAnsi="Calibri" w:cs="Times New Roman"/>
          <w:b/>
          <w:sz w:val="28"/>
          <w:szCs w:val="28"/>
        </w:rPr>
        <w:t>republicata ,</w:t>
      </w:r>
      <w:proofErr w:type="gramEnd"/>
      <w:r w:rsidRPr="00263E3F">
        <w:rPr>
          <w:rFonts w:ascii="Calibri" w:eastAsia="Calibri" w:hAnsi="Calibri" w:cs="Times New Roman"/>
          <w:b/>
          <w:sz w:val="28"/>
          <w:szCs w:val="28"/>
        </w:rPr>
        <w:t xml:space="preserve"> pe durata pentru care proprietarul mentine afectatiunea de interes public; </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d) </w:t>
      </w: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xml:space="preserve"> utilizate pentru furnizarea de servicii sociale de catre organizatii neguvernamentale si intreprinderi sociale ca furnizori de servicii sociale;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e) </w:t>
      </w: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xml:space="preserve"> utilizate de organizatii nonprofit folosite exclusiv pentru activitatile  fara scop lucrativ;</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f) </w:t>
      </w: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xml:space="preserve"> apartinand asociatiilor si fundatiilor folosite exclusiv pentru activitatile fara scop lucrativ;</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g) </w:t>
      </w: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xml:space="preserve"> afectate de calamitati naturale, pentru o perioada de pana la 5 ani;</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h) </w:t>
      </w: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xml:space="preserve"> aferente cladirii de domiciliu  si/sau alte terenuri aflate in proprietatea sau coproprietatea persoanelor prevazute la art. </w:t>
      </w:r>
      <w:proofErr w:type="gramStart"/>
      <w:r w:rsidRPr="00263E3F">
        <w:rPr>
          <w:rFonts w:ascii="Calibri" w:eastAsia="Calibri" w:hAnsi="Calibri" w:cs="Times New Roman"/>
          <w:b/>
          <w:sz w:val="28"/>
          <w:szCs w:val="28"/>
        </w:rPr>
        <w:t>3, alin.</w:t>
      </w:r>
      <w:proofErr w:type="gramEnd"/>
      <w:r w:rsidRPr="00263E3F">
        <w:rPr>
          <w:rFonts w:ascii="Calibri" w:eastAsia="Calibri" w:hAnsi="Calibri" w:cs="Times New Roman"/>
          <w:b/>
          <w:sz w:val="28"/>
          <w:szCs w:val="28"/>
        </w:rPr>
        <w:t xml:space="preserve"> (1), lit. b) </w:t>
      </w:r>
      <w:proofErr w:type="gramStart"/>
      <w:r w:rsidRPr="00263E3F">
        <w:rPr>
          <w:rFonts w:ascii="Calibri" w:eastAsia="Calibri" w:hAnsi="Calibri" w:cs="Times New Roman"/>
          <w:b/>
          <w:sz w:val="28"/>
          <w:szCs w:val="28"/>
        </w:rPr>
        <w:t>si</w:t>
      </w:r>
      <w:proofErr w:type="gramEnd"/>
      <w:r w:rsidRPr="00263E3F">
        <w:rPr>
          <w:rFonts w:ascii="Calibri" w:eastAsia="Calibri" w:hAnsi="Calibri" w:cs="Times New Roman"/>
          <w:b/>
          <w:sz w:val="28"/>
          <w:szCs w:val="28"/>
        </w:rPr>
        <w:t xml:space="preserve"> art. </w:t>
      </w:r>
      <w:proofErr w:type="gramStart"/>
      <w:r w:rsidRPr="00263E3F">
        <w:rPr>
          <w:rFonts w:ascii="Calibri" w:eastAsia="Calibri" w:hAnsi="Calibri" w:cs="Times New Roman"/>
          <w:b/>
          <w:sz w:val="28"/>
          <w:szCs w:val="28"/>
        </w:rPr>
        <w:t>4, alin.</w:t>
      </w:r>
      <w:proofErr w:type="gramEnd"/>
      <w:r w:rsidRPr="00263E3F">
        <w:rPr>
          <w:rFonts w:ascii="Calibri" w:eastAsia="Calibri" w:hAnsi="Calibri" w:cs="Times New Roman"/>
          <w:b/>
          <w:sz w:val="28"/>
          <w:szCs w:val="28"/>
        </w:rPr>
        <w:t xml:space="preserve"> (1)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341/2004, cu modificarile si completarile ulterioare;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i) </w:t>
      </w:r>
      <w:proofErr w:type="gramStart"/>
      <w:r w:rsidRPr="00263E3F">
        <w:rPr>
          <w:rFonts w:ascii="Calibri" w:eastAsia="Calibri" w:hAnsi="Calibri" w:cs="Times New Roman"/>
          <w:b/>
          <w:sz w:val="28"/>
          <w:szCs w:val="28"/>
        </w:rPr>
        <w:t>terenurile ,</w:t>
      </w:r>
      <w:proofErr w:type="gramEnd"/>
      <w:r w:rsidRPr="00263E3F">
        <w:rPr>
          <w:rFonts w:ascii="Calibri" w:eastAsia="Calibri" w:hAnsi="Calibri" w:cs="Times New Roman"/>
          <w:b/>
          <w:sz w:val="28"/>
          <w:szCs w:val="28"/>
        </w:rPr>
        <w:t xml:space="preserve"> inclusiv zonele de protectie instituite, ocupate de cladirile clasate  ca monumente istorice, de arhitectura sau arheologice, muzee ori </w:t>
      </w:r>
      <w:r w:rsidRPr="00263E3F">
        <w:rPr>
          <w:rFonts w:ascii="Calibri" w:eastAsia="Calibri" w:hAnsi="Calibri" w:cs="Times New Roman"/>
          <w:b/>
          <w:sz w:val="28"/>
          <w:szCs w:val="28"/>
        </w:rPr>
        <w:lastRenderedPageBreak/>
        <w:t xml:space="preserve">case memoriale, altele decat cele prevazute la art. </w:t>
      </w:r>
      <w:proofErr w:type="gramStart"/>
      <w:r w:rsidRPr="00263E3F">
        <w:rPr>
          <w:rFonts w:ascii="Calibri" w:eastAsia="Calibri" w:hAnsi="Calibri" w:cs="Times New Roman"/>
          <w:b/>
          <w:sz w:val="28"/>
          <w:szCs w:val="28"/>
        </w:rPr>
        <w:t>456, alin.</w:t>
      </w:r>
      <w:proofErr w:type="gramEnd"/>
      <w:r w:rsidRPr="00263E3F">
        <w:rPr>
          <w:rFonts w:ascii="Calibri" w:eastAsia="Calibri" w:hAnsi="Calibri" w:cs="Times New Roman"/>
          <w:b/>
          <w:sz w:val="28"/>
          <w:szCs w:val="28"/>
        </w:rPr>
        <w:t xml:space="preserve"> (1), lit. x), cu exceptia terenurilor care sunt folosite pentru activitati economice;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j) </w:t>
      </w: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xml:space="preserve"> aflate  in proprietatea persoanelor ale caror venituri lunare sunt mai mici decat salariul minim brut pe tara ori constau in exclusivitate din indemnizatie de somaj sau ajutor social;</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k) </w:t>
      </w: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xml:space="preserve"> aflate in proprietatea operatorilor economici, in conditiile elaborarii unor scheme de ajutor de stat/de minimis avand un obiectiv  prevazut de legislatia in domeniul ajutorului de stat;</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l) </w:t>
      </w: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xml:space="preserve"> din extravilan situate in situri arheologice inscrise in Repertoriul Arheologic National folosite pentru pasunat;</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n) </w:t>
      </w: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xml:space="preserve"> extravilane situate in arii naturale protejate supuse unor restrictii de utilizare;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o) </w:t>
      </w:r>
      <w:proofErr w:type="gramStart"/>
      <w:r w:rsidRPr="00263E3F">
        <w:rPr>
          <w:rFonts w:ascii="Calibri" w:eastAsia="Calibri" w:hAnsi="Calibri" w:cs="Times New Roman"/>
          <w:b/>
          <w:sz w:val="28"/>
          <w:szCs w:val="28"/>
        </w:rPr>
        <w:t>terenul</w:t>
      </w:r>
      <w:proofErr w:type="gramEnd"/>
      <w:r w:rsidRPr="00263E3F">
        <w:rPr>
          <w:rFonts w:ascii="Calibri" w:eastAsia="Calibri" w:hAnsi="Calibri" w:cs="Times New Roman"/>
          <w:b/>
          <w:sz w:val="28"/>
          <w:szCs w:val="28"/>
        </w:rPr>
        <w:t xml:space="preserve"> situat  in extravilanul localitatilor , pe o perioada de 5 ani ulterior celui  in care proprietarul efectueaza intabularea  in cartea funciara pe cheltuiala proprie;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p) </w:t>
      </w:r>
      <w:proofErr w:type="gramStart"/>
      <w:r w:rsidRPr="00263E3F">
        <w:rPr>
          <w:rFonts w:ascii="Calibri" w:eastAsia="Calibri" w:hAnsi="Calibri" w:cs="Times New Roman"/>
          <w:b/>
          <w:sz w:val="28"/>
          <w:szCs w:val="28"/>
        </w:rPr>
        <w:t>suprafetele</w:t>
      </w:r>
      <w:proofErr w:type="gramEnd"/>
      <w:r w:rsidRPr="00263E3F">
        <w:rPr>
          <w:rFonts w:ascii="Calibri" w:eastAsia="Calibri" w:hAnsi="Calibri" w:cs="Times New Roman"/>
          <w:b/>
          <w:sz w:val="28"/>
          <w:szCs w:val="28"/>
        </w:rPr>
        <w:t xml:space="preserve"> neconstruite  ale terenurilor cu regim de monument istoric si protejate;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q) </w:t>
      </w: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situate in zonele de protectie ale monumentelor istorice si in zonele protejate;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r) </w:t>
      </w:r>
      <w:proofErr w:type="gramStart"/>
      <w:r w:rsidRPr="00263E3F">
        <w:rPr>
          <w:rFonts w:ascii="Calibri" w:eastAsia="Calibri" w:hAnsi="Calibri" w:cs="Times New Roman"/>
          <w:b/>
          <w:sz w:val="28"/>
          <w:szCs w:val="28"/>
        </w:rPr>
        <w:t>suprafetele</w:t>
      </w:r>
      <w:proofErr w:type="gramEnd"/>
      <w:r w:rsidRPr="00263E3F">
        <w:rPr>
          <w:rFonts w:ascii="Calibri" w:eastAsia="Calibri" w:hAnsi="Calibri" w:cs="Times New Roman"/>
          <w:b/>
          <w:sz w:val="28"/>
          <w:szCs w:val="28"/>
        </w:rPr>
        <w:t xml:space="preserve"> terenurilor afectate de cercetarile arheologice, pe intreaga durata a efectuarii cercetarilor;</w:t>
      </w:r>
    </w:p>
    <w:p w:rsidR="00E00373" w:rsidRDefault="00E00373" w:rsidP="00E00373">
      <w:pPr>
        <w:ind w:left="360"/>
        <w:jc w:val="both"/>
        <w:rPr>
          <w:rFonts w:ascii="Calibri" w:eastAsia="Calibri" w:hAnsi="Calibri" w:cs="Times New Roman"/>
          <w:b/>
          <w:sz w:val="28"/>
          <w:szCs w:val="28"/>
        </w:rPr>
      </w:pPr>
      <w:r>
        <w:rPr>
          <w:rFonts w:ascii="Calibri" w:eastAsia="Calibri" w:hAnsi="Calibri" w:cs="Times New Roman"/>
          <w:b/>
          <w:sz w:val="28"/>
          <w:szCs w:val="28"/>
        </w:rPr>
        <w:t xml:space="preserve">s) Consiliul Local  </w:t>
      </w:r>
      <w:r w:rsidRPr="00263E3F">
        <w:rPr>
          <w:rFonts w:ascii="Calibri" w:eastAsia="Calibri" w:hAnsi="Calibri" w:cs="Times New Roman"/>
          <w:b/>
          <w:sz w:val="28"/>
          <w:szCs w:val="28"/>
        </w:rPr>
        <w:t>scuteste  de impozitul pe suprafetele neconstruite ale terenurilor  cu regim de monument istoric indiferent de suprafata afectata si  de perioada punerii monumentelor istorice la dispozitia publicului pentru vizitare, precum si institutiilor specializate pentru cercetare;</w:t>
      </w:r>
    </w:p>
    <w:p w:rsidR="00040916" w:rsidRDefault="00040916" w:rsidP="00E00373">
      <w:pPr>
        <w:ind w:left="360"/>
        <w:jc w:val="both"/>
        <w:rPr>
          <w:rFonts w:ascii="Calibri" w:eastAsia="Calibri" w:hAnsi="Calibri" w:cs="Times New Roman"/>
          <w:b/>
          <w:sz w:val="28"/>
          <w:szCs w:val="28"/>
        </w:rPr>
      </w:pPr>
      <w:r>
        <w:rPr>
          <w:rFonts w:ascii="Calibri" w:eastAsia="Calibri" w:hAnsi="Calibri" w:cs="Times New Roman"/>
          <w:b/>
          <w:sz w:val="28"/>
          <w:szCs w:val="28"/>
        </w:rPr>
        <w:t xml:space="preserve">(2^1)Consiliul local acorda o reducere procentuala de 10%   a impozitului pe  teren  pentru persoanele fizice  care au  in proprietate un   teren situate in Romania  si care fac dovada a trei donari de sange in cursul unui an </w:t>
      </w:r>
      <w:r>
        <w:rPr>
          <w:rFonts w:ascii="Calibri" w:eastAsia="Calibri" w:hAnsi="Calibri" w:cs="Times New Roman"/>
          <w:b/>
          <w:sz w:val="28"/>
          <w:szCs w:val="28"/>
        </w:rPr>
        <w:lastRenderedPageBreak/>
        <w:t xml:space="preserve">calendaristic, realizate in conformitate  cu prevederile art. 16 din Legea nr. </w:t>
      </w:r>
      <w:proofErr w:type="gramStart"/>
      <w:r>
        <w:rPr>
          <w:rFonts w:ascii="Calibri" w:eastAsia="Calibri" w:hAnsi="Calibri" w:cs="Times New Roman"/>
          <w:b/>
          <w:sz w:val="28"/>
          <w:szCs w:val="28"/>
        </w:rPr>
        <w:t>282/2005, republicata, cu modificarile si completarile ulterioare.</w:t>
      </w:r>
      <w:proofErr w:type="gramEnd"/>
    </w:p>
    <w:p w:rsidR="00040916" w:rsidRDefault="00040916" w:rsidP="00E00373">
      <w:pPr>
        <w:ind w:left="360"/>
        <w:jc w:val="both"/>
        <w:rPr>
          <w:rFonts w:ascii="Calibri" w:eastAsia="Calibri" w:hAnsi="Calibri" w:cs="Times New Roman"/>
          <w:b/>
          <w:sz w:val="28"/>
          <w:szCs w:val="28"/>
        </w:rPr>
      </w:pPr>
      <w:proofErr w:type="gramStart"/>
      <w:r>
        <w:rPr>
          <w:rFonts w:ascii="Calibri" w:eastAsia="Calibri" w:hAnsi="Calibri" w:cs="Times New Roman"/>
          <w:b/>
          <w:sz w:val="28"/>
          <w:szCs w:val="28"/>
        </w:rPr>
        <w:t>Persoanele cu dizabilitati beneficiaza de aceiasi reducere procentuala de 10 %.</w:t>
      </w:r>
      <w:proofErr w:type="gramEnd"/>
    </w:p>
    <w:p w:rsidR="00040916" w:rsidRPr="00263E3F" w:rsidRDefault="00040916" w:rsidP="00E00373">
      <w:pPr>
        <w:ind w:left="360"/>
        <w:jc w:val="both"/>
        <w:rPr>
          <w:rFonts w:ascii="Calibri" w:eastAsia="Calibri" w:hAnsi="Calibri" w:cs="Times New Roman"/>
          <w:b/>
          <w:sz w:val="28"/>
          <w:szCs w:val="28"/>
        </w:rPr>
      </w:pPr>
      <w:r>
        <w:rPr>
          <w:rFonts w:ascii="Calibri" w:eastAsia="Calibri" w:hAnsi="Calibri" w:cs="Times New Roman"/>
          <w:b/>
          <w:sz w:val="28"/>
          <w:szCs w:val="28"/>
        </w:rPr>
        <w:t xml:space="preserve">Documente justificative: </w:t>
      </w:r>
      <w:r w:rsidR="00AA1A92">
        <w:rPr>
          <w:rFonts w:ascii="Calibri" w:eastAsia="Calibri" w:hAnsi="Calibri" w:cs="Times New Roman"/>
          <w:b/>
          <w:sz w:val="28"/>
          <w:szCs w:val="28"/>
        </w:rPr>
        <w:t xml:space="preserve">orice act eliberat de unitatile sanitare unde se doneaza sange din care sa reiasa numele/prenumele, numarul de </w:t>
      </w:r>
      <w:proofErr w:type="gramStart"/>
      <w:r w:rsidR="00AA1A92">
        <w:rPr>
          <w:rFonts w:ascii="Calibri" w:eastAsia="Calibri" w:hAnsi="Calibri" w:cs="Times New Roman"/>
          <w:b/>
          <w:sz w:val="28"/>
          <w:szCs w:val="28"/>
        </w:rPr>
        <w:t>donari  si</w:t>
      </w:r>
      <w:proofErr w:type="gramEnd"/>
      <w:r w:rsidR="00AA1A92">
        <w:rPr>
          <w:rFonts w:ascii="Calibri" w:eastAsia="Calibri" w:hAnsi="Calibri" w:cs="Times New Roman"/>
          <w:b/>
          <w:sz w:val="28"/>
          <w:szCs w:val="28"/>
        </w:rPr>
        <w:t xml:space="preserve"> data.</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(3) Scutirea de la plata impozitului/</w:t>
      </w:r>
      <w:proofErr w:type="gramStart"/>
      <w:r w:rsidRPr="00263E3F">
        <w:rPr>
          <w:rFonts w:ascii="Calibri" w:eastAsia="Calibri" w:hAnsi="Calibri" w:cs="Times New Roman"/>
          <w:b/>
          <w:sz w:val="28"/>
          <w:szCs w:val="28"/>
        </w:rPr>
        <w:t>taxei ,</w:t>
      </w:r>
      <w:proofErr w:type="gramEnd"/>
      <w:r w:rsidRPr="00263E3F">
        <w:rPr>
          <w:rFonts w:ascii="Calibri" w:eastAsia="Calibri" w:hAnsi="Calibri" w:cs="Times New Roman"/>
          <w:b/>
          <w:sz w:val="28"/>
          <w:szCs w:val="28"/>
        </w:rPr>
        <w:t xml:space="preserve"> stabilita conform alin. (2</w:t>
      </w:r>
      <w:proofErr w:type="gramStart"/>
      <w:r w:rsidRPr="00263E3F">
        <w:rPr>
          <w:rFonts w:ascii="Calibri" w:eastAsia="Calibri" w:hAnsi="Calibri" w:cs="Times New Roman"/>
          <w:b/>
          <w:sz w:val="28"/>
          <w:szCs w:val="28"/>
        </w:rPr>
        <w:t>) ,</w:t>
      </w:r>
      <w:proofErr w:type="gramEnd"/>
      <w:r w:rsidRPr="00263E3F">
        <w:rPr>
          <w:rFonts w:ascii="Calibri" w:eastAsia="Calibri" w:hAnsi="Calibri" w:cs="Times New Roman"/>
          <w:b/>
          <w:sz w:val="28"/>
          <w:szCs w:val="28"/>
        </w:rPr>
        <w:t xml:space="preserve"> se aplica incepand cu data de 1 ianuarie a anului urmator celui in care persoana depune documentele justificative.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(4) Impozitul pentru terenurile aflate in proprietatea persoanelor </w:t>
      </w:r>
      <w:proofErr w:type="gramStart"/>
      <w:r w:rsidRPr="00263E3F">
        <w:rPr>
          <w:rFonts w:ascii="Calibri" w:eastAsia="Calibri" w:hAnsi="Calibri" w:cs="Times New Roman"/>
          <w:b/>
          <w:sz w:val="28"/>
          <w:szCs w:val="28"/>
        </w:rPr>
        <w:t>fizice  si</w:t>
      </w:r>
      <w:proofErr w:type="gramEnd"/>
      <w:r w:rsidRPr="00263E3F">
        <w:rPr>
          <w:rFonts w:ascii="Calibri" w:eastAsia="Calibri" w:hAnsi="Calibri" w:cs="Times New Roman"/>
          <w:b/>
          <w:sz w:val="28"/>
          <w:szCs w:val="28"/>
        </w:rPr>
        <w:t xml:space="preserve"> juridice care sunt utilizate    pentru prestarea de servici</w:t>
      </w:r>
      <w:r w:rsidR="006355AD">
        <w:rPr>
          <w:rFonts w:ascii="Calibri" w:eastAsia="Calibri" w:hAnsi="Calibri" w:cs="Times New Roman"/>
          <w:b/>
          <w:sz w:val="28"/>
          <w:szCs w:val="28"/>
        </w:rPr>
        <w:t xml:space="preserve">i turistice , pe o durata de cel mult 180 zile consecutive sau cumulate , </w:t>
      </w:r>
      <w:r w:rsidRPr="00263E3F">
        <w:rPr>
          <w:rFonts w:ascii="Calibri" w:eastAsia="Calibri" w:hAnsi="Calibri" w:cs="Times New Roman"/>
          <w:b/>
          <w:sz w:val="28"/>
          <w:szCs w:val="28"/>
        </w:rPr>
        <w:t xml:space="preserve"> in cursul unui an calendaristic, se reduce cu 50 %.  Reducerea se aplica in anul fiscal urmator celui in care </w:t>
      </w:r>
      <w:proofErr w:type="gramStart"/>
      <w:r w:rsidRPr="00263E3F">
        <w:rPr>
          <w:rFonts w:ascii="Calibri" w:eastAsia="Calibri" w:hAnsi="Calibri" w:cs="Times New Roman"/>
          <w:b/>
          <w:sz w:val="28"/>
          <w:szCs w:val="28"/>
        </w:rPr>
        <w:t>este</w:t>
      </w:r>
      <w:proofErr w:type="gramEnd"/>
      <w:r w:rsidRPr="00263E3F">
        <w:rPr>
          <w:rFonts w:ascii="Calibri" w:eastAsia="Calibri" w:hAnsi="Calibri" w:cs="Times New Roman"/>
          <w:b/>
          <w:sz w:val="28"/>
          <w:szCs w:val="28"/>
        </w:rPr>
        <w:t xml:space="preserve"> indeplinita aceasta conditie.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(5) Scutirea de </w:t>
      </w:r>
      <w:proofErr w:type="gramStart"/>
      <w:r w:rsidRPr="00263E3F">
        <w:rPr>
          <w:rFonts w:ascii="Calibri" w:eastAsia="Calibri" w:hAnsi="Calibri" w:cs="Times New Roman"/>
          <w:b/>
          <w:sz w:val="28"/>
          <w:szCs w:val="28"/>
        </w:rPr>
        <w:t>la plata</w:t>
      </w:r>
      <w:proofErr w:type="gramEnd"/>
      <w:r w:rsidRPr="00263E3F">
        <w:rPr>
          <w:rFonts w:ascii="Calibri" w:eastAsia="Calibri" w:hAnsi="Calibri" w:cs="Times New Roman"/>
          <w:b/>
          <w:sz w:val="28"/>
          <w:szCs w:val="28"/>
        </w:rPr>
        <w:t xml:space="preserve"> impozitului /taxei pe teren, stabilita conform art. </w:t>
      </w:r>
      <w:proofErr w:type="gramStart"/>
      <w:r w:rsidRPr="00263E3F">
        <w:rPr>
          <w:rFonts w:ascii="Calibri" w:eastAsia="Calibri" w:hAnsi="Calibri" w:cs="Times New Roman"/>
          <w:b/>
          <w:sz w:val="28"/>
          <w:szCs w:val="28"/>
        </w:rPr>
        <w:t>464, alin.</w:t>
      </w:r>
      <w:proofErr w:type="gramEnd"/>
      <w:r w:rsidRPr="00263E3F">
        <w:rPr>
          <w:rFonts w:ascii="Calibri" w:eastAsia="Calibri" w:hAnsi="Calibri" w:cs="Times New Roman"/>
          <w:b/>
          <w:sz w:val="28"/>
          <w:szCs w:val="28"/>
        </w:rPr>
        <w:t xml:space="preserve"> (1), lit. t)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227/</w:t>
      </w:r>
      <w:proofErr w:type="gramStart"/>
      <w:r w:rsidRPr="00263E3F">
        <w:rPr>
          <w:rFonts w:ascii="Calibri" w:eastAsia="Calibri" w:hAnsi="Calibri" w:cs="Times New Roman"/>
          <w:b/>
          <w:sz w:val="28"/>
          <w:szCs w:val="28"/>
        </w:rPr>
        <w:t>2015 ,</w:t>
      </w:r>
      <w:proofErr w:type="gramEnd"/>
      <w:r w:rsidRPr="00263E3F">
        <w:rPr>
          <w:rFonts w:ascii="Calibri" w:eastAsia="Calibri" w:hAnsi="Calibri" w:cs="Times New Roman"/>
          <w:b/>
          <w:sz w:val="28"/>
          <w:szCs w:val="28"/>
        </w:rPr>
        <w:t xml:space="preserve"> respectiv art. </w:t>
      </w:r>
      <w:proofErr w:type="gramStart"/>
      <w:r w:rsidRPr="00263E3F">
        <w:rPr>
          <w:rFonts w:ascii="Calibri" w:eastAsia="Calibri" w:hAnsi="Calibri" w:cs="Times New Roman"/>
          <w:b/>
          <w:sz w:val="28"/>
          <w:szCs w:val="28"/>
        </w:rPr>
        <w:t>10, alin.</w:t>
      </w:r>
      <w:proofErr w:type="gramEnd"/>
      <w:r w:rsidRPr="00263E3F">
        <w:rPr>
          <w:rFonts w:ascii="Calibri" w:eastAsia="Calibri" w:hAnsi="Calibri" w:cs="Times New Roman"/>
          <w:b/>
          <w:sz w:val="28"/>
          <w:szCs w:val="28"/>
        </w:rPr>
        <w:t xml:space="preserve"> (1), lit. t)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prezentul proiect de hotarare , se aplica incepand cu data de 1 a lunii urmatoare celei in care persoana depune documentele justificative.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IMPOZITUL PE TEREN (art. 465 din Legea nr. 227/2015 privind Codul Fiscal, cu modificarile si completarile ulterioare)</w:t>
      </w:r>
    </w:p>
    <w:p w:rsidR="00747A12"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11 </w:t>
      </w:r>
      <w:r w:rsidR="00747A12">
        <w:rPr>
          <w:rFonts w:ascii="Calibri" w:eastAsia="Calibri" w:hAnsi="Calibri" w:cs="Times New Roman"/>
          <w:b/>
          <w:sz w:val="28"/>
          <w:szCs w:val="28"/>
        </w:rPr>
        <w:t xml:space="preserve">(1) Impozitul/taxa pe </w:t>
      </w:r>
      <w:proofErr w:type="gramStart"/>
      <w:r w:rsidR="00747A12">
        <w:rPr>
          <w:rFonts w:ascii="Calibri" w:eastAsia="Calibri" w:hAnsi="Calibri" w:cs="Times New Roman"/>
          <w:b/>
          <w:sz w:val="28"/>
          <w:szCs w:val="28"/>
        </w:rPr>
        <w:t>teren  se</w:t>
      </w:r>
      <w:proofErr w:type="gramEnd"/>
      <w:r w:rsidR="00747A12">
        <w:rPr>
          <w:rFonts w:ascii="Calibri" w:eastAsia="Calibri" w:hAnsi="Calibri" w:cs="Times New Roman"/>
          <w:b/>
          <w:sz w:val="28"/>
          <w:szCs w:val="28"/>
        </w:rPr>
        <w:t xml:space="preserve"> stabileste luand in calcul  suprafata terenului, rangul localitatii in care este amplasat terenul, zona si categoria de folosinta a terenului, conform incadrarii facute de consiliul local;</w:t>
      </w:r>
    </w:p>
    <w:p w:rsidR="00E00373" w:rsidRPr="00263E3F" w:rsidRDefault="00747A12" w:rsidP="00E00373">
      <w:pPr>
        <w:ind w:left="360"/>
        <w:jc w:val="both"/>
        <w:rPr>
          <w:rFonts w:ascii="Calibri" w:eastAsia="Calibri" w:hAnsi="Calibri" w:cs="Times New Roman"/>
          <w:b/>
          <w:sz w:val="28"/>
          <w:szCs w:val="28"/>
        </w:rPr>
      </w:pPr>
      <w:r>
        <w:rPr>
          <w:rFonts w:ascii="Calibri" w:eastAsia="Calibri" w:hAnsi="Calibri" w:cs="Times New Roman"/>
          <w:b/>
          <w:sz w:val="28"/>
          <w:szCs w:val="28"/>
        </w:rPr>
        <w:t xml:space="preserve">(2 </w:t>
      </w:r>
      <w:r w:rsidR="00E00373" w:rsidRPr="00263E3F">
        <w:rPr>
          <w:rFonts w:ascii="Calibri" w:eastAsia="Calibri" w:hAnsi="Calibri" w:cs="Times New Roman"/>
          <w:b/>
          <w:sz w:val="28"/>
          <w:szCs w:val="28"/>
        </w:rPr>
        <w:t>) In cazul u</w:t>
      </w:r>
      <w:r w:rsidR="00C63B3D">
        <w:rPr>
          <w:rFonts w:ascii="Calibri" w:eastAsia="Calibri" w:hAnsi="Calibri" w:cs="Times New Roman"/>
          <w:b/>
          <w:sz w:val="28"/>
          <w:szCs w:val="28"/>
        </w:rPr>
        <w:t xml:space="preserve">nui </w:t>
      </w:r>
      <w:r w:rsidR="00C63B3D" w:rsidRPr="00C63B3D">
        <w:rPr>
          <w:rFonts w:ascii="Calibri" w:eastAsia="Calibri" w:hAnsi="Calibri" w:cs="Times New Roman"/>
          <w:b/>
          <w:i/>
          <w:sz w:val="28"/>
          <w:szCs w:val="28"/>
        </w:rPr>
        <w:t>TEREN AMPLASAT IN INTRAVILAN</w:t>
      </w:r>
      <w:r w:rsidR="00C63B3D">
        <w:rPr>
          <w:rFonts w:ascii="Calibri" w:eastAsia="Calibri" w:hAnsi="Calibri" w:cs="Times New Roman"/>
          <w:b/>
          <w:sz w:val="28"/>
          <w:szCs w:val="28"/>
        </w:rPr>
        <w:t xml:space="preserve"> </w:t>
      </w:r>
      <w:r w:rsidR="00E00373" w:rsidRPr="00263E3F">
        <w:rPr>
          <w:rFonts w:ascii="Calibri" w:eastAsia="Calibri" w:hAnsi="Calibri" w:cs="Times New Roman"/>
          <w:b/>
          <w:sz w:val="28"/>
          <w:szCs w:val="28"/>
        </w:rPr>
        <w:t>, inregistrat in registrul agricol la categoria de f</w:t>
      </w:r>
      <w:r w:rsidR="00C63B3D">
        <w:rPr>
          <w:rFonts w:ascii="Calibri" w:eastAsia="Calibri" w:hAnsi="Calibri" w:cs="Times New Roman"/>
          <w:b/>
          <w:sz w:val="28"/>
          <w:szCs w:val="28"/>
        </w:rPr>
        <w:t>olosinta -terenuri cu constructii</w:t>
      </w:r>
      <w:r w:rsidR="00E00373" w:rsidRPr="00263E3F">
        <w:rPr>
          <w:rFonts w:ascii="Calibri" w:eastAsia="Calibri" w:hAnsi="Calibri" w:cs="Times New Roman"/>
          <w:b/>
          <w:sz w:val="28"/>
          <w:szCs w:val="28"/>
        </w:rPr>
        <w:t xml:space="preserve">,  </w:t>
      </w:r>
      <w:r w:rsidR="00E00373" w:rsidRPr="00C63B3D">
        <w:rPr>
          <w:rFonts w:ascii="Calibri" w:eastAsia="Calibri" w:hAnsi="Calibri" w:cs="Times New Roman"/>
          <w:b/>
          <w:i/>
          <w:sz w:val="28"/>
          <w:szCs w:val="28"/>
        </w:rPr>
        <w:t>impozitul /taxa pe teren se stabileste prin inmultirea suprafetei terenului , exprimata in hectare,</w:t>
      </w:r>
      <w:r w:rsidRPr="00C63B3D">
        <w:rPr>
          <w:rFonts w:ascii="Calibri" w:eastAsia="Calibri" w:hAnsi="Calibri" w:cs="Times New Roman"/>
          <w:b/>
          <w:i/>
          <w:sz w:val="28"/>
          <w:szCs w:val="28"/>
        </w:rPr>
        <w:t xml:space="preserve"> din care se scad  suprafetele de teren  acoperite de cladiri</w:t>
      </w:r>
      <w:r>
        <w:rPr>
          <w:rFonts w:ascii="Calibri" w:eastAsia="Calibri" w:hAnsi="Calibri" w:cs="Times New Roman"/>
          <w:b/>
          <w:sz w:val="28"/>
          <w:szCs w:val="28"/>
        </w:rPr>
        <w:t xml:space="preserve">, </w:t>
      </w:r>
      <w:r w:rsidR="00E00373" w:rsidRPr="00263E3F">
        <w:rPr>
          <w:rFonts w:ascii="Calibri" w:eastAsia="Calibri" w:hAnsi="Calibri" w:cs="Times New Roman"/>
          <w:b/>
          <w:sz w:val="28"/>
          <w:szCs w:val="28"/>
        </w:rPr>
        <w:t xml:space="preserve"> cu suma corespunzatoare prevazuta in urmatorul tabel:</w:t>
      </w:r>
    </w:p>
    <w:tbl>
      <w:tblPr>
        <w:tblStyle w:val="TableGrid"/>
        <w:tblW w:w="0" w:type="auto"/>
        <w:tblInd w:w="360" w:type="dxa"/>
        <w:tblLook w:val="04A0" w:firstRow="1" w:lastRow="0" w:firstColumn="1" w:lastColumn="0" w:noHBand="0" w:noVBand="1"/>
      </w:tblPr>
      <w:tblGrid>
        <w:gridCol w:w="1713"/>
        <w:gridCol w:w="1474"/>
        <w:gridCol w:w="2856"/>
        <w:gridCol w:w="1229"/>
        <w:gridCol w:w="1944"/>
      </w:tblGrid>
      <w:tr w:rsidR="00E00373" w:rsidRPr="00263E3F" w:rsidTr="006D4282">
        <w:trPr>
          <w:trHeight w:val="476"/>
        </w:trPr>
        <w:tc>
          <w:tcPr>
            <w:tcW w:w="1728" w:type="dxa"/>
            <w:vMerge w:val="restart"/>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Zona in cadrul </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localitatii</w:t>
            </w:r>
          </w:p>
        </w:tc>
        <w:tc>
          <w:tcPr>
            <w:tcW w:w="7488" w:type="dxa"/>
            <w:gridSpan w:val="4"/>
          </w:tcPr>
          <w:p w:rsidR="00E00373" w:rsidRPr="00263E3F" w:rsidRDefault="00E00373" w:rsidP="006D4282">
            <w:pPr>
              <w:jc w:val="both"/>
              <w:rPr>
                <w:rFonts w:ascii="Calibri" w:eastAsia="Calibri" w:hAnsi="Calibri" w:cs="Times New Roman"/>
                <w:b/>
                <w:sz w:val="28"/>
                <w:szCs w:val="28"/>
              </w:rPr>
            </w:pP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Nivelurile impozitului/taxei, pe ranguri de localitati</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-lei/ha-</w:t>
            </w:r>
          </w:p>
          <w:p w:rsidR="00E00373" w:rsidRPr="00263E3F" w:rsidRDefault="00E00373" w:rsidP="006D4282">
            <w:pPr>
              <w:jc w:val="both"/>
              <w:rPr>
                <w:rFonts w:ascii="Calibri" w:eastAsia="Calibri" w:hAnsi="Calibri" w:cs="Times New Roman"/>
                <w:b/>
                <w:sz w:val="28"/>
                <w:szCs w:val="28"/>
              </w:rPr>
            </w:pPr>
          </w:p>
        </w:tc>
      </w:tr>
      <w:tr w:rsidR="00E00373" w:rsidRPr="00263E3F" w:rsidTr="006D4282">
        <w:trPr>
          <w:trHeight w:val="780"/>
        </w:trPr>
        <w:tc>
          <w:tcPr>
            <w:tcW w:w="1728" w:type="dxa"/>
            <w:vMerge/>
          </w:tcPr>
          <w:p w:rsidR="00E00373" w:rsidRPr="00263E3F" w:rsidRDefault="00E00373" w:rsidP="006D4282">
            <w:pPr>
              <w:jc w:val="both"/>
              <w:rPr>
                <w:rFonts w:ascii="Calibri" w:eastAsia="Calibri" w:hAnsi="Calibri" w:cs="Times New Roman"/>
                <w:b/>
                <w:sz w:val="28"/>
                <w:szCs w:val="28"/>
              </w:rPr>
            </w:pPr>
          </w:p>
        </w:tc>
        <w:tc>
          <w:tcPr>
            <w:tcW w:w="4416" w:type="dxa"/>
            <w:gridSpan w:val="2"/>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Rangul IV</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Gura Ialomitei</w:t>
            </w:r>
          </w:p>
          <w:p w:rsidR="00E00373" w:rsidRPr="00263E3F" w:rsidRDefault="00E00373" w:rsidP="006D4282">
            <w:pPr>
              <w:jc w:val="both"/>
              <w:rPr>
                <w:rFonts w:ascii="Calibri" w:eastAsia="Calibri" w:hAnsi="Calibri" w:cs="Times New Roman"/>
                <w:b/>
                <w:sz w:val="28"/>
                <w:szCs w:val="28"/>
              </w:rPr>
            </w:pPr>
          </w:p>
        </w:tc>
        <w:tc>
          <w:tcPr>
            <w:tcW w:w="3072" w:type="dxa"/>
            <w:gridSpan w:val="2"/>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Rangul V</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Luciu</w:t>
            </w:r>
          </w:p>
        </w:tc>
      </w:tr>
      <w:tr w:rsidR="00E00373" w:rsidRPr="00263E3F" w:rsidTr="006D4282">
        <w:trPr>
          <w:trHeight w:val="572"/>
        </w:trPr>
        <w:tc>
          <w:tcPr>
            <w:tcW w:w="1728" w:type="dxa"/>
            <w:vMerge/>
          </w:tcPr>
          <w:p w:rsidR="00E00373" w:rsidRPr="00263E3F" w:rsidRDefault="00E00373" w:rsidP="006D4282">
            <w:pPr>
              <w:jc w:val="both"/>
              <w:rPr>
                <w:rFonts w:ascii="Calibri" w:eastAsia="Calibri" w:hAnsi="Calibri" w:cs="Times New Roman"/>
                <w:b/>
                <w:sz w:val="28"/>
                <w:szCs w:val="28"/>
              </w:rPr>
            </w:pPr>
          </w:p>
        </w:tc>
        <w:tc>
          <w:tcPr>
            <w:tcW w:w="1485" w:type="dxa"/>
          </w:tcPr>
          <w:p w:rsidR="00E00373" w:rsidRDefault="00343CCA" w:rsidP="006D4282">
            <w:pPr>
              <w:jc w:val="both"/>
              <w:rPr>
                <w:rFonts w:ascii="Calibri" w:eastAsia="Calibri" w:hAnsi="Calibri" w:cs="Times New Roman"/>
                <w:b/>
                <w:sz w:val="28"/>
                <w:szCs w:val="28"/>
              </w:rPr>
            </w:pPr>
            <w:r>
              <w:rPr>
                <w:rFonts w:ascii="Calibri" w:eastAsia="Calibri" w:hAnsi="Calibri" w:cs="Times New Roman"/>
                <w:b/>
                <w:sz w:val="28"/>
                <w:szCs w:val="28"/>
              </w:rPr>
              <w:t>Anul 2024</w:t>
            </w:r>
          </w:p>
          <w:p w:rsidR="00343CCA" w:rsidRPr="00263E3F" w:rsidRDefault="00343CCA" w:rsidP="006D4282">
            <w:pPr>
              <w:jc w:val="both"/>
              <w:rPr>
                <w:rFonts w:ascii="Calibri" w:eastAsia="Calibri" w:hAnsi="Calibri" w:cs="Times New Roman"/>
                <w:b/>
                <w:sz w:val="28"/>
                <w:szCs w:val="28"/>
              </w:rPr>
            </w:pPr>
            <w:r>
              <w:rPr>
                <w:rFonts w:ascii="Calibri" w:eastAsia="Calibri" w:hAnsi="Calibri" w:cs="Times New Roman"/>
                <w:b/>
                <w:sz w:val="28"/>
                <w:szCs w:val="28"/>
              </w:rPr>
              <w:t>Valoare indexata cu 13,8%</w:t>
            </w:r>
          </w:p>
        </w:tc>
        <w:tc>
          <w:tcPr>
            <w:tcW w:w="2931" w:type="dxa"/>
          </w:tcPr>
          <w:p w:rsidR="00E00373" w:rsidRDefault="00FE2476" w:rsidP="006D4282">
            <w:pPr>
              <w:jc w:val="both"/>
              <w:rPr>
                <w:rFonts w:ascii="Calibri" w:eastAsia="Calibri" w:hAnsi="Calibri" w:cs="Times New Roman"/>
                <w:b/>
                <w:sz w:val="28"/>
                <w:szCs w:val="28"/>
              </w:rPr>
            </w:pPr>
            <w:r>
              <w:rPr>
                <w:rFonts w:ascii="Calibri" w:eastAsia="Calibri" w:hAnsi="Calibri" w:cs="Times New Roman"/>
                <w:b/>
                <w:sz w:val="28"/>
                <w:szCs w:val="28"/>
              </w:rPr>
              <w:t xml:space="preserve">Anul </w:t>
            </w:r>
            <w:r w:rsidR="00343CCA">
              <w:rPr>
                <w:rFonts w:ascii="Calibri" w:eastAsia="Calibri" w:hAnsi="Calibri" w:cs="Times New Roman"/>
                <w:b/>
                <w:sz w:val="28"/>
                <w:szCs w:val="28"/>
              </w:rPr>
              <w:t>2025</w:t>
            </w:r>
          </w:p>
          <w:p w:rsidR="005C1A2C" w:rsidRPr="00263E3F" w:rsidRDefault="005C1A2C" w:rsidP="006D4282">
            <w:pPr>
              <w:jc w:val="both"/>
              <w:rPr>
                <w:rFonts w:ascii="Calibri" w:eastAsia="Calibri" w:hAnsi="Calibri" w:cs="Times New Roman"/>
                <w:b/>
                <w:sz w:val="28"/>
                <w:szCs w:val="28"/>
              </w:rPr>
            </w:pPr>
            <w:r>
              <w:rPr>
                <w:rFonts w:ascii="Calibri" w:eastAsia="Calibri" w:hAnsi="Calibri" w:cs="Times New Roman"/>
                <w:b/>
                <w:sz w:val="28"/>
                <w:szCs w:val="28"/>
              </w:rPr>
              <w:t>Valoare i</w:t>
            </w:r>
            <w:r w:rsidR="00F122C1">
              <w:rPr>
                <w:rFonts w:ascii="Calibri" w:eastAsia="Calibri" w:hAnsi="Calibri" w:cs="Times New Roman"/>
                <w:b/>
                <w:sz w:val="28"/>
                <w:szCs w:val="28"/>
              </w:rPr>
              <w:t>nd</w:t>
            </w:r>
            <w:r w:rsidR="00343CCA">
              <w:rPr>
                <w:rFonts w:ascii="Calibri" w:eastAsia="Calibri" w:hAnsi="Calibri" w:cs="Times New Roman"/>
                <w:b/>
                <w:sz w:val="28"/>
                <w:szCs w:val="28"/>
              </w:rPr>
              <w:t>exata cu rata inflatiei de 10,4</w:t>
            </w:r>
            <w:r>
              <w:rPr>
                <w:rFonts w:ascii="Calibri" w:eastAsia="Calibri" w:hAnsi="Calibri" w:cs="Times New Roman"/>
                <w:b/>
                <w:sz w:val="28"/>
                <w:szCs w:val="28"/>
              </w:rPr>
              <w:t>%</w:t>
            </w:r>
          </w:p>
        </w:tc>
        <w:tc>
          <w:tcPr>
            <w:tcW w:w="1095" w:type="dxa"/>
          </w:tcPr>
          <w:p w:rsidR="00E00373" w:rsidRDefault="00343CCA" w:rsidP="006D4282">
            <w:pPr>
              <w:jc w:val="both"/>
              <w:rPr>
                <w:rFonts w:ascii="Calibri" w:eastAsia="Calibri" w:hAnsi="Calibri" w:cs="Times New Roman"/>
                <w:b/>
                <w:sz w:val="28"/>
                <w:szCs w:val="28"/>
              </w:rPr>
            </w:pPr>
            <w:r>
              <w:rPr>
                <w:rFonts w:ascii="Calibri" w:eastAsia="Calibri" w:hAnsi="Calibri" w:cs="Times New Roman"/>
                <w:b/>
                <w:sz w:val="28"/>
                <w:szCs w:val="28"/>
              </w:rPr>
              <w:t>Anul 2024</w:t>
            </w:r>
          </w:p>
          <w:p w:rsidR="00343CCA" w:rsidRPr="00263E3F" w:rsidRDefault="00343CCA" w:rsidP="006D4282">
            <w:pPr>
              <w:jc w:val="both"/>
              <w:rPr>
                <w:rFonts w:ascii="Calibri" w:eastAsia="Calibri" w:hAnsi="Calibri" w:cs="Times New Roman"/>
                <w:b/>
                <w:sz w:val="28"/>
                <w:szCs w:val="28"/>
              </w:rPr>
            </w:pPr>
            <w:r>
              <w:rPr>
                <w:rFonts w:ascii="Calibri" w:eastAsia="Calibri" w:hAnsi="Calibri" w:cs="Times New Roman"/>
                <w:b/>
                <w:sz w:val="28"/>
                <w:szCs w:val="28"/>
              </w:rPr>
              <w:t>Valoare indexata cu 13,8%</w:t>
            </w:r>
          </w:p>
        </w:tc>
        <w:tc>
          <w:tcPr>
            <w:tcW w:w="1977" w:type="dxa"/>
          </w:tcPr>
          <w:p w:rsidR="00E00373" w:rsidRDefault="00343CCA" w:rsidP="006D4282">
            <w:pPr>
              <w:jc w:val="both"/>
              <w:rPr>
                <w:rFonts w:ascii="Calibri" w:eastAsia="Calibri" w:hAnsi="Calibri" w:cs="Times New Roman"/>
                <w:b/>
                <w:sz w:val="28"/>
                <w:szCs w:val="28"/>
              </w:rPr>
            </w:pPr>
            <w:r>
              <w:rPr>
                <w:rFonts w:ascii="Calibri" w:eastAsia="Calibri" w:hAnsi="Calibri" w:cs="Times New Roman"/>
                <w:b/>
                <w:sz w:val="28"/>
                <w:szCs w:val="28"/>
              </w:rPr>
              <w:t>Anul 2025</w:t>
            </w:r>
          </w:p>
          <w:p w:rsidR="00FE2476" w:rsidRPr="00263E3F" w:rsidRDefault="00B4075E" w:rsidP="006D4282">
            <w:pPr>
              <w:jc w:val="both"/>
              <w:rPr>
                <w:rFonts w:ascii="Calibri" w:eastAsia="Calibri" w:hAnsi="Calibri" w:cs="Times New Roman"/>
                <w:b/>
                <w:sz w:val="28"/>
                <w:szCs w:val="28"/>
              </w:rPr>
            </w:pPr>
            <w:r>
              <w:rPr>
                <w:rFonts w:ascii="Calibri" w:eastAsia="Calibri" w:hAnsi="Calibri" w:cs="Times New Roman"/>
                <w:b/>
                <w:sz w:val="28"/>
                <w:szCs w:val="28"/>
              </w:rPr>
              <w:t>Valoare i</w:t>
            </w:r>
            <w:r w:rsidR="00F122C1">
              <w:rPr>
                <w:rFonts w:ascii="Calibri" w:eastAsia="Calibri" w:hAnsi="Calibri" w:cs="Times New Roman"/>
                <w:b/>
                <w:sz w:val="28"/>
                <w:szCs w:val="28"/>
              </w:rPr>
              <w:t>n</w:t>
            </w:r>
            <w:r w:rsidR="00343CCA">
              <w:rPr>
                <w:rFonts w:ascii="Calibri" w:eastAsia="Calibri" w:hAnsi="Calibri" w:cs="Times New Roman"/>
                <w:b/>
                <w:sz w:val="28"/>
                <w:szCs w:val="28"/>
              </w:rPr>
              <w:t>dexata cu rata inflatiei de 10,4</w:t>
            </w:r>
            <w:r>
              <w:rPr>
                <w:rFonts w:ascii="Calibri" w:eastAsia="Calibri" w:hAnsi="Calibri" w:cs="Times New Roman"/>
                <w:b/>
                <w:sz w:val="28"/>
                <w:szCs w:val="28"/>
              </w:rPr>
              <w:t xml:space="preserve"> %</w:t>
            </w:r>
          </w:p>
        </w:tc>
      </w:tr>
      <w:tr w:rsidR="00E00373" w:rsidRPr="00263E3F" w:rsidTr="006D4282">
        <w:tc>
          <w:tcPr>
            <w:tcW w:w="17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A</w:t>
            </w:r>
          </w:p>
        </w:tc>
        <w:tc>
          <w:tcPr>
            <w:tcW w:w="1485" w:type="dxa"/>
          </w:tcPr>
          <w:p w:rsidR="00E00373" w:rsidRPr="00263E3F" w:rsidRDefault="00343CCA" w:rsidP="006D4282">
            <w:pPr>
              <w:jc w:val="both"/>
              <w:rPr>
                <w:rFonts w:ascii="Calibri" w:eastAsia="Calibri" w:hAnsi="Calibri" w:cs="Times New Roman"/>
                <w:b/>
                <w:sz w:val="28"/>
                <w:szCs w:val="28"/>
              </w:rPr>
            </w:pPr>
            <w:r>
              <w:rPr>
                <w:rFonts w:ascii="Calibri" w:eastAsia="Calibri" w:hAnsi="Calibri" w:cs="Times New Roman"/>
                <w:b/>
                <w:sz w:val="28"/>
                <w:szCs w:val="28"/>
              </w:rPr>
              <w:t>947</w:t>
            </w:r>
          </w:p>
        </w:tc>
        <w:tc>
          <w:tcPr>
            <w:tcW w:w="2931" w:type="dxa"/>
          </w:tcPr>
          <w:p w:rsidR="00E00373" w:rsidRPr="00263E3F" w:rsidRDefault="00343CCA" w:rsidP="006D4282">
            <w:pPr>
              <w:jc w:val="both"/>
              <w:rPr>
                <w:rFonts w:ascii="Calibri" w:eastAsia="Calibri" w:hAnsi="Calibri" w:cs="Times New Roman"/>
                <w:b/>
                <w:sz w:val="28"/>
                <w:szCs w:val="28"/>
              </w:rPr>
            </w:pPr>
            <w:r>
              <w:rPr>
                <w:rFonts w:ascii="Calibri" w:eastAsia="Calibri" w:hAnsi="Calibri" w:cs="Times New Roman"/>
                <w:b/>
                <w:sz w:val="28"/>
                <w:szCs w:val="28"/>
              </w:rPr>
              <w:t>1045</w:t>
            </w:r>
          </w:p>
        </w:tc>
        <w:tc>
          <w:tcPr>
            <w:tcW w:w="1095" w:type="dxa"/>
          </w:tcPr>
          <w:p w:rsidR="00E00373" w:rsidRPr="00263E3F" w:rsidRDefault="00343CCA" w:rsidP="006D4282">
            <w:pPr>
              <w:jc w:val="both"/>
              <w:rPr>
                <w:rFonts w:ascii="Calibri" w:eastAsia="Calibri" w:hAnsi="Calibri" w:cs="Times New Roman"/>
                <w:b/>
                <w:sz w:val="28"/>
                <w:szCs w:val="28"/>
              </w:rPr>
            </w:pPr>
            <w:r>
              <w:rPr>
                <w:rFonts w:ascii="Calibri" w:eastAsia="Calibri" w:hAnsi="Calibri" w:cs="Times New Roman"/>
                <w:b/>
                <w:sz w:val="28"/>
                <w:szCs w:val="28"/>
              </w:rPr>
              <w:t>758</w:t>
            </w:r>
          </w:p>
        </w:tc>
        <w:tc>
          <w:tcPr>
            <w:tcW w:w="1977" w:type="dxa"/>
          </w:tcPr>
          <w:p w:rsidR="00E00373" w:rsidRPr="00263E3F" w:rsidRDefault="00A16A2B" w:rsidP="006D4282">
            <w:pPr>
              <w:jc w:val="both"/>
              <w:rPr>
                <w:rFonts w:ascii="Calibri" w:eastAsia="Calibri" w:hAnsi="Calibri" w:cs="Times New Roman"/>
                <w:b/>
                <w:sz w:val="28"/>
                <w:szCs w:val="28"/>
              </w:rPr>
            </w:pPr>
            <w:r>
              <w:rPr>
                <w:rFonts w:ascii="Calibri" w:eastAsia="Calibri" w:hAnsi="Calibri" w:cs="Times New Roman"/>
                <w:b/>
                <w:sz w:val="28"/>
                <w:szCs w:val="28"/>
              </w:rPr>
              <w:t>837</w:t>
            </w:r>
          </w:p>
        </w:tc>
      </w:tr>
      <w:tr w:rsidR="00B4075E" w:rsidRPr="00263E3F" w:rsidTr="006D4282">
        <w:tc>
          <w:tcPr>
            <w:tcW w:w="1728" w:type="dxa"/>
          </w:tcPr>
          <w:p w:rsidR="00B4075E" w:rsidRPr="00263E3F" w:rsidRDefault="00B4075E" w:rsidP="006D4282">
            <w:pPr>
              <w:jc w:val="both"/>
              <w:rPr>
                <w:rFonts w:ascii="Calibri" w:eastAsia="Calibri" w:hAnsi="Calibri" w:cs="Times New Roman"/>
                <w:b/>
                <w:sz w:val="28"/>
                <w:szCs w:val="28"/>
              </w:rPr>
            </w:pPr>
            <w:r>
              <w:rPr>
                <w:rFonts w:ascii="Calibri" w:eastAsia="Calibri" w:hAnsi="Calibri" w:cs="Times New Roman"/>
                <w:b/>
                <w:sz w:val="28"/>
                <w:szCs w:val="28"/>
              </w:rPr>
              <w:t xml:space="preserve">A – </w:t>
            </w:r>
            <w:r w:rsidR="00F11E0F">
              <w:rPr>
                <w:rFonts w:ascii="Calibri" w:eastAsia="Calibri" w:hAnsi="Calibri" w:cs="Times New Roman"/>
                <w:b/>
                <w:sz w:val="28"/>
                <w:szCs w:val="28"/>
              </w:rPr>
              <w:t xml:space="preserve">limite </w:t>
            </w:r>
            <w:r>
              <w:rPr>
                <w:rFonts w:ascii="Calibri" w:eastAsia="Calibri" w:hAnsi="Calibri" w:cs="Times New Roman"/>
                <w:b/>
                <w:sz w:val="28"/>
                <w:szCs w:val="28"/>
              </w:rPr>
              <w:t xml:space="preserve">sume </w:t>
            </w:r>
            <w:r w:rsidR="00F11E0F">
              <w:rPr>
                <w:rFonts w:ascii="Calibri" w:eastAsia="Calibri" w:hAnsi="Calibri" w:cs="Times New Roman"/>
                <w:b/>
                <w:sz w:val="28"/>
                <w:szCs w:val="28"/>
              </w:rPr>
              <w:t>prevazute Cod fiscal;</w:t>
            </w:r>
          </w:p>
        </w:tc>
        <w:tc>
          <w:tcPr>
            <w:tcW w:w="1485" w:type="dxa"/>
          </w:tcPr>
          <w:p w:rsidR="00B4075E" w:rsidRDefault="00F122C1" w:rsidP="006D4282">
            <w:pPr>
              <w:jc w:val="both"/>
              <w:rPr>
                <w:rFonts w:ascii="Calibri" w:eastAsia="Calibri" w:hAnsi="Calibri" w:cs="Times New Roman"/>
                <w:b/>
                <w:sz w:val="28"/>
                <w:szCs w:val="28"/>
              </w:rPr>
            </w:pPr>
            <w:r>
              <w:rPr>
                <w:rFonts w:ascii="Calibri" w:eastAsia="Calibri" w:hAnsi="Calibri" w:cs="Times New Roman"/>
                <w:b/>
                <w:sz w:val="28"/>
                <w:szCs w:val="28"/>
              </w:rPr>
              <w:t>711-1788</w:t>
            </w:r>
          </w:p>
        </w:tc>
        <w:tc>
          <w:tcPr>
            <w:tcW w:w="2931" w:type="dxa"/>
          </w:tcPr>
          <w:p w:rsidR="00B4075E" w:rsidRDefault="00B4075E" w:rsidP="006D4282">
            <w:pPr>
              <w:jc w:val="both"/>
              <w:rPr>
                <w:rFonts w:ascii="Calibri" w:eastAsia="Calibri" w:hAnsi="Calibri" w:cs="Times New Roman"/>
                <w:b/>
                <w:sz w:val="28"/>
                <w:szCs w:val="28"/>
              </w:rPr>
            </w:pPr>
            <w:r>
              <w:rPr>
                <w:rFonts w:ascii="Calibri" w:eastAsia="Calibri" w:hAnsi="Calibri" w:cs="Times New Roman"/>
                <w:b/>
                <w:sz w:val="28"/>
                <w:szCs w:val="28"/>
              </w:rPr>
              <w:t>711-1788</w:t>
            </w:r>
          </w:p>
        </w:tc>
        <w:tc>
          <w:tcPr>
            <w:tcW w:w="1095" w:type="dxa"/>
          </w:tcPr>
          <w:p w:rsidR="00B4075E" w:rsidRDefault="00F122C1" w:rsidP="006D4282">
            <w:pPr>
              <w:jc w:val="both"/>
              <w:rPr>
                <w:rFonts w:ascii="Calibri" w:eastAsia="Calibri" w:hAnsi="Calibri" w:cs="Times New Roman"/>
                <w:b/>
                <w:sz w:val="28"/>
                <w:szCs w:val="28"/>
              </w:rPr>
            </w:pPr>
            <w:r>
              <w:rPr>
                <w:rFonts w:ascii="Calibri" w:eastAsia="Calibri" w:hAnsi="Calibri" w:cs="Times New Roman"/>
                <w:b/>
                <w:sz w:val="28"/>
                <w:szCs w:val="28"/>
              </w:rPr>
              <w:t>569-1422</w:t>
            </w:r>
          </w:p>
        </w:tc>
        <w:tc>
          <w:tcPr>
            <w:tcW w:w="1977" w:type="dxa"/>
          </w:tcPr>
          <w:p w:rsidR="00B4075E" w:rsidRDefault="00B4075E" w:rsidP="006D4282">
            <w:pPr>
              <w:jc w:val="both"/>
              <w:rPr>
                <w:rFonts w:ascii="Calibri" w:eastAsia="Calibri" w:hAnsi="Calibri" w:cs="Times New Roman"/>
                <w:b/>
                <w:sz w:val="28"/>
                <w:szCs w:val="28"/>
              </w:rPr>
            </w:pPr>
            <w:r>
              <w:rPr>
                <w:rFonts w:ascii="Calibri" w:eastAsia="Calibri" w:hAnsi="Calibri" w:cs="Times New Roman"/>
                <w:b/>
                <w:sz w:val="28"/>
                <w:szCs w:val="28"/>
              </w:rPr>
              <w:t>569-1422</w:t>
            </w:r>
          </w:p>
        </w:tc>
      </w:tr>
    </w:tbl>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w:t>
      </w:r>
      <w:proofErr w:type="gramStart"/>
      <w:r w:rsidRPr="00263E3F">
        <w:rPr>
          <w:rFonts w:ascii="Calibri" w:eastAsia="Calibri" w:hAnsi="Calibri" w:cs="Times New Roman"/>
          <w:b/>
          <w:sz w:val="28"/>
          <w:szCs w:val="28"/>
        </w:rPr>
        <w:t>in</w:t>
      </w:r>
      <w:proofErr w:type="gramEnd"/>
      <w:r w:rsidRPr="00263E3F">
        <w:rPr>
          <w:rFonts w:ascii="Calibri" w:eastAsia="Calibri" w:hAnsi="Calibri" w:cs="Times New Roman"/>
          <w:b/>
          <w:sz w:val="28"/>
          <w:szCs w:val="28"/>
        </w:rPr>
        <w:t xml:space="preserve"> conformitate cu prevederile art. 465 , alin. (2)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w:t>
      </w:r>
      <w:r w:rsidR="00FE2476">
        <w:rPr>
          <w:rFonts w:ascii="Calibri" w:eastAsia="Calibri" w:hAnsi="Calibri" w:cs="Times New Roman"/>
          <w:b/>
          <w:sz w:val="28"/>
          <w:szCs w:val="28"/>
        </w:rPr>
        <w:t xml:space="preserve">r. </w:t>
      </w:r>
      <w:proofErr w:type="gramStart"/>
      <w:r w:rsidR="00FE2476">
        <w:rPr>
          <w:rFonts w:ascii="Calibri" w:eastAsia="Calibri" w:hAnsi="Calibri" w:cs="Times New Roman"/>
          <w:b/>
          <w:sz w:val="28"/>
          <w:szCs w:val="28"/>
        </w:rPr>
        <w:t>227/2015 privind Codul Fiscal</w:t>
      </w:r>
      <w:r w:rsidR="00B82756">
        <w:rPr>
          <w:rFonts w:ascii="Calibri" w:eastAsia="Calibri" w:hAnsi="Calibri" w:cs="Times New Roman"/>
          <w:b/>
          <w:sz w:val="28"/>
          <w:szCs w:val="28"/>
        </w:rPr>
        <w:t>; art.</w:t>
      </w:r>
      <w:proofErr w:type="gramEnd"/>
      <w:r w:rsidR="00B82756">
        <w:rPr>
          <w:rFonts w:ascii="Calibri" w:eastAsia="Calibri" w:hAnsi="Calibri" w:cs="Times New Roman"/>
          <w:b/>
          <w:sz w:val="28"/>
          <w:szCs w:val="28"/>
        </w:rPr>
        <w:t xml:space="preserve"> </w:t>
      </w:r>
      <w:proofErr w:type="gramStart"/>
      <w:r w:rsidR="00B82756">
        <w:rPr>
          <w:rFonts w:ascii="Calibri" w:eastAsia="Calibri" w:hAnsi="Calibri" w:cs="Times New Roman"/>
          <w:b/>
          <w:sz w:val="28"/>
          <w:szCs w:val="28"/>
        </w:rPr>
        <w:t>491, alin.</w:t>
      </w:r>
      <w:proofErr w:type="gramEnd"/>
      <w:r w:rsidR="00B82756">
        <w:rPr>
          <w:rFonts w:ascii="Calibri" w:eastAsia="Calibri" w:hAnsi="Calibri" w:cs="Times New Roman"/>
          <w:b/>
          <w:sz w:val="28"/>
          <w:szCs w:val="28"/>
        </w:rPr>
        <w:t xml:space="preserve"> (1) din Codul fiscal ‘’ in caz impozit /taxa locala , care consta intr-o anumita  suma in lei sau care este stabilita pe baza unei anumite sume in lei , sumele respective  se indexeaza annual  tinand cont de rata inflatiei  pentru anul fiscal anterior  cu exceptia  impozitului/taxei pe cladiri care se actualizeaza anual  in baza valorilor cladirilor  si terenurilor acoperite de acestea  cuprinse in studiile de piata  referitoare la valorile orientative  privind proprietatile imobiliare  din Romania, administrate de Uniunea Nationala a Notarilor Publici din Romania’’) </w:t>
      </w:r>
    </w:p>
    <w:p w:rsidR="00E00373" w:rsidRPr="00263E3F" w:rsidRDefault="0017777E" w:rsidP="00E00373">
      <w:pPr>
        <w:ind w:left="360"/>
        <w:jc w:val="both"/>
        <w:rPr>
          <w:rFonts w:ascii="Calibri" w:eastAsia="Calibri" w:hAnsi="Calibri" w:cs="Times New Roman"/>
          <w:b/>
          <w:i/>
          <w:sz w:val="28"/>
          <w:szCs w:val="28"/>
        </w:rPr>
      </w:pPr>
      <w:r>
        <w:rPr>
          <w:rFonts w:ascii="Calibri" w:eastAsia="Calibri" w:hAnsi="Calibri" w:cs="Times New Roman"/>
          <w:b/>
          <w:sz w:val="28"/>
          <w:szCs w:val="28"/>
        </w:rPr>
        <w:t>(3</w:t>
      </w:r>
      <w:r w:rsidR="00E00373" w:rsidRPr="00263E3F">
        <w:rPr>
          <w:rFonts w:ascii="Calibri" w:eastAsia="Calibri" w:hAnsi="Calibri" w:cs="Times New Roman"/>
          <w:b/>
          <w:sz w:val="28"/>
          <w:szCs w:val="28"/>
        </w:rPr>
        <w:t>) In cazul unui teren amplasat in intravilan, inregistrat in registrul agricol la alta categorie de folosinta decat cea de terenuri cu constructii</w:t>
      </w:r>
      <w:proofErr w:type="gramStart"/>
      <w:r w:rsidR="00E00373" w:rsidRPr="00263E3F">
        <w:rPr>
          <w:rFonts w:ascii="Calibri" w:eastAsia="Calibri" w:hAnsi="Calibri" w:cs="Times New Roman"/>
          <w:b/>
          <w:sz w:val="28"/>
          <w:szCs w:val="28"/>
        </w:rPr>
        <w:t>,  impozitul</w:t>
      </w:r>
      <w:proofErr w:type="gramEnd"/>
      <w:r w:rsidR="00E00373" w:rsidRPr="00263E3F">
        <w:rPr>
          <w:rFonts w:ascii="Calibri" w:eastAsia="Calibri" w:hAnsi="Calibri" w:cs="Times New Roman"/>
          <w:b/>
          <w:sz w:val="28"/>
          <w:szCs w:val="28"/>
        </w:rPr>
        <w:t xml:space="preserve">/taxa pe </w:t>
      </w:r>
      <w:r w:rsidR="00E00373" w:rsidRPr="00263E3F">
        <w:rPr>
          <w:rFonts w:ascii="Calibri" w:eastAsia="Calibri" w:hAnsi="Calibri" w:cs="Times New Roman"/>
          <w:b/>
          <w:i/>
          <w:sz w:val="28"/>
          <w:szCs w:val="28"/>
        </w:rPr>
        <w:t>teren se stabileste prin inmultirea suprafetei  terenului, exprimata in hectare , cu suma corespunzatoare prevazuta in urmatorul tabel:</w:t>
      </w:r>
    </w:p>
    <w:p w:rsidR="00E00373" w:rsidRPr="00263E3F" w:rsidRDefault="00E00373" w:rsidP="00E00373">
      <w:pPr>
        <w:ind w:left="360"/>
        <w:jc w:val="both"/>
        <w:rPr>
          <w:rFonts w:ascii="Calibri" w:eastAsia="Calibri" w:hAnsi="Calibri" w:cs="Times New Roman"/>
          <w:b/>
          <w:sz w:val="28"/>
          <w:szCs w:val="28"/>
        </w:rPr>
      </w:pPr>
    </w:p>
    <w:p w:rsidR="00E00373" w:rsidRPr="00263E3F" w:rsidRDefault="00E00373" w:rsidP="00E00373">
      <w:pPr>
        <w:ind w:left="360"/>
        <w:jc w:val="both"/>
        <w:rPr>
          <w:rFonts w:ascii="Calibri" w:eastAsia="Calibri" w:hAnsi="Calibri" w:cs="Times New Roman"/>
          <w:b/>
          <w:sz w:val="28"/>
          <w:szCs w:val="28"/>
        </w:rPr>
      </w:pPr>
    </w:p>
    <w:tbl>
      <w:tblPr>
        <w:tblStyle w:val="TableGrid"/>
        <w:tblW w:w="0" w:type="auto"/>
        <w:tblInd w:w="360" w:type="dxa"/>
        <w:tblLook w:val="04A0" w:firstRow="1" w:lastRow="0" w:firstColumn="1" w:lastColumn="0" w:noHBand="0" w:noVBand="1"/>
      </w:tblPr>
      <w:tblGrid>
        <w:gridCol w:w="1098"/>
        <w:gridCol w:w="5046"/>
        <w:gridCol w:w="1485"/>
        <w:gridCol w:w="1587"/>
      </w:tblGrid>
      <w:tr w:rsidR="00E00373" w:rsidRPr="00263E3F" w:rsidTr="006D4282">
        <w:trPr>
          <w:trHeight w:val="450"/>
        </w:trPr>
        <w:tc>
          <w:tcPr>
            <w:tcW w:w="1098" w:type="dxa"/>
            <w:vMerge w:val="restart"/>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Nr. </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Crt.</w:t>
            </w:r>
          </w:p>
        </w:tc>
        <w:tc>
          <w:tcPr>
            <w:tcW w:w="5046" w:type="dxa"/>
            <w:vMerge w:val="restart"/>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ZONA</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CATEGORIA DE FOLOSINTA</w:t>
            </w:r>
          </w:p>
        </w:tc>
        <w:tc>
          <w:tcPr>
            <w:tcW w:w="3072" w:type="dxa"/>
            <w:gridSpan w:val="2"/>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A</w:t>
            </w:r>
          </w:p>
        </w:tc>
      </w:tr>
      <w:tr w:rsidR="00E00373" w:rsidRPr="00263E3F" w:rsidTr="006D4282">
        <w:trPr>
          <w:trHeight w:val="225"/>
        </w:trPr>
        <w:tc>
          <w:tcPr>
            <w:tcW w:w="1098" w:type="dxa"/>
            <w:vMerge/>
          </w:tcPr>
          <w:p w:rsidR="00E00373" w:rsidRPr="00263E3F" w:rsidRDefault="00E00373" w:rsidP="006D4282">
            <w:pPr>
              <w:jc w:val="both"/>
              <w:rPr>
                <w:rFonts w:ascii="Calibri" w:eastAsia="Calibri" w:hAnsi="Calibri" w:cs="Times New Roman"/>
                <w:b/>
                <w:sz w:val="28"/>
                <w:szCs w:val="28"/>
              </w:rPr>
            </w:pPr>
          </w:p>
        </w:tc>
        <w:tc>
          <w:tcPr>
            <w:tcW w:w="5046" w:type="dxa"/>
            <w:vMerge/>
          </w:tcPr>
          <w:p w:rsidR="00E00373" w:rsidRPr="00263E3F" w:rsidRDefault="00E00373" w:rsidP="006D4282">
            <w:pPr>
              <w:jc w:val="both"/>
              <w:rPr>
                <w:rFonts w:ascii="Calibri" w:eastAsia="Calibri" w:hAnsi="Calibri" w:cs="Times New Roman"/>
                <w:b/>
                <w:sz w:val="28"/>
                <w:szCs w:val="28"/>
              </w:rPr>
            </w:pPr>
          </w:p>
        </w:tc>
        <w:tc>
          <w:tcPr>
            <w:tcW w:w="1485" w:type="dxa"/>
          </w:tcPr>
          <w:p w:rsidR="00E00373" w:rsidRDefault="00565B52" w:rsidP="006D4282">
            <w:pPr>
              <w:jc w:val="both"/>
              <w:rPr>
                <w:rFonts w:ascii="Calibri" w:eastAsia="Calibri" w:hAnsi="Calibri" w:cs="Times New Roman"/>
                <w:b/>
                <w:sz w:val="28"/>
                <w:szCs w:val="28"/>
              </w:rPr>
            </w:pPr>
            <w:r>
              <w:rPr>
                <w:rFonts w:ascii="Calibri" w:eastAsia="Calibri" w:hAnsi="Calibri" w:cs="Times New Roman"/>
                <w:b/>
                <w:sz w:val="28"/>
                <w:szCs w:val="28"/>
              </w:rPr>
              <w:t>Anul 2024</w:t>
            </w:r>
          </w:p>
          <w:p w:rsidR="005F24CB" w:rsidRDefault="005F24CB" w:rsidP="006D4282">
            <w:pPr>
              <w:jc w:val="both"/>
              <w:rPr>
                <w:rFonts w:ascii="Calibri" w:eastAsia="Calibri" w:hAnsi="Calibri" w:cs="Times New Roman"/>
                <w:b/>
                <w:sz w:val="28"/>
                <w:szCs w:val="28"/>
              </w:rPr>
            </w:pPr>
            <w:r>
              <w:rPr>
                <w:rFonts w:ascii="Calibri" w:eastAsia="Calibri" w:hAnsi="Calibri" w:cs="Times New Roman"/>
                <w:b/>
                <w:sz w:val="28"/>
                <w:szCs w:val="28"/>
              </w:rPr>
              <w:t xml:space="preserve">Valoare indexata cu rata inflatieide 13,8 % </w:t>
            </w:r>
          </w:p>
          <w:p w:rsidR="005C7F69" w:rsidRPr="00263E3F" w:rsidRDefault="005C7F69" w:rsidP="006D4282">
            <w:pPr>
              <w:jc w:val="both"/>
              <w:rPr>
                <w:rFonts w:ascii="Calibri" w:eastAsia="Calibri" w:hAnsi="Calibri" w:cs="Times New Roman"/>
                <w:b/>
                <w:sz w:val="28"/>
                <w:szCs w:val="28"/>
              </w:rPr>
            </w:pPr>
            <w:r>
              <w:rPr>
                <w:rFonts w:ascii="Calibri" w:eastAsia="Calibri" w:hAnsi="Calibri" w:cs="Times New Roman"/>
                <w:b/>
                <w:sz w:val="28"/>
                <w:szCs w:val="28"/>
              </w:rPr>
              <w:t>Art.491, alin. (1) Cod fiscal</w:t>
            </w:r>
          </w:p>
        </w:tc>
        <w:tc>
          <w:tcPr>
            <w:tcW w:w="1587" w:type="dxa"/>
          </w:tcPr>
          <w:p w:rsidR="00E00373" w:rsidRPr="00263E3F" w:rsidRDefault="000E7EE4" w:rsidP="006D4282">
            <w:pPr>
              <w:jc w:val="both"/>
              <w:rPr>
                <w:rFonts w:ascii="Calibri" w:eastAsia="Calibri" w:hAnsi="Calibri" w:cs="Times New Roman"/>
                <w:b/>
                <w:sz w:val="28"/>
                <w:szCs w:val="28"/>
              </w:rPr>
            </w:pPr>
            <w:r>
              <w:rPr>
                <w:rFonts w:ascii="Calibri" w:eastAsia="Calibri" w:hAnsi="Calibri" w:cs="Times New Roman"/>
                <w:b/>
                <w:sz w:val="28"/>
                <w:szCs w:val="28"/>
              </w:rPr>
              <w:t>Anul 2025</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w:t>
            </w:r>
            <w:proofErr w:type="gramStart"/>
            <w:r w:rsidRPr="00263E3F">
              <w:rPr>
                <w:rFonts w:ascii="Calibri" w:eastAsia="Calibri" w:hAnsi="Calibri" w:cs="Times New Roman"/>
                <w:b/>
                <w:sz w:val="28"/>
                <w:szCs w:val="28"/>
              </w:rPr>
              <w:t>val</w:t>
            </w:r>
            <w:r w:rsidR="0017777E">
              <w:rPr>
                <w:rFonts w:ascii="Calibri" w:eastAsia="Calibri" w:hAnsi="Calibri" w:cs="Times New Roman"/>
                <w:b/>
                <w:sz w:val="28"/>
                <w:szCs w:val="28"/>
              </w:rPr>
              <w:t>oare</w:t>
            </w:r>
            <w:proofErr w:type="gramEnd"/>
            <w:r w:rsidR="0017777E">
              <w:rPr>
                <w:rFonts w:ascii="Calibri" w:eastAsia="Calibri" w:hAnsi="Calibri" w:cs="Times New Roman"/>
                <w:b/>
                <w:sz w:val="28"/>
                <w:szCs w:val="28"/>
              </w:rPr>
              <w:t xml:space="preserve"> i</w:t>
            </w:r>
            <w:r w:rsidR="006A6687">
              <w:rPr>
                <w:rFonts w:ascii="Calibri" w:eastAsia="Calibri" w:hAnsi="Calibri" w:cs="Times New Roman"/>
                <w:b/>
                <w:sz w:val="28"/>
                <w:szCs w:val="28"/>
              </w:rPr>
              <w:t>n</w:t>
            </w:r>
            <w:r w:rsidR="00116DBA">
              <w:rPr>
                <w:rFonts w:ascii="Calibri" w:eastAsia="Calibri" w:hAnsi="Calibri" w:cs="Times New Roman"/>
                <w:b/>
                <w:sz w:val="28"/>
                <w:szCs w:val="28"/>
              </w:rPr>
              <w:t>dexata cu rata inflatiei de 10,4</w:t>
            </w:r>
            <w:r w:rsidR="0017777E">
              <w:rPr>
                <w:rFonts w:ascii="Calibri" w:eastAsia="Calibri" w:hAnsi="Calibri" w:cs="Times New Roman"/>
                <w:b/>
                <w:sz w:val="28"/>
                <w:szCs w:val="28"/>
              </w:rPr>
              <w:t xml:space="preserve"> %</w:t>
            </w:r>
            <w:r w:rsidR="00F70287">
              <w:rPr>
                <w:rFonts w:ascii="Calibri" w:eastAsia="Calibri" w:hAnsi="Calibri" w:cs="Times New Roman"/>
                <w:b/>
                <w:sz w:val="28"/>
                <w:szCs w:val="28"/>
              </w:rPr>
              <w:t xml:space="preserve"> - art. 491 alin. (1) Cod fiscal</w:t>
            </w:r>
          </w:p>
        </w:tc>
      </w:tr>
      <w:tr w:rsidR="00E00373" w:rsidRPr="00263E3F" w:rsidTr="006D4282">
        <w:tc>
          <w:tcPr>
            <w:tcW w:w="109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504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Teren arabil</w:t>
            </w:r>
          </w:p>
        </w:tc>
        <w:tc>
          <w:tcPr>
            <w:tcW w:w="1485" w:type="dxa"/>
          </w:tcPr>
          <w:p w:rsidR="00E00373" w:rsidRPr="00263E3F" w:rsidRDefault="005C7F69" w:rsidP="006D4282">
            <w:pPr>
              <w:jc w:val="both"/>
              <w:rPr>
                <w:rFonts w:ascii="Calibri" w:eastAsia="Calibri" w:hAnsi="Calibri" w:cs="Times New Roman"/>
                <w:b/>
                <w:sz w:val="28"/>
                <w:szCs w:val="28"/>
              </w:rPr>
            </w:pPr>
            <w:r>
              <w:rPr>
                <w:rFonts w:ascii="Calibri" w:eastAsia="Calibri" w:hAnsi="Calibri" w:cs="Times New Roman"/>
                <w:b/>
                <w:sz w:val="28"/>
                <w:szCs w:val="28"/>
              </w:rPr>
              <w:t>38</w:t>
            </w:r>
          </w:p>
        </w:tc>
        <w:tc>
          <w:tcPr>
            <w:tcW w:w="1587" w:type="dxa"/>
          </w:tcPr>
          <w:p w:rsidR="00E00373" w:rsidRPr="00263E3F" w:rsidRDefault="00116DBA" w:rsidP="006D4282">
            <w:pPr>
              <w:jc w:val="both"/>
              <w:rPr>
                <w:rFonts w:ascii="Calibri" w:eastAsia="Calibri" w:hAnsi="Calibri" w:cs="Times New Roman"/>
                <w:b/>
                <w:sz w:val="28"/>
                <w:szCs w:val="28"/>
              </w:rPr>
            </w:pPr>
            <w:r>
              <w:rPr>
                <w:rFonts w:ascii="Calibri" w:eastAsia="Calibri" w:hAnsi="Calibri" w:cs="Times New Roman"/>
                <w:b/>
                <w:sz w:val="28"/>
                <w:szCs w:val="28"/>
              </w:rPr>
              <w:t>42</w:t>
            </w:r>
          </w:p>
        </w:tc>
      </w:tr>
      <w:tr w:rsidR="00E00373" w:rsidRPr="00263E3F" w:rsidTr="006D4282">
        <w:tc>
          <w:tcPr>
            <w:tcW w:w="109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504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Pasune</w:t>
            </w:r>
          </w:p>
        </w:tc>
        <w:tc>
          <w:tcPr>
            <w:tcW w:w="1485" w:type="dxa"/>
          </w:tcPr>
          <w:p w:rsidR="00E00373" w:rsidRPr="00263E3F" w:rsidRDefault="005C7F69" w:rsidP="006D4282">
            <w:pPr>
              <w:jc w:val="both"/>
              <w:rPr>
                <w:rFonts w:ascii="Calibri" w:eastAsia="Calibri" w:hAnsi="Calibri" w:cs="Times New Roman"/>
                <w:b/>
                <w:sz w:val="28"/>
                <w:szCs w:val="28"/>
              </w:rPr>
            </w:pPr>
            <w:r>
              <w:rPr>
                <w:rFonts w:ascii="Calibri" w:eastAsia="Calibri" w:hAnsi="Calibri" w:cs="Times New Roman"/>
                <w:b/>
                <w:sz w:val="28"/>
                <w:szCs w:val="28"/>
              </w:rPr>
              <w:t>29</w:t>
            </w:r>
          </w:p>
        </w:tc>
        <w:tc>
          <w:tcPr>
            <w:tcW w:w="1587" w:type="dxa"/>
          </w:tcPr>
          <w:p w:rsidR="00E00373" w:rsidRPr="00263E3F" w:rsidRDefault="00116DBA" w:rsidP="006D4282">
            <w:pPr>
              <w:jc w:val="both"/>
              <w:rPr>
                <w:rFonts w:ascii="Calibri" w:eastAsia="Calibri" w:hAnsi="Calibri" w:cs="Times New Roman"/>
                <w:b/>
                <w:sz w:val="28"/>
                <w:szCs w:val="28"/>
              </w:rPr>
            </w:pPr>
            <w:r>
              <w:rPr>
                <w:rFonts w:ascii="Calibri" w:eastAsia="Calibri" w:hAnsi="Calibri" w:cs="Times New Roman"/>
                <w:b/>
                <w:sz w:val="28"/>
                <w:szCs w:val="28"/>
              </w:rPr>
              <w:t>32</w:t>
            </w:r>
          </w:p>
        </w:tc>
      </w:tr>
      <w:tr w:rsidR="00E00373" w:rsidRPr="00263E3F" w:rsidTr="006D4282">
        <w:tc>
          <w:tcPr>
            <w:tcW w:w="109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504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Faneata</w:t>
            </w:r>
          </w:p>
        </w:tc>
        <w:tc>
          <w:tcPr>
            <w:tcW w:w="1485" w:type="dxa"/>
          </w:tcPr>
          <w:p w:rsidR="00E00373" w:rsidRPr="00263E3F" w:rsidRDefault="005C7F69" w:rsidP="006D4282">
            <w:pPr>
              <w:jc w:val="both"/>
              <w:rPr>
                <w:rFonts w:ascii="Calibri" w:eastAsia="Calibri" w:hAnsi="Calibri" w:cs="Times New Roman"/>
                <w:b/>
                <w:sz w:val="28"/>
                <w:szCs w:val="28"/>
              </w:rPr>
            </w:pPr>
            <w:r>
              <w:rPr>
                <w:rFonts w:ascii="Calibri" w:eastAsia="Calibri" w:hAnsi="Calibri" w:cs="Times New Roman"/>
                <w:b/>
                <w:sz w:val="28"/>
                <w:szCs w:val="28"/>
              </w:rPr>
              <w:t>29</w:t>
            </w:r>
          </w:p>
        </w:tc>
        <w:tc>
          <w:tcPr>
            <w:tcW w:w="1587" w:type="dxa"/>
          </w:tcPr>
          <w:p w:rsidR="00E00373" w:rsidRPr="00263E3F" w:rsidRDefault="00116DBA" w:rsidP="006D4282">
            <w:pPr>
              <w:jc w:val="both"/>
              <w:rPr>
                <w:rFonts w:ascii="Calibri" w:eastAsia="Calibri" w:hAnsi="Calibri" w:cs="Times New Roman"/>
                <w:b/>
                <w:sz w:val="28"/>
                <w:szCs w:val="28"/>
              </w:rPr>
            </w:pPr>
            <w:r>
              <w:rPr>
                <w:rFonts w:ascii="Calibri" w:eastAsia="Calibri" w:hAnsi="Calibri" w:cs="Times New Roman"/>
                <w:b/>
                <w:sz w:val="28"/>
                <w:szCs w:val="28"/>
              </w:rPr>
              <w:t>32</w:t>
            </w:r>
          </w:p>
        </w:tc>
      </w:tr>
      <w:tr w:rsidR="00E00373" w:rsidRPr="00263E3F" w:rsidTr="006D4282">
        <w:tc>
          <w:tcPr>
            <w:tcW w:w="109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4.</w:t>
            </w:r>
          </w:p>
        </w:tc>
        <w:tc>
          <w:tcPr>
            <w:tcW w:w="504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Vie</w:t>
            </w:r>
          </w:p>
        </w:tc>
        <w:tc>
          <w:tcPr>
            <w:tcW w:w="1485" w:type="dxa"/>
          </w:tcPr>
          <w:p w:rsidR="00E00373" w:rsidRPr="00263E3F" w:rsidRDefault="00116DBA" w:rsidP="006D4282">
            <w:pPr>
              <w:jc w:val="both"/>
              <w:rPr>
                <w:rFonts w:ascii="Calibri" w:eastAsia="Calibri" w:hAnsi="Calibri" w:cs="Times New Roman"/>
                <w:b/>
                <w:sz w:val="28"/>
                <w:szCs w:val="28"/>
              </w:rPr>
            </w:pPr>
            <w:r>
              <w:rPr>
                <w:rFonts w:ascii="Calibri" w:eastAsia="Calibri" w:hAnsi="Calibri" w:cs="Times New Roman"/>
                <w:b/>
                <w:sz w:val="28"/>
                <w:szCs w:val="28"/>
              </w:rPr>
              <w:t>62</w:t>
            </w:r>
          </w:p>
        </w:tc>
        <w:tc>
          <w:tcPr>
            <w:tcW w:w="1587" w:type="dxa"/>
          </w:tcPr>
          <w:p w:rsidR="00E00373" w:rsidRPr="00263E3F" w:rsidRDefault="00116DBA" w:rsidP="006D4282">
            <w:pPr>
              <w:jc w:val="both"/>
              <w:rPr>
                <w:rFonts w:ascii="Calibri" w:eastAsia="Calibri" w:hAnsi="Calibri" w:cs="Times New Roman"/>
                <w:b/>
                <w:sz w:val="28"/>
                <w:szCs w:val="28"/>
              </w:rPr>
            </w:pPr>
            <w:r>
              <w:rPr>
                <w:rFonts w:ascii="Calibri" w:eastAsia="Calibri" w:hAnsi="Calibri" w:cs="Times New Roman"/>
                <w:b/>
                <w:sz w:val="28"/>
                <w:szCs w:val="28"/>
              </w:rPr>
              <w:t>68</w:t>
            </w:r>
          </w:p>
        </w:tc>
      </w:tr>
      <w:tr w:rsidR="00E00373" w:rsidRPr="00263E3F" w:rsidTr="006D4282">
        <w:tc>
          <w:tcPr>
            <w:tcW w:w="109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5.</w:t>
            </w:r>
          </w:p>
        </w:tc>
        <w:tc>
          <w:tcPr>
            <w:tcW w:w="504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Livada</w:t>
            </w:r>
          </w:p>
        </w:tc>
        <w:tc>
          <w:tcPr>
            <w:tcW w:w="1485" w:type="dxa"/>
          </w:tcPr>
          <w:p w:rsidR="00E00373" w:rsidRPr="00263E3F" w:rsidRDefault="00116DBA" w:rsidP="006D4282">
            <w:pPr>
              <w:jc w:val="both"/>
              <w:rPr>
                <w:rFonts w:ascii="Calibri" w:eastAsia="Calibri" w:hAnsi="Calibri" w:cs="Times New Roman"/>
                <w:b/>
                <w:sz w:val="28"/>
                <w:szCs w:val="28"/>
              </w:rPr>
            </w:pPr>
            <w:r>
              <w:rPr>
                <w:rFonts w:ascii="Calibri" w:eastAsia="Calibri" w:hAnsi="Calibri" w:cs="Times New Roman"/>
                <w:b/>
                <w:sz w:val="28"/>
                <w:szCs w:val="28"/>
              </w:rPr>
              <w:t>70</w:t>
            </w:r>
          </w:p>
        </w:tc>
        <w:tc>
          <w:tcPr>
            <w:tcW w:w="1587" w:type="dxa"/>
          </w:tcPr>
          <w:p w:rsidR="00E00373" w:rsidRPr="00263E3F" w:rsidRDefault="00116DBA" w:rsidP="006D4282">
            <w:pPr>
              <w:jc w:val="both"/>
              <w:rPr>
                <w:rFonts w:ascii="Calibri" w:eastAsia="Calibri" w:hAnsi="Calibri" w:cs="Times New Roman"/>
                <w:b/>
                <w:sz w:val="28"/>
                <w:szCs w:val="28"/>
              </w:rPr>
            </w:pPr>
            <w:r>
              <w:rPr>
                <w:rFonts w:ascii="Calibri" w:eastAsia="Calibri" w:hAnsi="Calibri" w:cs="Times New Roman"/>
                <w:b/>
                <w:sz w:val="28"/>
                <w:szCs w:val="28"/>
              </w:rPr>
              <w:t>77</w:t>
            </w:r>
          </w:p>
        </w:tc>
      </w:tr>
      <w:tr w:rsidR="00E00373" w:rsidRPr="00263E3F" w:rsidTr="006D4282">
        <w:tc>
          <w:tcPr>
            <w:tcW w:w="109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6.</w:t>
            </w:r>
          </w:p>
        </w:tc>
        <w:tc>
          <w:tcPr>
            <w:tcW w:w="504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Padure sau alt teren cu vegetatie forestiera</w:t>
            </w:r>
          </w:p>
        </w:tc>
        <w:tc>
          <w:tcPr>
            <w:tcW w:w="1485" w:type="dxa"/>
          </w:tcPr>
          <w:p w:rsidR="00E00373" w:rsidRPr="00263E3F" w:rsidRDefault="00116DBA" w:rsidP="006D4282">
            <w:pPr>
              <w:jc w:val="both"/>
              <w:rPr>
                <w:rFonts w:ascii="Calibri" w:eastAsia="Calibri" w:hAnsi="Calibri" w:cs="Times New Roman"/>
                <w:b/>
                <w:sz w:val="28"/>
                <w:szCs w:val="28"/>
              </w:rPr>
            </w:pPr>
            <w:r>
              <w:rPr>
                <w:rFonts w:ascii="Calibri" w:eastAsia="Calibri" w:hAnsi="Calibri" w:cs="Times New Roman"/>
                <w:b/>
                <w:sz w:val="28"/>
                <w:szCs w:val="28"/>
              </w:rPr>
              <w:t>38</w:t>
            </w:r>
          </w:p>
        </w:tc>
        <w:tc>
          <w:tcPr>
            <w:tcW w:w="1587" w:type="dxa"/>
          </w:tcPr>
          <w:p w:rsidR="00E00373" w:rsidRPr="00263E3F" w:rsidRDefault="00116DBA" w:rsidP="006D4282">
            <w:pPr>
              <w:jc w:val="both"/>
              <w:rPr>
                <w:rFonts w:ascii="Calibri" w:eastAsia="Calibri" w:hAnsi="Calibri" w:cs="Times New Roman"/>
                <w:b/>
                <w:sz w:val="28"/>
                <w:szCs w:val="28"/>
              </w:rPr>
            </w:pPr>
            <w:r>
              <w:rPr>
                <w:rFonts w:ascii="Calibri" w:eastAsia="Calibri" w:hAnsi="Calibri" w:cs="Times New Roman"/>
                <w:b/>
                <w:sz w:val="28"/>
                <w:szCs w:val="28"/>
              </w:rPr>
              <w:t>42</w:t>
            </w:r>
          </w:p>
        </w:tc>
      </w:tr>
      <w:tr w:rsidR="00E00373" w:rsidRPr="00263E3F" w:rsidTr="006D4282">
        <w:tc>
          <w:tcPr>
            <w:tcW w:w="109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7. </w:t>
            </w:r>
          </w:p>
        </w:tc>
        <w:tc>
          <w:tcPr>
            <w:tcW w:w="504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Teren cu ape</w:t>
            </w:r>
          </w:p>
        </w:tc>
        <w:tc>
          <w:tcPr>
            <w:tcW w:w="1485" w:type="dxa"/>
          </w:tcPr>
          <w:p w:rsidR="00E00373" w:rsidRPr="00263E3F" w:rsidRDefault="00116DBA" w:rsidP="006D4282">
            <w:pPr>
              <w:jc w:val="both"/>
              <w:rPr>
                <w:rFonts w:ascii="Calibri" w:eastAsia="Calibri" w:hAnsi="Calibri" w:cs="Times New Roman"/>
                <w:b/>
                <w:sz w:val="28"/>
                <w:szCs w:val="28"/>
              </w:rPr>
            </w:pPr>
            <w:r>
              <w:rPr>
                <w:rFonts w:ascii="Calibri" w:eastAsia="Calibri" w:hAnsi="Calibri" w:cs="Times New Roman"/>
                <w:b/>
                <w:sz w:val="28"/>
                <w:szCs w:val="28"/>
              </w:rPr>
              <w:t>21</w:t>
            </w:r>
          </w:p>
        </w:tc>
        <w:tc>
          <w:tcPr>
            <w:tcW w:w="1587" w:type="dxa"/>
          </w:tcPr>
          <w:p w:rsidR="00E00373" w:rsidRPr="00263E3F" w:rsidRDefault="00116DBA" w:rsidP="006D4282">
            <w:pPr>
              <w:jc w:val="both"/>
              <w:rPr>
                <w:rFonts w:ascii="Calibri" w:eastAsia="Calibri" w:hAnsi="Calibri" w:cs="Times New Roman"/>
                <w:b/>
                <w:sz w:val="28"/>
                <w:szCs w:val="28"/>
              </w:rPr>
            </w:pPr>
            <w:r>
              <w:rPr>
                <w:rFonts w:ascii="Calibri" w:eastAsia="Calibri" w:hAnsi="Calibri" w:cs="Times New Roman"/>
                <w:b/>
                <w:sz w:val="28"/>
                <w:szCs w:val="28"/>
              </w:rPr>
              <w:t>23</w:t>
            </w:r>
          </w:p>
        </w:tc>
      </w:tr>
      <w:tr w:rsidR="00E00373" w:rsidRPr="00263E3F" w:rsidTr="006D4282">
        <w:tc>
          <w:tcPr>
            <w:tcW w:w="109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8.</w:t>
            </w:r>
          </w:p>
        </w:tc>
        <w:tc>
          <w:tcPr>
            <w:tcW w:w="504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Drumuri si cai ferate</w:t>
            </w:r>
          </w:p>
        </w:tc>
        <w:tc>
          <w:tcPr>
            <w:tcW w:w="1485"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1587" w:type="dxa"/>
          </w:tcPr>
          <w:p w:rsidR="00E00373" w:rsidRPr="00263E3F" w:rsidRDefault="00932757" w:rsidP="006D4282">
            <w:pPr>
              <w:jc w:val="both"/>
              <w:rPr>
                <w:rFonts w:ascii="Calibri" w:eastAsia="Calibri" w:hAnsi="Calibri" w:cs="Times New Roman"/>
                <w:b/>
                <w:sz w:val="28"/>
                <w:szCs w:val="28"/>
              </w:rPr>
            </w:pPr>
            <w:r>
              <w:rPr>
                <w:rFonts w:ascii="Calibri" w:eastAsia="Calibri" w:hAnsi="Calibri" w:cs="Times New Roman"/>
                <w:b/>
                <w:sz w:val="28"/>
                <w:szCs w:val="28"/>
              </w:rPr>
              <w:t>0</w:t>
            </w:r>
          </w:p>
        </w:tc>
      </w:tr>
      <w:tr w:rsidR="00E00373" w:rsidRPr="00263E3F" w:rsidTr="006D4282">
        <w:tc>
          <w:tcPr>
            <w:tcW w:w="109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9.</w:t>
            </w:r>
          </w:p>
        </w:tc>
        <w:tc>
          <w:tcPr>
            <w:tcW w:w="504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Teren neproductiv</w:t>
            </w:r>
          </w:p>
        </w:tc>
        <w:tc>
          <w:tcPr>
            <w:tcW w:w="1485"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1587" w:type="dxa"/>
          </w:tcPr>
          <w:p w:rsidR="00E00373" w:rsidRPr="00263E3F" w:rsidRDefault="00932757" w:rsidP="006D4282">
            <w:pPr>
              <w:jc w:val="both"/>
              <w:rPr>
                <w:rFonts w:ascii="Calibri" w:eastAsia="Calibri" w:hAnsi="Calibri" w:cs="Times New Roman"/>
                <w:b/>
                <w:sz w:val="28"/>
                <w:szCs w:val="28"/>
              </w:rPr>
            </w:pPr>
            <w:r>
              <w:rPr>
                <w:rFonts w:ascii="Calibri" w:eastAsia="Calibri" w:hAnsi="Calibri" w:cs="Times New Roman"/>
                <w:b/>
                <w:sz w:val="28"/>
                <w:szCs w:val="28"/>
              </w:rPr>
              <w:t>0</w:t>
            </w:r>
          </w:p>
        </w:tc>
      </w:tr>
    </w:tbl>
    <w:p w:rsidR="00E00373" w:rsidRPr="00263E3F" w:rsidRDefault="00E00373" w:rsidP="00E00373">
      <w:pPr>
        <w:ind w:left="360"/>
        <w:jc w:val="both"/>
        <w:rPr>
          <w:rFonts w:ascii="Calibri" w:eastAsia="Calibri" w:hAnsi="Calibri" w:cs="Times New Roman"/>
          <w:b/>
          <w:sz w:val="28"/>
          <w:szCs w:val="28"/>
        </w:rPr>
      </w:pP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Iar acest rezultat se inmulteste cu coeficientul de corectie corespunzator prevazut in urmatorul tabel:</w:t>
      </w:r>
    </w:p>
    <w:tbl>
      <w:tblPr>
        <w:tblStyle w:val="TableGrid"/>
        <w:tblW w:w="0" w:type="auto"/>
        <w:tblInd w:w="360" w:type="dxa"/>
        <w:tblLook w:val="04A0" w:firstRow="1" w:lastRow="0" w:firstColumn="1" w:lastColumn="0" w:noHBand="0" w:noVBand="1"/>
      </w:tblPr>
      <w:tblGrid>
        <w:gridCol w:w="4603"/>
        <w:gridCol w:w="4613"/>
      </w:tblGrid>
      <w:tr w:rsidR="00E00373" w:rsidRPr="00263E3F" w:rsidTr="006D4282">
        <w:tc>
          <w:tcPr>
            <w:tcW w:w="478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Rangul localitatii</w:t>
            </w:r>
          </w:p>
        </w:tc>
        <w:tc>
          <w:tcPr>
            <w:tcW w:w="478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Coeficientul de corectie</w:t>
            </w:r>
          </w:p>
        </w:tc>
      </w:tr>
      <w:tr w:rsidR="00E00373" w:rsidRPr="00263E3F" w:rsidTr="006D4282">
        <w:tc>
          <w:tcPr>
            <w:tcW w:w="478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IV</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GURA IALOMITEI</w:t>
            </w:r>
          </w:p>
        </w:tc>
        <w:tc>
          <w:tcPr>
            <w:tcW w:w="478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1,10</w:t>
            </w:r>
          </w:p>
        </w:tc>
      </w:tr>
      <w:tr w:rsidR="00E00373" w:rsidRPr="00263E3F" w:rsidTr="006D4282">
        <w:tc>
          <w:tcPr>
            <w:tcW w:w="478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V</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LUCIU</w:t>
            </w:r>
          </w:p>
        </w:tc>
        <w:tc>
          <w:tcPr>
            <w:tcW w:w="478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1,00</w:t>
            </w:r>
          </w:p>
        </w:tc>
      </w:tr>
    </w:tbl>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w:t>
      </w:r>
      <w:proofErr w:type="gramStart"/>
      <w:r w:rsidRPr="00263E3F">
        <w:rPr>
          <w:rFonts w:ascii="Calibri" w:eastAsia="Calibri" w:hAnsi="Calibri" w:cs="Times New Roman"/>
          <w:b/>
          <w:sz w:val="28"/>
          <w:szCs w:val="28"/>
        </w:rPr>
        <w:t>in</w:t>
      </w:r>
      <w:proofErr w:type="gramEnd"/>
      <w:r w:rsidRPr="00263E3F">
        <w:rPr>
          <w:rFonts w:ascii="Calibri" w:eastAsia="Calibri" w:hAnsi="Calibri" w:cs="Times New Roman"/>
          <w:b/>
          <w:sz w:val="28"/>
          <w:szCs w:val="28"/>
        </w:rPr>
        <w:t xml:space="preserve"> conformitate cu prevederile art.465, alin. (3), alin. (4) </w:t>
      </w:r>
      <w:proofErr w:type="gramStart"/>
      <w:r w:rsidRPr="00263E3F">
        <w:rPr>
          <w:rFonts w:ascii="Calibri" w:eastAsia="Calibri" w:hAnsi="Calibri" w:cs="Times New Roman"/>
          <w:b/>
          <w:sz w:val="28"/>
          <w:szCs w:val="28"/>
        </w:rPr>
        <w:t>si</w:t>
      </w:r>
      <w:proofErr w:type="gramEnd"/>
      <w:r w:rsidRPr="00263E3F">
        <w:rPr>
          <w:rFonts w:ascii="Calibri" w:eastAsia="Calibri" w:hAnsi="Calibri" w:cs="Times New Roman"/>
          <w:b/>
          <w:sz w:val="28"/>
          <w:szCs w:val="28"/>
        </w:rPr>
        <w:t xml:space="preserve"> alin. (5)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227/2015 privind Codul Fiscal);</w:t>
      </w:r>
    </w:p>
    <w:p w:rsidR="00E00373" w:rsidRPr="004C4D54" w:rsidRDefault="00477EC3" w:rsidP="00477EC3">
      <w:pPr>
        <w:pStyle w:val="ListParagraph"/>
        <w:ind w:left="1080"/>
        <w:jc w:val="both"/>
        <w:rPr>
          <w:rFonts w:ascii="Calibri" w:eastAsia="Calibri" w:hAnsi="Calibri" w:cs="Times New Roman"/>
          <w:b/>
          <w:sz w:val="28"/>
          <w:szCs w:val="28"/>
        </w:rPr>
      </w:pPr>
      <w:r>
        <w:rPr>
          <w:rFonts w:ascii="Calibri" w:eastAsia="Calibri" w:hAnsi="Calibri" w:cs="Times New Roman"/>
          <w:b/>
          <w:sz w:val="28"/>
          <w:szCs w:val="28"/>
        </w:rPr>
        <w:t>(4)</w:t>
      </w:r>
      <w:proofErr w:type="gramStart"/>
      <w:r w:rsidR="00E00373" w:rsidRPr="001851F5">
        <w:rPr>
          <w:rFonts w:ascii="Calibri" w:eastAsia="Calibri" w:hAnsi="Calibri" w:cs="Times New Roman"/>
          <w:b/>
          <w:sz w:val="28"/>
          <w:szCs w:val="28"/>
        </w:rPr>
        <w:t>Ca exceptie de la prevederile art.</w:t>
      </w:r>
      <w:proofErr w:type="gramEnd"/>
      <w:r w:rsidR="00E00373" w:rsidRPr="001851F5">
        <w:rPr>
          <w:rFonts w:ascii="Calibri" w:eastAsia="Calibri" w:hAnsi="Calibri" w:cs="Times New Roman"/>
          <w:b/>
          <w:sz w:val="28"/>
          <w:szCs w:val="28"/>
        </w:rPr>
        <w:t xml:space="preserve"> </w:t>
      </w:r>
      <w:proofErr w:type="gramStart"/>
      <w:r w:rsidR="00E00373" w:rsidRPr="001851F5">
        <w:rPr>
          <w:rFonts w:ascii="Calibri" w:eastAsia="Calibri" w:hAnsi="Calibri" w:cs="Times New Roman"/>
          <w:b/>
          <w:sz w:val="28"/>
          <w:szCs w:val="28"/>
        </w:rPr>
        <w:t>465, alin.</w:t>
      </w:r>
      <w:proofErr w:type="gramEnd"/>
      <w:r w:rsidR="00E00373" w:rsidRPr="001851F5">
        <w:rPr>
          <w:rFonts w:ascii="Calibri" w:eastAsia="Calibri" w:hAnsi="Calibri" w:cs="Times New Roman"/>
          <w:b/>
          <w:sz w:val="28"/>
          <w:szCs w:val="28"/>
        </w:rPr>
        <w:t xml:space="preserve"> 3-5 din Legea nr. 227/2015 privind Codul Fiscal, cu modificarile si completarile ulterioare </w:t>
      </w:r>
      <w:r w:rsidR="00E00373" w:rsidRPr="001851F5">
        <w:rPr>
          <w:rFonts w:ascii="Calibri" w:eastAsia="Calibri" w:hAnsi="Calibri" w:cs="Times New Roman"/>
          <w:b/>
          <w:sz w:val="28"/>
          <w:szCs w:val="28"/>
        </w:rPr>
        <w:lastRenderedPageBreak/>
        <w:t xml:space="preserve">- </w:t>
      </w:r>
      <w:r w:rsidR="00E00373" w:rsidRPr="001851F5">
        <w:rPr>
          <w:rFonts w:ascii="Calibri" w:eastAsia="Calibri" w:hAnsi="Calibri" w:cs="Times New Roman"/>
          <w:b/>
          <w:i/>
          <w:sz w:val="28"/>
          <w:szCs w:val="28"/>
        </w:rPr>
        <w:t>In cazul contribuabililor persoane juridice, pentru terenul amplasat in intravilan</w:t>
      </w:r>
      <w:r w:rsidR="00E00373" w:rsidRPr="001851F5">
        <w:rPr>
          <w:rFonts w:ascii="Calibri" w:eastAsia="Calibri" w:hAnsi="Calibri" w:cs="Times New Roman"/>
          <w:b/>
          <w:sz w:val="28"/>
          <w:szCs w:val="28"/>
        </w:rPr>
        <w:t xml:space="preserve">, inregistrat in registrul agricol la alta categorie de folosinta decat cea de terenuri cu constructii, impozitul </w:t>
      </w:r>
      <w:r w:rsidR="001851F5" w:rsidRPr="001851F5">
        <w:rPr>
          <w:rFonts w:ascii="Calibri" w:eastAsia="Calibri" w:hAnsi="Calibri" w:cs="Times New Roman"/>
          <w:b/>
          <w:sz w:val="28"/>
          <w:szCs w:val="28"/>
        </w:rPr>
        <w:t>/</w:t>
      </w:r>
      <w:r w:rsidR="00E00373" w:rsidRPr="001851F5">
        <w:rPr>
          <w:rFonts w:ascii="Calibri" w:eastAsia="Calibri" w:hAnsi="Calibri" w:cs="Times New Roman"/>
          <w:b/>
          <w:sz w:val="28"/>
          <w:szCs w:val="28"/>
        </w:rPr>
        <w:t xml:space="preserve">taxa  pe teren  se calculeaza </w:t>
      </w:r>
      <w:r w:rsidR="001851F5">
        <w:rPr>
          <w:rFonts w:ascii="Calibri" w:eastAsia="Calibri" w:hAnsi="Calibri" w:cs="Times New Roman"/>
          <w:b/>
          <w:sz w:val="28"/>
          <w:szCs w:val="28"/>
        </w:rPr>
        <w:t xml:space="preserve">conform prevederilor alin.7 din Codul administrativ, care prevede: ‘’in cazul unui teren  amplasat in extravilan , impozitul/taxa pe teren  se stabileste prin inmultirea  suprafetei terenului, din care se scad  suprafetele de teren acoperite  de cladiri , exprimata in hectare , cu suma corespunzatoare </w:t>
      </w:r>
      <w:r w:rsidR="004C4D54">
        <w:rPr>
          <w:rFonts w:ascii="Calibri" w:eastAsia="Calibri" w:hAnsi="Calibri" w:cs="Times New Roman"/>
          <w:b/>
          <w:sz w:val="28"/>
          <w:szCs w:val="28"/>
        </w:rPr>
        <w:t xml:space="preserve"> categoriei de folosinta prevazut in urmatorul tabel    si cu coeficientul de corectie corespunzator zonei si rangului localitatii:</w:t>
      </w:r>
    </w:p>
    <w:tbl>
      <w:tblPr>
        <w:tblStyle w:val="TableGrid"/>
        <w:tblW w:w="0" w:type="auto"/>
        <w:tblInd w:w="360" w:type="dxa"/>
        <w:tblLook w:val="04A0" w:firstRow="1" w:lastRow="0" w:firstColumn="1" w:lastColumn="0" w:noHBand="0" w:noVBand="1"/>
      </w:tblPr>
      <w:tblGrid>
        <w:gridCol w:w="650"/>
        <w:gridCol w:w="3328"/>
        <w:gridCol w:w="1800"/>
        <w:gridCol w:w="3438"/>
      </w:tblGrid>
      <w:tr w:rsidR="00E00373" w:rsidRPr="00263E3F" w:rsidTr="006D4282">
        <w:trPr>
          <w:trHeight w:val="390"/>
        </w:trPr>
        <w:tc>
          <w:tcPr>
            <w:tcW w:w="650" w:type="dxa"/>
            <w:vMerge w:val="restart"/>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Nr.</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Crt.</w:t>
            </w:r>
          </w:p>
        </w:tc>
        <w:tc>
          <w:tcPr>
            <w:tcW w:w="3328" w:type="dxa"/>
            <w:vMerge w:val="restart"/>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Categoria de folosinta</w:t>
            </w:r>
          </w:p>
        </w:tc>
        <w:tc>
          <w:tcPr>
            <w:tcW w:w="5238" w:type="dxa"/>
            <w:gridSpan w:val="2"/>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Impozit –lei-</w:t>
            </w:r>
          </w:p>
        </w:tc>
      </w:tr>
      <w:tr w:rsidR="00E00373" w:rsidRPr="00263E3F" w:rsidTr="006D4282">
        <w:trPr>
          <w:trHeight w:val="285"/>
        </w:trPr>
        <w:tc>
          <w:tcPr>
            <w:tcW w:w="650" w:type="dxa"/>
            <w:vMerge/>
          </w:tcPr>
          <w:p w:rsidR="00E00373" w:rsidRPr="00263E3F" w:rsidRDefault="00E00373" w:rsidP="006D4282">
            <w:pPr>
              <w:jc w:val="both"/>
              <w:rPr>
                <w:rFonts w:ascii="Calibri" w:eastAsia="Calibri" w:hAnsi="Calibri" w:cs="Times New Roman"/>
                <w:b/>
                <w:sz w:val="28"/>
                <w:szCs w:val="28"/>
              </w:rPr>
            </w:pPr>
          </w:p>
        </w:tc>
        <w:tc>
          <w:tcPr>
            <w:tcW w:w="3328" w:type="dxa"/>
            <w:vMerge/>
          </w:tcPr>
          <w:p w:rsidR="00E00373" w:rsidRPr="00263E3F" w:rsidRDefault="00E00373" w:rsidP="006D4282">
            <w:pPr>
              <w:jc w:val="both"/>
              <w:rPr>
                <w:rFonts w:ascii="Calibri" w:eastAsia="Calibri" w:hAnsi="Calibri" w:cs="Times New Roman"/>
                <w:b/>
                <w:sz w:val="28"/>
                <w:szCs w:val="28"/>
              </w:rPr>
            </w:pPr>
          </w:p>
        </w:tc>
        <w:tc>
          <w:tcPr>
            <w:tcW w:w="1800" w:type="dxa"/>
          </w:tcPr>
          <w:p w:rsidR="00E00373" w:rsidRDefault="00244E16" w:rsidP="006D4282">
            <w:pPr>
              <w:jc w:val="both"/>
              <w:rPr>
                <w:rFonts w:ascii="Calibri" w:eastAsia="Calibri" w:hAnsi="Calibri" w:cs="Times New Roman"/>
                <w:b/>
                <w:sz w:val="28"/>
                <w:szCs w:val="28"/>
              </w:rPr>
            </w:pPr>
            <w:r>
              <w:rPr>
                <w:rFonts w:ascii="Calibri" w:eastAsia="Calibri" w:hAnsi="Calibri" w:cs="Times New Roman"/>
                <w:b/>
                <w:sz w:val="28"/>
                <w:szCs w:val="28"/>
              </w:rPr>
              <w:t>Anul 2024</w:t>
            </w:r>
          </w:p>
          <w:p w:rsidR="00244E16" w:rsidRPr="00263E3F" w:rsidRDefault="00244E16" w:rsidP="006D4282">
            <w:pPr>
              <w:jc w:val="both"/>
              <w:rPr>
                <w:rFonts w:ascii="Calibri" w:eastAsia="Calibri" w:hAnsi="Calibri" w:cs="Times New Roman"/>
                <w:b/>
                <w:sz w:val="28"/>
                <w:szCs w:val="28"/>
              </w:rPr>
            </w:pPr>
            <w:r>
              <w:rPr>
                <w:rFonts w:ascii="Calibri" w:eastAsia="Calibri" w:hAnsi="Calibri" w:cs="Times New Roman"/>
                <w:b/>
                <w:sz w:val="28"/>
                <w:szCs w:val="28"/>
              </w:rPr>
              <w:t>Valoare indexata  cu rata inflatiei de 13,8%</w:t>
            </w:r>
          </w:p>
        </w:tc>
        <w:tc>
          <w:tcPr>
            <w:tcW w:w="3438" w:type="dxa"/>
          </w:tcPr>
          <w:p w:rsidR="00E00373" w:rsidRPr="00263E3F" w:rsidRDefault="00244E16" w:rsidP="006D4282">
            <w:pPr>
              <w:jc w:val="both"/>
              <w:rPr>
                <w:rFonts w:ascii="Calibri" w:eastAsia="Calibri" w:hAnsi="Calibri" w:cs="Times New Roman"/>
                <w:b/>
                <w:sz w:val="28"/>
                <w:szCs w:val="28"/>
              </w:rPr>
            </w:pPr>
            <w:r>
              <w:rPr>
                <w:rFonts w:ascii="Calibri" w:eastAsia="Calibri" w:hAnsi="Calibri" w:cs="Times New Roman"/>
                <w:b/>
                <w:sz w:val="28"/>
                <w:szCs w:val="28"/>
              </w:rPr>
              <w:t>Anul 2025</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w:t>
            </w:r>
            <w:proofErr w:type="gramStart"/>
            <w:r w:rsidRPr="00263E3F">
              <w:rPr>
                <w:rFonts w:ascii="Calibri" w:eastAsia="Calibri" w:hAnsi="Calibri" w:cs="Times New Roman"/>
                <w:b/>
                <w:sz w:val="28"/>
                <w:szCs w:val="28"/>
              </w:rPr>
              <w:t>valoare</w:t>
            </w:r>
            <w:proofErr w:type="gramEnd"/>
            <w:r w:rsidRPr="00263E3F">
              <w:rPr>
                <w:rFonts w:ascii="Calibri" w:eastAsia="Calibri" w:hAnsi="Calibri" w:cs="Times New Roman"/>
                <w:b/>
                <w:sz w:val="28"/>
                <w:szCs w:val="28"/>
              </w:rPr>
              <w:t xml:space="preserve"> indexata cu rata inflatiei</w:t>
            </w:r>
            <w:r w:rsidR="00244E16">
              <w:rPr>
                <w:rFonts w:ascii="Calibri" w:eastAsia="Calibri" w:hAnsi="Calibri" w:cs="Times New Roman"/>
                <w:b/>
                <w:sz w:val="28"/>
                <w:szCs w:val="28"/>
              </w:rPr>
              <w:t xml:space="preserve"> 10,4</w:t>
            </w:r>
            <w:r w:rsidR="00825C16">
              <w:rPr>
                <w:rFonts w:ascii="Calibri" w:eastAsia="Calibri" w:hAnsi="Calibri" w:cs="Times New Roman"/>
                <w:b/>
                <w:sz w:val="28"/>
                <w:szCs w:val="28"/>
              </w:rPr>
              <w:t>%</w:t>
            </w:r>
            <w:r w:rsidRPr="00263E3F">
              <w:rPr>
                <w:rFonts w:ascii="Calibri" w:eastAsia="Calibri" w:hAnsi="Calibri" w:cs="Times New Roman"/>
                <w:b/>
                <w:sz w:val="28"/>
                <w:szCs w:val="28"/>
              </w:rPr>
              <w:t>)</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Teren cu constructii</w:t>
            </w:r>
          </w:p>
        </w:tc>
        <w:tc>
          <w:tcPr>
            <w:tcW w:w="1800" w:type="dxa"/>
          </w:tcPr>
          <w:p w:rsidR="00E00373" w:rsidRPr="00263E3F" w:rsidRDefault="00244E16" w:rsidP="006D4282">
            <w:pPr>
              <w:jc w:val="both"/>
              <w:rPr>
                <w:rFonts w:ascii="Calibri" w:eastAsia="Calibri" w:hAnsi="Calibri" w:cs="Times New Roman"/>
                <w:b/>
                <w:sz w:val="28"/>
                <w:szCs w:val="28"/>
              </w:rPr>
            </w:pPr>
            <w:r>
              <w:rPr>
                <w:rFonts w:ascii="Calibri" w:eastAsia="Calibri" w:hAnsi="Calibri" w:cs="Times New Roman"/>
                <w:b/>
                <w:sz w:val="28"/>
                <w:szCs w:val="28"/>
              </w:rPr>
              <w:t>41</w:t>
            </w:r>
          </w:p>
        </w:tc>
        <w:tc>
          <w:tcPr>
            <w:tcW w:w="3438" w:type="dxa"/>
          </w:tcPr>
          <w:p w:rsidR="00E00373" w:rsidRPr="00263E3F" w:rsidRDefault="00244E16" w:rsidP="006D4282">
            <w:pPr>
              <w:jc w:val="both"/>
              <w:rPr>
                <w:rFonts w:ascii="Calibri" w:eastAsia="Calibri" w:hAnsi="Calibri" w:cs="Times New Roman"/>
                <w:b/>
                <w:sz w:val="28"/>
                <w:szCs w:val="28"/>
              </w:rPr>
            </w:pPr>
            <w:r>
              <w:rPr>
                <w:rFonts w:ascii="Calibri" w:eastAsia="Calibri" w:hAnsi="Calibri" w:cs="Times New Roman"/>
                <w:b/>
                <w:sz w:val="28"/>
                <w:szCs w:val="28"/>
              </w:rPr>
              <w:t>45</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Teren arabil</w:t>
            </w:r>
          </w:p>
        </w:tc>
        <w:tc>
          <w:tcPr>
            <w:tcW w:w="1800" w:type="dxa"/>
          </w:tcPr>
          <w:p w:rsidR="00E00373" w:rsidRPr="00263E3F" w:rsidRDefault="00244E16" w:rsidP="006D4282">
            <w:pPr>
              <w:jc w:val="both"/>
              <w:rPr>
                <w:rFonts w:ascii="Calibri" w:eastAsia="Calibri" w:hAnsi="Calibri" w:cs="Times New Roman"/>
                <w:b/>
                <w:sz w:val="28"/>
                <w:szCs w:val="28"/>
              </w:rPr>
            </w:pPr>
            <w:r>
              <w:rPr>
                <w:rFonts w:ascii="Calibri" w:eastAsia="Calibri" w:hAnsi="Calibri" w:cs="Times New Roman"/>
                <w:b/>
                <w:sz w:val="28"/>
                <w:szCs w:val="28"/>
              </w:rPr>
              <w:t>66</w:t>
            </w:r>
          </w:p>
        </w:tc>
        <w:tc>
          <w:tcPr>
            <w:tcW w:w="3438" w:type="dxa"/>
          </w:tcPr>
          <w:p w:rsidR="00E00373" w:rsidRPr="00263E3F" w:rsidRDefault="00244E16" w:rsidP="006D4282">
            <w:pPr>
              <w:jc w:val="both"/>
              <w:rPr>
                <w:rFonts w:ascii="Calibri" w:eastAsia="Calibri" w:hAnsi="Calibri" w:cs="Times New Roman"/>
                <w:b/>
                <w:sz w:val="28"/>
                <w:szCs w:val="28"/>
              </w:rPr>
            </w:pPr>
            <w:r>
              <w:rPr>
                <w:rFonts w:ascii="Calibri" w:eastAsia="Calibri" w:hAnsi="Calibri" w:cs="Times New Roman"/>
                <w:b/>
                <w:sz w:val="28"/>
                <w:szCs w:val="28"/>
              </w:rPr>
              <w:t>73</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Pasune</w:t>
            </w:r>
          </w:p>
        </w:tc>
        <w:tc>
          <w:tcPr>
            <w:tcW w:w="1800" w:type="dxa"/>
          </w:tcPr>
          <w:p w:rsidR="00E00373" w:rsidRPr="00263E3F" w:rsidRDefault="00244E16" w:rsidP="006D4282">
            <w:pPr>
              <w:jc w:val="both"/>
              <w:rPr>
                <w:rFonts w:ascii="Calibri" w:eastAsia="Calibri" w:hAnsi="Calibri" w:cs="Times New Roman"/>
                <w:b/>
                <w:sz w:val="28"/>
                <w:szCs w:val="28"/>
              </w:rPr>
            </w:pPr>
            <w:r>
              <w:rPr>
                <w:rFonts w:ascii="Calibri" w:eastAsia="Calibri" w:hAnsi="Calibri" w:cs="Times New Roman"/>
                <w:b/>
                <w:sz w:val="28"/>
                <w:szCs w:val="28"/>
              </w:rPr>
              <w:t>38</w:t>
            </w:r>
          </w:p>
        </w:tc>
        <w:tc>
          <w:tcPr>
            <w:tcW w:w="3438" w:type="dxa"/>
          </w:tcPr>
          <w:p w:rsidR="00E00373" w:rsidRPr="00263E3F" w:rsidRDefault="00244E16" w:rsidP="006D4282">
            <w:pPr>
              <w:jc w:val="both"/>
              <w:rPr>
                <w:rFonts w:ascii="Calibri" w:eastAsia="Calibri" w:hAnsi="Calibri" w:cs="Times New Roman"/>
                <w:b/>
                <w:sz w:val="28"/>
                <w:szCs w:val="28"/>
              </w:rPr>
            </w:pPr>
            <w:r>
              <w:rPr>
                <w:rFonts w:ascii="Calibri" w:eastAsia="Calibri" w:hAnsi="Calibri" w:cs="Times New Roman"/>
                <w:b/>
                <w:sz w:val="28"/>
                <w:szCs w:val="28"/>
              </w:rPr>
              <w:t>42</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4.</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Faneata </w:t>
            </w:r>
          </w:p>
        </w:tc>
        <w:tc>
          <w:tcPr>
            <w:tcW w:w="1800" w:type="dxa"/>
          </w:tcPr>
          <w:p w:rsidR="00E00373" w:rsidRPr="00263E3F" w:rsidRDefault="00244E16" w:rsidP="006D4282">
            <w:pPr>
              <w:jc w:val="both"/>
              <w:rPr>
                <w:rFonts w:ascii="Calibri" w:eastAsia="Calibri" w:hAnsi="Calibri" w:cs="Times New Roman"/>
                <w:b/>
                <w:sz w:val="28"/>
                <w:szCs w:val="28"/>
              </w:rPr>
            </w:pPr>
            <w:r>
              <w:rPr>
                <w:rFonts w:ascii="Calibri" w:eastAsia="Calibri" w:hAnsi="Calibri" w:cs="Times New Roman"/>
                <w:b/>
                <w:sz w:val="28"/>
                <w:szCs w:val="28"/>
              </w:rPr>
              <w:t>38</w:t>
            </w:r>
          </w:p>
        </w:tc>
        <w:tc>
          <w:tcPr>
            <w:tcW w:w="3438" w:type="dxa"/>
          </w:tcPr>
          <w:p w:rsidR="00E00373" w:rsidRPr="00263E3F" w:rsidRDefault="00244E16" w:rsidP="006D4282">
            <w:pPr>
              <w:jc w:val="both"/>
              <w:rPr>
                <w:rFonts w:ascii="Calibri" w:eastAsia="Calibri" w:hAnsi="Calibri" w:cs="Times New Roman"/>
                <w:b/>
                <w:sz w:val="28"/>
                <w:szCs w:val="28"/>
              </w:rPr>
            </w:pPr>
            <w:r>
              <w:rPr>
                <w:rFonts w:ascii="Calibri" w:eastAsia="Calibri" w:hAnsi="Calibri" w:cs="Times New Roman"/>
                <w:b/>
                <w:sz w:val="28"/>
                <w:szCs w:val="28"/>
              </w:rPr>
              <w:t>42</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5.</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Vie pe rod, alta decat cea prevazuta la nr. </w:t>
            </w:r>
            <w:proofErr w:type="gramStart"/>
            <w:r w:rsidRPr="00263E3F">
              <w:rPr>
                <w:rFonts w:ascii="Calibri" w:eastAsia="Calibri" w:hAnsi="Calibri" w:cs="Times New Roman"/>
                <w:b/>
                <w:sz w:val="28"/>
                <w:szCs w:val="28"/>
              </w:rPr>
              <w:t>crt</w:t>
            </w:r>
            <w:proofErr w:type="gramEnd"/>
            <w:r w:rsidRPr="00263E3F">
              <w:rPr>
                <w:rFonts w:ascii="Calibri" w:eastAsia="Calibri" w:hAnsi="Calibri" w:cs="Times New Roman"/>
                <w:b/>
                <w:sz w:val="28"/>
                <w:szCs w:val="28"/>
              </w:rPr>
              <w:t>. 5.1</w:t>
            </w:r>
          </w:p>
        </w:tc>
        <w:tc>
          <w:tcPr>
            <w:tcW w:w="1800" w:type="dxa"/>
          </w:tcPr>
          <w:p w:rsidR="00E00373" w:rsidRPr="00263E3F" w:rsidRDefault="00244E16" w:rsidP="006D4282">
            <w:pPr>
              <w:jc w:val="both"/>
              <w:rPr>
                <w:rFonts w:ascii="Calibri" w:eastAsia="Calibri" w:hAnsi="Calibri" w:cs="Times New Roman"/>
                <w:b/>
                <w:sz w:val="28"/>
                <w:szCs w:val="28"/>
              </w:rPr>
            </w:pPr>
            <w:r>
              <w:rPr>
                <w:rFonts w:ascii="Calibri" w:eastAsia="Calibri" w:hAnsi="Calibri" w:cs="Times New Roman"/>
                <w:b/>
                <w:sz w:val="28"/>
                <w:szCs w:val="28"/>
              </w:rPr>
              <w:t>74</w:t>
            </w:r>
          </w:p>
        </w:tc>
        <w:tc>
          <w:tcPr>
            <w:tcW w:w="3438" w:type="dxa"/>
          </w:tcPr>
          <w:p w:rsidR="00E00373" w:rsidRPr="00263E3F" w:rsidRDefault="00244E16" w:rsidP="006D4282">
            <w:pPr>
              <w:jc w:val="both"/>
              <w:rPr>
                <w:rFonts w:ascii="Calibri" w:eastAsia="Calibri" w:hAnsi="Calibri" w:cs="Times New Roman"/>
                <w:b/>
                <w:sz w:val="28"/>
                <w:szCs w:val="28"/>
              </w:rPr>
            </w:pPr>
            <w:r>
              <w:rPr>
                <w:rFonts w:ascii="Calibri" w:eastAsia="Calibri" w:hAnsi="Calibri" w:cs="Times New Roman"/>
                <w:b/>
                <w:sz w:val="28"/>
                <w:szCs w:val="28"/>
              </w:rPr>
              <w:t>82</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5.1</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Vie pana la intrarea pe rod</w:t>
            </w:r>
          </w:p>
        </w:tc>
        <w:tc>
          <w:tcPr>
            <w:tcW w:w="180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3438" w:type="dxa"/>
          </w:tcPr>
          <w:p w:rsidR="00E00373" w:rsidRPr="00263E3F" w:rsidRDefault="00E00373" w:rsidP="006D4282">
            <w:pPr>
              <w:jc w:val="both"/>
              <w:rPr>
                <w:rFonts w:ascii="Calibri" w:eastAsia="Calibri" w:hAnsi="Calibri" w:cs="Times New Roman"/>
                <w:b/>
                <w:sz w:val="28"/>
                <w:szCs w:val="28"/>
              </w:rPr>
            </w:pPr>
            <w:r>
              <w:rPr>
                <w:rFonts w:ascii="Calibri" w:eastAsia="Calibri" w:hAnsi="Calibri" w:cs="Times New Roman"/>
                <w:b/>
                <w:sz w:val="28"/>
                <w:szCs w:val="28"/>
              </w:rPr>
              <w:t>0</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6.</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Livada pe </w:t>
            </w:r>
            <w:proofErr w:type="gramStart"/>
            <w:r w:rsidRPr="00263E3F">
              <w:rPr>
                <w:rFonts w:ascii="Calibri" w:eastAsia="Calibri" w:hAnsi="Calibri" w:cs="Times New Roman"/>
                <w:b/>
                <w:sz w:val="28"/>
                <w:szCs w:val="28"/>
              </w:rPr>
              <w:t>rod, alta decat</w:t>
            </w:r>
            <w:proofErr w:type="gramEnd"/>
            <w:r w:rsidRPr="00263E3F">
              <w:rPr>
                <w:rFonts w:ascii="Calibri" w:eastAsia="Calibri" w:hAnsi="Calibri" w:cs="Times New Roman"/>
                <w:b/>
                <w:sz w:val="28"/>
                <w:szCs w:val="28"/>
              </w:rPr>
              <w:t xml:space="preserve"> cea prevazuta la nr. </w:t>
            </w:r>
            <w:proofErr w:type="gramStart"/>
            <w:r w:rsidRPr="00263E3F">
              <w:rPr>
                <w:rFonts w:ascii="Calibri" w:eastAsia="Calibri" w:hAnsi="Calibri" w:cs="Times New Roman"/>
                <w:b/>
                <w:sz w:val="28"/>
                <w:szCs w:val="28"/>
              </w:rPr>
              <w:t>crt</w:t>
            </w:r>
            <w:proofErr w:type="gramEnd"/>
            <w:r w:rsidRPr="00263E3F">
              <w:rPr>
                <w:rFonts w:ascii="Calibri" w:eastAsia="Calibri" w:hAnsi="Calibri" w:cs="Times New Roman"/>
                <w:b/>
                <w:sz w:val="28"/>
                <w:szCs w:val="28"/>
              </w:rPr>
              <w:t>. 6.1</w:t>
            </w:r>
          </w:p>
        </w:tc>
        <w:tc>
          <w:tcPr>
            <w:tcW w:w="1800" w:type="dxa"/>
          </w:tcPr>
          <w:p w:rsidR="00E00373" w:rsidRPr="00263E3F" w:rsidRDefault="00244E16" w:rsidP="006D4282">
            <w:pPr>
              <w:jc w:val="both"/>
              <w:rPr>
                <w:rFonts w:ascii="Calibri" w:eastAsia="Calibri" w:hAnsi="Calibri" w:cs="Times New Roman"/>
                <w:b/>
                <w:sz w:val="28"/>
                <w:szCs w:val="28"/>
              </w:rPr>
            </w:pPr>
            <w:r>
              <w:rPr>
                <w:rFonts w:ascii="Calibri" w:eastAsia="Calibri" w:hAnsi="Calibri" w:cs="Times New Roman"/>
                <w:b/>
                <w:sz w:val="28"/>
                <w:szCs w:val="28"/>
              </w:rPr>
              <w:t>75</w:t>
            </w:r>
          </w:p>
        </w:tc>
        <w:tc>
          <w:tcPr>
            <w:tcW w:w="3438" w:type="dxa"/>
          </w:tcPr>
          <w:p w:rsidR="00E00373" w:rsidRPr="00263E3F" w:rsidRDefault="00244E16" w:rsidP="006D4282">
            <w:pPr>
              <w:jc w:val="both"/>
              <w:rPr>
                <w:rFonts w:ascii="Calibri" w:eastAsia="Calibri" w:hAnsi="Calibri" w:cs="Times New Roman"/>
                <w:b/>
                <w:sz w:val="28"/>
                <w:szCs w:val="28"/>
              </w:rPr>
            </w:pPr>
            <w:r>
              <w:rPr>
                <w:rFonts w:ascii="Calibri" w:eastAsia="Calibri" w:hAnsi="Calibri" w:cs="Times New Roman"/>
                <w:b/>
                <w:sz w:val="28"/>
                <w:szCs w:val="28"/>
              </w:rPr>
              <w:t>83</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6.1</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Livada pana la intrarea pe rod</w:t>
            </w:r>
          </w:p>
        </w:tc>
        <w:tc>
          <w:tcPr>
            <w:tcW w:w="180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3438" w:type="dxa"/>
          </w:tcPr>
          <w:p w:rsidR="00E00373" w:rsidRPr="00263E3F" w:rsidRDefault="00E00373" w:rsidP="006D4282">
            <w:pPr>
              <w:jc w:val="both"/>
              <w:rPr>
                <w:rFonts w:ascii="Calibri" w:eastAsia="Calibri" w:hAnsi="Calibri" w:cs="Times New Roman"/>
                <w:b/>
                <w:sz w:val="28"/>
                <w:szCs w:val="28"/>
              </w:rPr>
            </w:pPr>
            <w:r>
              <w:rPr>
                <w:rFonts w:ascii="Calibri" w:eastAsia="Calibri" w:hAnsi="Calibri" w:cs="Times New Roman"/>
                <w:b/>
                <w:sz w:val="28"/>
                <w:szCs w:val="28"/>
              </w:rPr>
              <w:t>0</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7</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Padure sau alt teren cu vegatatie forestiera, cu exceptia celui prevazut la nr. </w:t>
            </w:r>
            <w:proofErr w:type="gramStart"/>
            <w:r w:rsidRPr="00263E3F">
              <w:rPr>
                <w:rFonts w:ascii="Calibri" w:eastAsia="Calibri" w:hAnsi="Calibri" w:cs="Times New Roman"/>
                <w:b/>
                <w:sz w:val="28"/>
                <w:szCs w:val="28"/>
              </w:rPr>
              <w:t>crt</w:t>
            </w:r>
            <w:proofErr w:type="gramEnd"/>
            <w:r w:rsidRPr="00263E3F">
              <w:rPr>
                <w:rFonts w:ascii="Calibri" w:eastAsia="Calibri" w:hAnsi="Calibri" w:cs="Times New Roman"/>
                <w:b/>
                <w:sz w:val="28"/>
                <w:szCs w:val="28"/>
              </w:rPr>
              <w:t>. 7</w:t>
            </w:r>
          </w:p>
        </w:tc>
        <w:tc>
          <w:tcPr>
            <w:tcW w:w="1800" w:type="dxa"/>
          </w:tcPr>
          <w:p w:rsidR="00E00373" w:rsidRPr="00263E3F" w:rsidRDefault="00244E16" w:rsidP="006D4282">
            <w:pPr>
              <w:jc w:val="both"/>
              <w:rPr>
                <w:rFonts w:ascii="Calibri" w:eastAsia="Calibri" w:hAnsi="Calibri" w:cs="Times New Roman"/>
                <w:b/>
                <w:sz w:val="28"/>
                <w:szCs w:val="28"/>
              </w:rPr>
            </w:pPr>
            <w:r>
              <w:rPr>
                <w:rFonts w:ascii="Calibri" w:eastAsia="Calibri" w:hAnsi="Calibri" w:cs="Times New Roman"/>
                <w:b/>
                <w:sz w:val="28"/>
                <w:szCs w:val="28"/>
              </w:rPr>
              <w:t>22</w:t>
            </w:r>
          </w:p>
        </w:tc>
        <w:tc>
          <w:tcPr>
            <w:tcW w:w="3438" w:type="dxa"/>
          </w:tcPr>
          <w:p w:rsidR="00E00373" w:rsidRPr="00263E3F" w:rsidRDefault="00244E16" w:rsidP="006D4282">
            <w:pPr>
              <w:jc w:val="both"/>
              <w:rPr>
                <w:rFonts w:ascii="Calibri" w:eastAsia="Calibri" w:hAnsi="Calibri" w:cs="Times New Roman"/>
                <w:b/>
                <w:sz w:val="28"/>
                <w:szCs w:val="28"/>
              </w:rPr>
            </w:pPr>
            <w:r>
              <w:rPr>
                <w:rFonts w:ascii="Calibri" w:eastAsia="Calibri" w:hAnsi="Calibri" w:cs="Times New Roman"/>
                <w:b/>
                <w:sz w:val="28"/>
                <w:szCs w:val="28"/>
              </w:rPr>
              <w:t>24</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7.1.</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Padure in varsta de pana la 20 de ani si padure cu rol de protectie</w:t>
            </w:r>
          </w:p>
        </w:tc>
        <w:tc>
          <w:tcPr>
            <w:tcW w:w="180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34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8</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Teren cu apa, altul decat cel cu amenajari piscicole</w:t>
            </w:r>
          </w:p>
        </w:tc>
        <w:tc>
          <w:tcPr>
            <w:tcW w:w="1800" w:type="dxa"/>
          </w:tcPr>
          <w:p w:rsidR="00E00373" w:rsidRPr="00263E3F" w:rsidRDefault="00244E16" w:rsidP="006D4282">
            <w:pPr>
              <w:jc w:val="both"/>
              <w:rPr>
                <w:rFonts w:ascii="Calibri" w:eastAsia="Calibri" w:hAnsi="Calibri" w:cs="Times New Roman"/>
                <w:b/>
                <w:sz w:val="28"/>
                <w:szCs w:val="28"/>
              </w:rPr>
            </w:pPr>
            <w:r>
              <w:rPr>
                <w:rFonts w:ascii="Calibri" w:eastAsia="Calibri" w:hAnsi="Calibri" w:cs="Times New Roman"/>
                <w:b/>
                <w:sz w:val="28"/>
                <w:szCs w:val="28"/>
              </w:rPr>
              <w:t>7</w:t>
            </w:r>
          </w:p>
        </w:tc>
        <w:tc>
          <w:tcPr>
            <w:tcW w:w="3438" w:type="dxa"/>
          </w:tcPr>
          <w:p w:rsidR="00E00373" w:rsidRPr="00263E3F" w:rsidRDefault="00D62CCC" w:rsidP="006D4282">
            <w:pPr>
              <w:jc w:val="both"/>
              <w:rPr>
                <w:rFonts w:ascii="Calibri" w:eastAsia="Calibri" w:hAnsi="Calibri" w:cs="Times New Roman"/>
                <w:b/>
                <w:sz w:val="28"/>
                <w:szCs w:val="28"/>
              </w:rPr>
            </w:pPr>
            <w:r>
              <w:rPr>
                <w:rFonts w:ascii="Calibri" w:eastAsia="Calibri" w:hAnsi="Calibri" w:cs="Times New Roman"/>
                <w:b/>
                <w:sz w:val="28"/>
                <w:szCs w:val="28"/>
              </w:rPr>
              <w:t>8</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8.1</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Teren cu amenajari piscicole</w:t>
            </w:r>
          </w:p>
        </w:tc>
        <w:tc>
          <w:tcPr>
            <w:tcW w:w="1800" w:type="dxa"/>
          </w:tcPr>
          <w:p w:rsidR="00E00373" w:rsidRPr="00263E3F" w:rsidRDefault="00244E16" w:rsidP="006D4282">
            <w:pPr>
              <w:jc w:val="both"/>
              <w:rPr>
                <w:rFonts w:ascii="Calibri" w:eastAsia="Calibri" w:hAnsi="Calibri" w:cs="Times New Roman"/>
                <w:b/>
                <w:sz w:val="28"/>
                <w:szCs w:val="28"/>
              </w:rPr>
            </w:pPr>
            <w:r>
              <w:rPr>
                <w:rFonts w:ascii="Calibri" w:eastAsia="Calibri" w:hAnsi="Calibri" w:cs="Times New Roman"/>
                <w:b/>
                <w:sz w:val="28"/>
                <w:szCs w:val="28"/>
              </w:rPr>
              <w:t>46</w:t>
            </w:r>
          </w:p>
        </w:tc>
        <w:tc>
          <w:tcPr>
            <w:tcW w:w="3438" w:type="dxa"/>
          </w:tcPr>
          <w:p w:rsidR="00E00373" w:rsidRPr="00263E3F" w:rsidRDefault="00244E16" w:rsidP="006D4282">
            <w:pPr>
              <w:jc w:val="both"/>
              <w:rPr>
                <w:rFonts w:ascii="Calibri" w:eastAsia="Calibri" w:hAnsi="Calibri" w:cs="Times New Roman"/>
                <w:b/>
                <w:sz w:val="28"/>
                <w:szCs w:val="28"/>
              </w:rPr>
            </w:pPr>
            <w:r>
              <w:rPr>
                <w:rFonts w:ascii="Calibri" w:eastAsia="Calibri" w:hAnsi="Calibri" w:cs="Times New Roman"/>
                <w:b/>
                <w:sz w:val="28"/>
                <w:szCs w:val="28"/>
              </w:rPr>
              <w:t>51</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9.</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Drumuri si cai ferate</w:t>
            </w:r>
          </w:p>
        </w:tc>
        <w:tc>
          <w:tcPr>
            <w:tcW w:w="180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34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10.</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Teren neproductiv</w:t>
            </w:r>
          </w:p>
        </w:tc>
        <w:tc>
          <w:tcPr>
            <w:tcW w:w="180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34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r>
    </w:tbl>
    <w:p w:rsidR="00E00373" w:rsidRPr="00263E3F" w:rsidRDefault="00E00373" w:rsidP="00E00373">
      <w:pPr>
        <w:ind w:left="360"/>
        <w:jc w:val="both"/>
        <w:rPr>
          <w:rFonts w:ascii="Calibri" w:eastAsia="Calibri" w:hAnsi="Calibri" w:cs="Times New Roman"/>
          <w:b/>
          <w:sz w:val="28"/>
          <w:szCs w:val="28"/>
        </w:rPr>
      </w:pPr>
    </w:p>
    <w:tbl>
      <w:tblPr>
        <w:tblStyle w:val="TableGrid"/>
        <w:tblW w:w="0" w:type="auto"/>
        <w:tblInd w:w="360" w:type="dxa"/>
        <w:tblLook w:val="04A0" w:firstRow="1" w:lastRow="0" w:firstColumn="1" w:lastColumn="0" w:noHBand="0" w:noVBand="1"/>
      </w:tblPr>
      <w:tblGrid>
        <w:gridCol w:w="1299"/>
        <w:gridCol w:w="3576"/>
        <w:gridCol w:w="4341"/>
      </w:tblGrid>
      <w:tr w:rsidR="00E00373" w:rsidRPr="00263E3F" w:rsidTr="006D4282">
        <w:tc>
          <w:tcPr>
            <w:tcW w:w="8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Zona</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in cadrul</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localitatii</w:t>
            </w:r>
          </w:p>
        </w:tc>
        <w:tc>
          <w:tcPr>
            <w:tcW w:w="3775" w:type="dxa"/>
          </w:tcPr>
          <w:p w:rsidR="00E00373" w:rsidRPr="00263E3F" w:rsidRDefault="00E00373" w:rsidP="006D4282">
            <w:pPr>
              <w:ind w:left="198"/>
              <w:jc w:val="both"/>
              <w:rPr>
                <w:rFonts w:ascii="Calibri" w:eastAsia="Calibri" w:hAnsi="Calibri" w:cs="Times New Roman"/>
                <w:b/>
                <w:sz w:val="28"/>
                <w:szCs w:val="28"/>
              </w:rPr>
            </w:pPr>
            <w:r w:rsidRPr="00263E3F">
              <w:rPr>
                <w:rFonts w:ascii="Calibri" w:eastAsia="Calibri" w:hAnsi="Calibri" w:cs="Times New Roman"/>
                <w:b/>
                <w:sz w:val="28"/>
                <w:szCs w:val="28"/>
              </w:rPr>
              <w:t>Rangul localitatii</w:t>
            </w:r>
          </w:p>
        </w:tc>
        <w:tc>
          <w:tcPr>
            <w:tcW w:w="4613"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Coeficientul de corectie</w:t>
            </w:r>
          </w:p>
        </w:tc>
      </w:tr>
      <w:tr w:rsidR="00E00373" w:rsidRPr="00263E3F" w:rsidTr="006D4282">
        <w:tc>
          <w:tcPr>
            <w:tcW w:w="8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A</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Gura Ialomitei</w:t>
            </w:r>
          </w:p>
          <w:p w:rsidR="00E00373" w:rsidRPr="00263E3F" w:rsidRDefault="00E00373" w:rsidP="006D4282">
            <w:pPr>
              <w:jc w:val="both"/>
              <w:rPr>
                <w:rFonts w:ascii="Calibri" w:eastAsia="Calibri" w:hAnsi="Calibri" w:cs="Times New Roman"/>
                <w:b/>
                <w:sz w:val="28"/>
                <w:szCs w:val="28"/>
              </w:rPr>
            </w:pPr>
          </w:p>
        </w:tc>
        <w:tc>
          <w:tcPr>
            <w:tcW w:w="3775" w:type="dxa"/>
          </w:tcPr>
          <w:p w:rsidR="00E00373" w:rsidRPr="00263E3F" w:rsidRDefault="00E00373" w:rsidP="006D4282">
            <w:pPr>
              <w:ind w:left="266"/>
              <w:jc w:val="both"/>
              <w:rPr>
                <w:rFonts w:ascii="Calibri" w:eastAsia="Calibri" w:hAnsi="Calibri" w:cs="Times New Roman"/>
                <w:b/>
                <w:sz w:val="28"/>
                <w:szCs w:val="28"/>
              </w:rPr>
            </w:pPr>
            <w:r w:rsidRPr="00263E3F">
              <w:rPr>
                <w:rFonts w:ascii="Calibri" w:eastAsia="Calibri" w:hAnsi="Calibri" w:cs="Times New Roman"/>
                <w:b/>
                <w:sz w:val="28"/>
                <w:szCs w:val="28"/>
              </w:rPr>
              <w:t>IV</w:t>
            </w:r>
          </w:p>
          <w:p w:rsidR="00E00373" w:rsidRPr="00263E3F" w:rsidRDefault="00E00373" w:rsidP="006D4282">
            <w:pPr>
              <w:ind w:left="130"/>
              <w:jc w:val="both"/>
              <w:rPr>
                <w:rFonts w:ascii="Calibri" w:eastAsia="Calibri" w:hAnsi="Calibri" w:cs="Times New Roman"/>
                <w:b/>
                <w:sz w:val="28"/>
                <w:szCs w:val="28"/>
              </w:rPr>
            </w:pPr>
            <w:r w:rsidRPr="00263E3F">
              <w:rPr>
                <w:rFonts w:ascii="Calibri" w:eastAsia="Calibri" w:hAnsi="Calibri" w:cs="Times New Roman"/>
                <w:b/>
                <w:sz w:val="28"/>
                <w:szCs w:val="28"/>
              </w:rPr>
              <w:t>GURA IALOMITEI</w:t>
            </w:r>
          </w:p>
        </w:tc>
        <w:tc>
          <w:tcPr>
            <w:tcW w:w="4613"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1,10</w:t>
            </w:r>
          </w:p>
        </w:tc>
      </w:tr>
      <w:tr w:rsidR="00E00373" w:rsidRPr="00263E3F" w:rsidTr="006D4282">
        <w:tc>
          <w:tcPr>
            <w:tcW w:w="8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A</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Luciu</w:t>
            </w:r>
          </w:p>
        </w:tc>
        <w:tc>
          <w:tcPr>
            <w:tcW w:w="3775" w:type="dxa"/>
          </w:tcPr>
          <w:p w:rsidR="00E00373" w:rsidRPr="00263E3F" w:rsidRDefault="00E00373" w:rsidP="006D4282">
            <w:pPr>
              <w:ind w:left="198"/>
              <w:jc w:val="both"/>
              <w:rPr>
                <w:rFonts w:ascii="Calibri" w:eastAsia="Calibri" w:hAnsi="Calibri" w:cs="Times New Roman"/>
                <w:b/>
                <w:sz w:val="28"/>
                <w:szCs w:val="28"/>
              </w:rPr>
            </w:pPr>
            <w:r w:rsidRPr="00263E3F">
              <w:rPr>
                <w:rFonts w:ascii="Calibri" w:eastAsia="Calibri" w:hAnsi="Calibri" w:cs="Times New Roman"/>
                <w:b/>
                <w:sz w:val="28"/>
                <w:szCs w:val="28"/>
              </w:rPr>
              <w:t>V</w:t>
            </w:r>
          </w:p>
          <w:p w:rsidR="00E00373" w:rsidRPr="00263E3F" w:rsidRDefault="00E00373" w:rsidP="006D4282">
            <w:pPr>
              <w:ind w:left="130"/>
              <w:jc w:val="both"/>
              <w:rPr>
                <w:rFonts w:ascii="Calibri" w:eastAsia="Calibri" w:hAnsi="Calibri" w:cs="Times New Roman"/>
                <w:b/>
                <w:sz w:val="28"/>
                <w:szCs w:val="28"/>
              </w:rPr>
            </w:pPr>
            <w:r w:rsidRPr="00263E3F">
              <w:rPr>
                <w:rFonts w:ascii="Calibri" w:eastAsia="Calibri" w:hAnsi="Calibri" w:cs="Times New Roman"/>
                <w:b/>
                <w:sz w:val="28"/>
                <w:szCs w:val="28"/>
              </w:rPr>
              <w:t>LUCIU</w:t>
            </w:r>
          </w:p>
        </w:tc>
        <w:tc>
          <w:tcPr>
            <w:tcW w:w="4613"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1,05</w:t>
            </w:r>
          </w:p>
        </w:tc>
      </w:tr>
    </w:tbl>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numai</w:t>
      </w:r>
      <w:proofErr w:type="gramEnd"/>
      <w:r w:rsidRPr="00263E3F">
        <w:rPr>
          <w:rFonts w:ascii="Calibri" w:eastAsia="Calibri" w:hAnsi="Calibri" w:cs="Times New Roman"/>
          <w:b/>
          <w:sz w:val="28"/>
          <w:szCs w:val="28"/>
        </w:rPr>
        <w:t xml:space="preserve"> daca indeplinesc , cumulativ, urmatoarele conditii: </w:t>
      </w:r>
    </w:p>
    <w:p w:rsidR="00E00373" w:rsidRPr="00263E3F" w:rsidRDefault="00E00373" w:rsidP="00E00373">
      <w:pPr>
        <w:numPr>
          <w:ilvl w:val="0"/>
          <w:numId w:val="33"/>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au prevazut  in statut, ca obiect de activitate, agricultura;</w:t>
      </w:r>
    </w:p>
    <w:p w:rsidR="00E00373" w:rsidRPr="00263E3F" w:rsidRDefault="00E00373" w:rsidP="00E00373">
      <w:pPr>
        <w:numPr>
          <w:ilvl w:val="0"/>
          <w:numId w:val="33"/>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au</w:t>
      </w:r>
      <w:proofErr w:type="gramEnd"/>
      <w:r w:rsidRPr="00263E3F">
        <w:rPr>
          <w:rFonts w:ascii="Calibri" w:eastAsia="Calibri" w:hAnsi="Calibri" w:cs="Times New Roman"/>
          <w:b/>
          <w:sz w:val="28"/>
          <w:szCs w:val="28"/>
        </w:rPr>
        <w:t xml:space="preserve"> inregistrate in evidenta contabila, pentru anul fiscal respectiv, venituri si cheltuieli din desfasurarea obiectului de activitate prevazut la lit. a);</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Art. 12</w:t>
      </w:r>
      <w:r w:rsidR="00EC5616">
        <w:rPr>
          <w:rFonts w:ascii="Calibri" w:eastAsia="Calibri" w:hAnsi="Calibri" w:cs="Times New Roman"/>
          <w:b/>
          <w:sz w:val="28"/>
          <w:szCs w:val="28"/>
        </w:rPr>
        <w:t xml:space="preserve">(1) </w:t>
      </w:r>
      <w:r w:rsidRPr="00263E3F">
        <w:rPr>
          <w:rFonts w:ascii="Calibri" w:eastAsia="Calibri" w:hAnsi="Calibri" w:cs="Times New Roman"/>
          <w:b/>
          <w:sz w:val="28"/>
          <w:szCs w:val="28"/>
        </w:rPr>
        <w:t xml:space="preserve"> In cazul unui teren amplasat in extravilan, i</w:t>
      </w:r>
      <w:r w:rsidR="007E38E5">
        <w:rPr>
          <w:rFonts w:ascii="Calibri" w:eastAsia="Calibri" w:hAnsi="Calibri" w:cs="Times New Roman"/>
          <w:b/>
          <w:sz w:val="28"/>
          <w:szCs w:val="28"/>
        </w:rPr>
        <w:t>mpozitul/taxa pe teren</w:t>
      </w:r>
      <w:r w:rsidR="000A3CF0">
        <w:rPr>
          <w:rFonts w:ascii="Calibri" w:eastAsia="Calibri" w:hAnsi="Calibri" w:cs="Times New Roman"/>
          <w:b/>
          <w:sz w:val="28"/>
          <w:szCs w:val="28"/>
        </w:rPr>
        <w:t xml:space="preserve"> se stabileste prin inmultirea suprafetei  terenului, din  care se scad suprafetele  de teren acoperite de cladiri, exprimate in hectare , cu suma corespunzatoare categoriei de folosinta  prevazuta in tabelul urmator  si cu coeficientul de corectie, corespunzator zonei si rangului localitatii:</w:t>
      </w:r>
    </w:p>
    <w:tbl>
      <w:tblPr>
        <w:tblStyle w:val="TableGrid"/>
        <w:tblW w:w="0" w:type="auto"/>
        <w:tblInd w:w="360" w:type="dxa"/>
        <w:tblLook w:val="04A0" w:firstRow="1" w:lastRow="0" w:firstColumn="1" w:lastColumn="0" w:noHBand="0" w:noVBand="1"/>
      </w:tblPr>
      <w:tblGrid>
        <w:gridCol w:w="733"/>
        <w:gridCol w:w="5215"/>
        <w:gridCol w:w="1229"/>
        <w:gridCol w:w="2039"/>
      </w:tblGrid>
      <w:tr w:rsidR="00E00373" w:rsidRPr="00263E3F" w:rsidTr="006D4282">
        <w:trPr>
          <w:trHeight w:val="840"/>
        </w:trPr>
        <w:tc>
          <w:tcPr>
            <w:tcW w:w="738" w:type="dxa"/>
            <w:vMerge w:val="restart"/>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Nr. crt.</w:t>
            </w:r>
          </w:p>
        </w:tc>
        <w:tc>
          <w:tcPr>
            <w:tcW w:w="5406" w:type="dxa"/>
            <w:vMerge w:val="restart"/>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Categoria de folosinta</w:t>
            </w:r>
          </w:p>
        </w:tc>
        <w:tc>
          <w:tcPr>
            <w:tcW w:w="3072" w:type="dxa"/>
            <w:gridSpan w:val="2"/>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Impozit</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-lei-</w:t>
            </w:r>
          </w:p>
          <w:p w:rsidR="00E00373" w:rsidRPr="00263E3F" w:rsidRDefault="00E00373" w:rsidP="006D4282">
            <w:pPr>
              <w:jc w:val="both"/>
              <w:rPr>
                <w:rFonts w:ascii="Calibri" w:eastAsia="Calibri" w:hAnsi="Calibri" w:cs="Times New Roman"/>
                <w:b/>
                <w:sz w:val="28"/>
                <w:szCs w:val="28"/>
              </w:rPr>
            </w:pPr>
          </w:p>
        </w:tc>
      </w:tr>
      <w:tr w:rsidR="00E00373" w:rsidRPr="00263E3F" w:rsidTr="006D4282">
        <w:trPr>
          <w:trHeight w:val="525"/>
        </w:trPr>
        <w:tc>
          <w:tcPr>
            <w:tcW w:w="738" w:type="dxa"/>
            <w:vMerge/>
          </w:tcPr>
          <w:p w:rsidR="00E00373" w:rsidRPr="00263E3F" w:rsidRDefault="00E00373" w:rsidP="006D4282">
            <w:pPr>
              <w:jc w:val="both"/>
              <w:rPr>
                <w:rFonts w:ascii="Calibri" w:eastAsia="Calibri" w:hAnsi="Calibri" w:cs="Times New Roman"/>
                <w:b/>
                <w:sz w:val="28"/>
                <w:szCs w:val="28"/>
              </w:rPr>
            </w:pPr>
          </w:p>
        </w:tc>
        <w:tc>
          <w:tcPr>
            <w:tcW w:w="5406" w:type="dxa"/>
            <w:vMerge/>
          </w:tcPr>
          <w:p w:rsidR="00E00373" w:rsidRPr="00263E3F" w:rsidRDefault="00E00373" w:rsidP="006D4282">
            <w:pPr>
              <w:jc w:val="both"/>
              <w:rPr>
                <w:rFonts w:ascii="Calibri" w:eastAsia="Calibri" w:hAnsi="Calibri" w:cs="Times New Roman"/>
                <w:b/>
                <w:sz w:val="28"/>
                <w:szCs w:val="28"/>
              </w:rPr>
            </w:pPr>
          </w:p>
        </w:tc>
        <w:tc>
          <w:tcPr>
            <w:tcW w:w="990" w:type="dxa"/>
          </w:tcPr>
          <w:p w:rsidR="00E00373" w:rsidRDefault="00F56DF7" w:rsidP="006D4282">
            <w:pPr>
              <w:jc w:val="both"/>
              <w:rPr>
                <w:rFonts w:ascii="Calibri" w:eastAsia="Calibri" w:hAnsi="Calibri" w:cs="Times New Roman"/>
                <w:b/>
                <w:sz w:val="28"/>
                <w:szCs w:val="28"/>
              </w:rPr>
            </w:pPr>
            <w:r>
              <w:rPr>
                <w:rFonts w:ascii="Calibri" w:eastAsia="Calibri" w:hAnsi="Calibri" w:cs="Times New Roman"/>
                <w:b/>
                <w:sz w:val="28"/>
                <w:szCs w:val="28"/>
              </w:rPr>
              <w:t>Anul 2024</w:t>
            </w:r>
          </w:p>
          <w:p w:rsidR="00F56DF7" w:rsidRPr="00263E3F" w:rsidRDefault="00F56DF7" w:rsidP="006D4282">
            <w:pPr>
              <w:jc w:val="both"/>
              <w:rPr>
                <w:rFonts w:ascii="Calibri" w:eastAsia="Calibri" w:hAnsi="Calibri" w:cs="Times New Roman"/>
                <w:b/>
                <w:sz w:val="28"/>
                <w:szCs w:val="28"/>
              </w:rPr>
            </w:pPr>
            <w:r>
              <w:rPr>
                <w:rFonts w:ascii="Calibri" w:eastAsia="Calibri" w:hAnsi="Calibri" w:cs="Times New Roman"/>
                <w:b/>
                <w:sz w:val="28"/>
                <w:szCs w:val="28"/>
              </w:rPr>
              <w:t xml:space="preserve">Valoare indexata cu indicele </w:t>
            </w:r>
            <w:r>
              <w:rPr>
                <w:rFonts w:ascii="Calibri" w:eastAsia="Calibri" w:hAnsi="Calibri" w:cs="Times New Roman"/>
                <w:b/>
                <w:sz w:val="28"/>
                <w:szCs w:val="28"/>
              </w:rPr>
              <w:lastRenderedPageBreak/>
              <w:t>de  inflatie de 13,8%</w:t>
            </w:r>
          </w:p>
        </w:tc>
        <w:tc>
          <w:tcPr>
            <w:tcW w:w="2082" w:type="dxa"/>
          </w:tcPr>
          <w:p w:rsidR="00E00373" w:rsidRPr="00263E3F" w:rsidRDefault="00F56DF7" w:rsidP="006D4282">
            <w:pPr>
              <w:jc w:val="both"/>
              <w:rPr>
                <w:rFonts w:ascii="Calibri" w:eastAsia="Calibri" w:hAnsi="Calibri" w:cs="Times New Roman"/>
                <w:b/>
                <w:sz w:val="28"/>
                <w:szCs w:val="28"/>
              </w:rPr>
            </w:pPr>
            <w:r>
              <w:rPr>
                <w:rFonts w:ascii="Calibri" w:eastAsia="Calibri" w:hAnsi="Calibri" w:cs="Times New Roman"/>
                <w:b/>
                <w:sz w:val="28"/>
                <w:szCs w:val="28"/>
              </w:rPr>
              <w:lastRenderedPageBreak/>
              <w:t>Anul 2025</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w:t>
            </w:r>
            <w:proofErr w:type="gramStart"/>
            <w:r w:rsidRPr="00263E3F">
              <w:rPr>
                <w:rFonts w:ascii="Calibri" w:eastAsia="Calibri" w:hAnsi="Calibri" w:cs="Times New Roman"/>
                <w:b/>
                <w:sz w:val="28"/>
                <w:szCs w:val="28"/>
              </w:rPr>
              <w:t>valoare</w:t>
            </w:r>
            <w:proofErr w:type="gramEnd"/>
            <w:r w:rsidRPr="00263E3F">
              <w:rPr>
                <w:rFonts w:ascii="Calibri" w:eastAsia="Calibri" w:hAnsi="Calibri" w:cs="Times New Roman"/>
                <w:b/>
                <w:sz w:val="28"/>
                <w:szCs w:val="28"/>
              </w:rPr>
              <w:t xml:space="preserve"> indexata cu indicele de inflatie</w:t>
            </w:r>
            <w:r w:rsidR="00F56DF7">
              <w:rPr>
                <w:rFonts w:ascii="Calibri" w:eastAsia="Calibri" w:hAnsi="Calibri" w:cs="Times New Roman"/>
                <w:b/>
                <w:sz w:val="28"/>
                <w:szCs w:val="28"/>
              </w:rPr>
              <w:t xml:space="preserve"> 10,4</w:t>
            </w:r>
            <w:r w:rsidR="00D14770">
              <w:rPr>
                <w:rFonts w:ascii="Calibri" w:eastAsia="Calibri" w:hAnsi="Calibri" w:cs="Times New Roman"/>
                <w:b/>
                <w:sz w:val="28"/>
                <w:szCs w:val="28"/>
              </w:rPr>
              <w:t>%</w:t>
            </w:r>
            <w:r w:rsidRPr="00263E3F">
              <w:rPr>
                <w:rFonts w:ascii="Calibri" w:eastAsia="Calibri" w:hAnsi="Calibri" w:cs="Times New Roman"/>
                <w:b/>
                <w:sz w:val="28"/>
                <w:szCs w:val="28"/>
              </w:rPr>
              <w:t>)</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1</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Teren cu constructii</w:t>
            </w:r>
          </w:p>
        </w:tc>
        <w:tc>
          <w:tcPr>
            <w:tcW w:w="990" w:type="dxa"/>
          </w:tcPr>
          <w:p w:rsidR="00E00373" w:rsidRPr="00263E3F" w:rsidRDefault="00F56DF7" w:rsidP="006D4282">
            <w:pPr>
              <w:jc w:val="both"/>
              <w:rPr>
                <w:rFonts w:ascii="Calibri" w:eastAsia="Calibri" w:hAnsi="Calibri" w:cs="Times New Roman"/>
                <w:b/>
                <w:sz w:val="28"/>
                <w:szCs w:val="28"/>
              </w:rPr>
            </w:pPr>
            <w:r>
              <w:rPr>
                <w:rFonts w:ascii="Calibri" w:eastAsia="Calibri" w:hAnsi="Calibri" w:cs="Times New Roman"/>
                <w:b/>
                <w:sz w:val="28"/>
                <w:szCs w:val="28"/>
              </w:rPr>
              <w:t>41</w:t>
            </w:r>
          </w:p>
        </w:tc>
        <w:tc>
          <w:tcPr>
            <w:tcW w:w="2082" w:type="dxa"/>
          </w:tcPr>
          <w:p w:rsidR="00E00373" w:rsidRPr="00263E3F" w:rsidRDefault="00F56DF7" w:rsidP="006D4282">
            <w:pPr>
              <w:jc w:val="both"/>
              <w:rPr>
                <w:rFonts w:ascii="Calibri" w:eastAsia="Calibri" w:hAnsi="Calibri" w:cs="Times New Roman"/>
                <w:b/>
                <w:sz w:val="28"/>
                <w:szCs w:val="28"/>
              </w:rPr>
            </w:pPr>
            <w:r>
              <w:rPr>
                <w:rFonts w:ascii="Calibri" w:eastAsia="Calibri" w:hAnsi="Calibri" w:cs="Times New Roman"/>
                <w:b/>
                <w:sz w:val="28"/>
                <w:szCs w:val="28"/>
              </w:rPr>
              <w:t>45</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Teren arabil</w:t>
            </w:r>
          </w:p>
        </w:tc>
        <w:tc>
          <w:tcPr>
            <w:tcW w:w="990" w:type="dxa"/>
          </w:tcPr>
          <w:p w:rsidR="00E00373" w:rsidRPr="00263E3F" w:rsidRDefault="00F56DF7" w:rsidP="006D4282">
            <w:pPr>
              <w:jc w:val="both"/>
              <w:rPr>
                <w:rFonts w:ascii="Calibri" w:eastAsia="Calibri" w:hAnsi="Calibri" w:cs="Times New Roman"/>
                <w:b/>
                <w:sz w:val="28"/>
                <w:szCs w:val="28"/>
              </w:rPr>
            </w:pPr>
            <w:r>
              <w:rPr>
                <w:rFonts w:ascii="Calibri" w:eastAsia="Calibri" w:hAnsi="Calibri" w:cs="Times New Roman"/>
                <w:b/>
                <w:sz w:val="28"/>
                <w:szCs w:val="28"/>
              </w:rPr>
              <w:t>66</w:t>
            </w:r>
          </w:p>
        </w:tc>
        <w:tc>
          <w:tcPr>
            <w:tcW w:w="2082" w:type="dxa"/>
          </w:tcPr>
          <w:p w:rsidR="00E00373" w:rsidRPr="00263E3F" w:rsidRDefault="00F56DF7" w:rsidP="006D4282">
            <w:pPr>
              <w:jc w:val="both"/>
              <w:rPr>
                <w:rFonts w:ascii="Calibri" w:eastAsia="Calibri" w:hAnsi="Calibri" w:cs="Times New Roman"/>
                <w:b/>
                <w:sz w:val="28"/>
                <w:szCs w:val="28"/>
              </w:rPr>
            </w:pPr>
            <w:r>
              <w:rPr>
                <w:rFonts w:ascii="Calibri" w:eastAsia="Calibri" w:hAnsi="Calibri" w:cs="Times New Roman"/>
                <w:b/>
                <w:sz w:val="28"/>
                <w:szCs w:val="28"/>
              </w:rPr>
              <w:t>73</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Pasune</w:t>
            </w:r>
          </w:p>
        </w:tc>
        <w:tc>
          <w:tcPr>
            <w:tcW w:w="990" w:type="dxa"/>
          </w:tcPr>
          <w:p w:rsidR="00E00373" w:rsidRPr="00263E3F" w:rsidRDefault="00F56DF7" w:rsidP="006D4282">
            <w:pPr>
              <w:jc w:val="both"/>
              <w:rPr>
                <w:rFonts w:ascii="Calibri" w:eastAsia="Calibri" w:hAnsi="Calibri" w:cs="Times New Roman"/>
                <w:b/>
                <w:sz w:val="28"/>
                <w:szCs w:val="28"/>
              </w:rPr>
            </w:pPr>
            <w:r>
              <w:rPr>
                <w:rFonts w:ascii="Calibri" w:eastAsia="Calibri" w:hAnsi="Calibri" w:cs="Times New Roman"/>
                <w:b/>
                <w:sz w:val="28"/>
                <w:szCs w:val="28"/>
              </w:rPr>
              <w:t>38</w:t>
            </w:r>
          </w:p>
        </w:tc>
        <w:tc>
          <w:tcPr>
            <w:tcW w:w="2082" w:type="dxa"/>
          </w:tcPr>
          <w:p w:rsidR="00E00373" w:rsidRPr="00263E3F" w:rsidRDefault="00F56DF7" w:rsidP="006D4282">
            <w:pPr>
              <w:jc w:val="both"/>
              <w:rPr>
                <w:rFonts w:ascii="Calibri" w:eastAsia="Calibri" w:hAnsi="Calibri" w:cs="Times New Roman"/>
                <w:b/>
                <w:sz w:val="28"/>
                <w:szCs w:val="28"/>
              </w:rPr>
            </w:pPr>
            <w:r>
              <w:rPr>
                <w:rFonts w:ascii="Calibri" w:eastAsia="Calibri" w:hAnsi="Calibri" w:cs="Times New Roman"/>
                <w:b/>
                <w:sz w:val="28"/>
                <w:szCs w:val="28"/>
              </w:rPr>
              <w:t>42</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4</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Faneata</w:t>
            </w:r>
          </w:p>
        </w:tc>
        <w:tc>
          <w:tcPr>
            <w:tcW w:w="990" w:type="dxa"/>
          </w:tcPr>
          <w:p w:rsidR="00E00373" w:rsidRPr="00263E3F" w:rsidRDefault="00F56DF7" w:rsidP="006D4282">
            <w:pPr>
              <w:jc w:val="both"/>
              <w:rPr>
                <w:rFonts w:ascii="Calibri" w:eastAsia="Calibri" w:hAnsi="Calibri" w:cs="Times New Roman"/>
                <w:b/>
                <w:sz w:val="28"/>
                <w:szCs w:val="28"/>
              </w:rPr>
            </w:pPr>
            <w:r>
              <w:rPr>
                <w:rFonts w:ascii="Calibri" w:eastAsia="Calibri" w:hAnsi="Calibri" w:cs="Times New Roman"/>
                <w:b/>
                <w:sz w:val="28"/>
                <w:szCs w:val="28"/>
              </w:rPr>
              <w:t>38</w:t>
            </w:r>
          </w:p>
        </w:tc>
        <w:tc>
          <w:tcPr>
            <w:tcW w:w="2082" w:type="dxa"/>
          </w:tcPr>
          <w:p w:rsidR="00E00373" w:rsidRPr="00263E3F" w:rsidRDefault="00F56DF7" w:rsidP="006D4282">
            <w:pPr>
              <w:jc w:val="both"/>
              <w:rPr>
                <w:rFonts w:ascii="Calibri" w:eastAsia="Calibri" w:hAnsi="Calibri" w:cs="Times New Roman"/>
                <w:b/>
                <w:sz w:val="28"/>
                <w:szCs w:val="28"/>
              </w:rPr>
            </w:pPr>
            <w:r>
              <w:rPr>
                <w:rFonts w:ascii="Calibri" w:eastAsia="Calibri" w:hAnsi="Calibri" w:cs="Times New Roman"/>
                <w:b/>
                <w:sz w:val="28"/>
                <w:szCs w:val="28"/>
              </w:rPr>
              <w:t>42</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5</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Vie pe rod, alta decat cea prevazuta la nr. </w:t>
            </w:r>
            <w:proofErr w:type="gramStart"/>
            <w:r w:rsidRPr="00263E3F">
              <w:rPr>
                <w:rFonts w:ascii="Calibri" w:eastAsia="Calibri" w:hAnsi="Calibri" w:cs="Times New Roman"/>
                <w:b/>
                <w:sz w:val="28"/>
                <w:szCs w:val="28"/>
              </w:rPr>
              <w:t>crt</w:t>
            </w:r>
            <w:proofErr w:type="gramEnd"/>
            <w:r w:rsidRPr="00263E3F">
              <w:rPr>
                <w:rFonts w:ascii="Calibri" w:eastAsia="Calibri" w:hAnsi="Calibri" w:cs="Times New Roman"/>
                <w:b/>
                <w:sz w:val="28"/>
                <w:szCs w:val="28"/>
              </w:rPr>
              <w:t>. 5.1.</w:t>
            </w:r>
          </w:p>
        </w:tc>
        <w:tc>
          <w:tcPr>
            <w:tcW w:w="990" w:type="dxa"/>
          </w:tcPr>
          <w:p w:rsidR="00E00373" w:rsidRPr="00263E3F" w:rsidRDefault="00F56DF7" w:rsidP="006D4282">
            <w:pPr>
              <w:jc w:val="both"/>
              <w:rPr>
                <w:rFonts w:ascii="Calibri" w:eastAsia="Calibri" w:hAnsi="Calibri" w:cs="Times New Roman"/>
                <w:b/>
                <w:sz w:val="28"/>
                <w:szCs w:val="28"/>
              </w:rPr>
            </w:pPr>
            <w:r>
              <w:rPr>
                <w:rFonts w:ascii="Calibri" w:eastAsia="Calibri" w:hAnsi="Calibri" w:cs="Times New Roman"/>
                <w:b/>
                <w:sz w:val="28"/>
                <w:szCs w:val="28"/>
              </w:rPr>
              <w:t>74</w:t>
            </w:r>
          </w:p>
        </w:tc>
        <w:tc>
          <w:tcPr>
            <w:tcW w:w="2082" w:type="dxa"/>
          </w:tcPr>
          <w:p w:rsidR="00E00373" w:rsidRPr="00263E3F" w:rsidRDefault="00F56DF7" w:rsidP="006D4282">
            <w:pPr>
              <w:jc w:val="both"/>
              <w:rPr>
                <w:rFonts w:ascii="Calibri" w:eastAsia="Calibri" w:hAnsi="Calibri" w:cs="Times New Roman"/>
                <w:b/>
                <w:sz w:val="28"/>
                <w:szCs w:val="28"/>
              </w:rPr>
            </w:pPr>
            <w:r>
              <w:rPr>
                <w:rFonts w:ascii="Calibri" w:eastAsia="Calibri" w:hAnsi="Calibri" w:cs="Times New Roman"/>
                <w:b/>
                <w:sz w:val="28"/>
                <w:szCs w:val="28"/>
              </w:rPr>
              <w:t>82</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5.1</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Vie pana la intrarea pe rod</w:t>
            </w:r>
          </w:p>
        </w:tc>
        <w:tc>
          <w:tcPr>
            <w:tcW w:w="99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2082" w:type="dxa"/>
          </w:tcPr>
          <w:p w:rsidR="00E00373" w:rsidRPr="00263E3F" w:rsidRDefault="00E00373" w:rsidP="006D4282">
            <w:pPr>
              <w:jc w:val="both"/>
              <w:rPr>
                <w:rFonts w:ascii="Calibri" w:eastAsia="Calibri" w:hAnsi="Calibri" w:cs="Times New Roman"/>
                <w:b/>
                <w:sz w:val="28"/>
                <w:szCs w:val="28"/>
              </w:rPr>
            </w:pPr>
            <w:r>
              <w:rPr>
                <w:rFonts w:ascii="Calibri" w:eastAsia="Calibri" w:hAnsi="Calibri" w:cs="Times New Roman"/>
                <w:b/>
                <w:sz w:val="28"/>
                <w:szCs w:val="28"/>
              </w:rPr>
              <w:t>0</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6</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Livada pe </w:t>
            </w:r>
            <w:proofErr w:type="gramStart"/>
            <w:r w:rsidRPr="00263E3F">
              <w:rPr>
                <w:rFonts w:ascii="Calibri" w:eastAsia="Calibri" w:hAnsi="Calibri" w:cs="Times New Roman"/>
                <w:b/>
                <w:sz w:val="28"/>
                <w:szCs w:val="28"/>
              </w:rPr>
              <w:t>rod, alta decat</w:t>
            </w:r>
            <w:proofErr w:type="gramEnd"/>
            <w:r w:rsidRPr="00263E3F">
              <w:rPr>
                <w:rFonts w:ascii="Calibri" w:eastAsia="Calibri" w:hAnsi="Calibri" w:cs="Times New Roman"/>
                <w:b/>
                <w:sz w:val="28"/>
                <w:szCs w:val="28"/>
              </w:rPr>
              <w:t xml:space="preserve"> cea prevazuta la nr. </w:t>
            </w:r>
            <w:proofErr w:type="gramStart"/>
            <w:r w:rsidRPr="00263E3F">
              <w:rPr>
                <w:rFonts w:ascii="Calibri" w:eastAsia="Calibri" w:hAnsi="Calibri" w:cs="Times New Roman"/>
                <w:b/>
                <w:sz w:val="28"/>
                <w:szCs w:val="28"/>
              </w:rPr>
              <w:t>crt</w:t>
            </w:r>
            <w:proofErr w:type="gramEnd"/>
            <w:r w:rsidRPr="00263E3F">
              <w:rPr>
                <w:rFonts w:ascii="Calibri" w:eastAsia="Calibri" w:hAnsi="Calibri" w:cs="Times New Roman"/>
                <w:b/>
                <w:sz w:val="28"/>
                <w:szCs w:val="28"/>
              </w:rPr>
              <w:t>. 6.1.</w:t>
            </w:r>
          </w:p>
        </w:tc>
        <w:tc>
          <w:tcPr>
            <w:tcW w:w="990" w:type="dxa"/>
          </w:tcPr>
          <w:p w:rsidR="00E00373" w:rsidRPr="00263E3F" w:rsidRDefault="00F56DF7" w:rsidP="006D4282">
            <w:pPr>
              <w:jc w:val="both"/>
              <w:rPr>
                <w:rFonts w:ascii="Calibri" w:eastAsia="Calibri" w:hAnsi="Calibri" w:cs="Times New Roman"/>
                <w:b/>
                <w:sz w:val="28"/>
                <w:szCs w:val="28"/>
              </w:rPr>
            </w:pPr>
            <w:r>
              <w:rPr>
                <w:rFonts w:ascii="Calibri" w:eastAsia="Calibri" w:hAnsi="Calibri" w:cs="Times New Roman"/>
                <w:b/>
                <w:sz w:val="28"/>
                <w:szCs w:val="28"/>
              </w:rPr>
              <w:t>75</w:t>
            </w:r>
          </w:p>
        </w:tc>
        <w:tc>
          <w:tcPr>
            <w:tcW w:w="2082" w:type="dxa"/>
          </w:tcPr>
          <w:p w:rsidR="00E00373" w:rsidRPr="00263E3F" w:rsidRDefault="00F56DF7" w:rsidP="006D4282">
            <w:pPr>
              <w:jc w:val="both"/>
              <w:rPr>
                <w:rFonts w:ascii="Calibri" w:eastAsia="Calibri" w:hAnsi="Calibri" w:cs="Times New Roman"/>
                <w:b/>
                <w:sz w:val="28"/>
                <w:szCs w:val="28"/>
              </w:rPr>
            </w:pPr>
            <w:r>
              <w:rPr>
                <w:rFonts w:ascii="Calibri" w:eastAsia="Calibri" w:hAnsi="Calibri" w:cs="Times New Roman"/>
                <w:b/>
                <w:sz w:val="28"/>
                <w:szCs w:val="28"/>
              </w:rPr>
              <w:t>83</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6.1.</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Livada pana la intrarea pe rod</w:t>
            </w:r>
          </w:p>
        </w:tc>
        <w:tc>
          <w:tcPr>
            <w:tcW w:w="99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2082" w:type="dxa"/>
          </w:tcPr>
          <w:p w:rsidR="00E00373" w:rsidRPr="00263E3F" w:rsidRDefault="00E00373" w:rsidP="006D4282">
            <w:pPr>
              <w:jc w:val="both"/>
              <w:rPr>
                <w:rFonts w:ascii="Calibri" w:eastAsia="Calibri" w:hAnsi="Calibri" w:cs="Times New Roman"/>
                <w:b/>
                <w:sz w:val="28"/>
                <w:szCs w:val="28"/>
              </w:rPr>
            </w:pPr>
            <w:r>
              <w:rPr>
                <w:rFonts w:ascii="Calibri" w:eastAsia="Calibri" w:hAnsi="Calibri" w:cs="Times New Roman"/>
                <w:b/>
                <w:sz w:val="28"/>
                <w:szCs w:val="28"/>
              </w:rPr>
              <w:t>0</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7</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Padure sau alt teren cu vegetatie forestiera, cu exceptia celui prevazut la nr. </w:t>
            </w:r>
            <w:proofErr w:type="gramStart"/>
            <w:r w:rsidRPr="00263E3F">
              <w:rPr>
                <w:rFonts w:ascii="Calibri" w:eastAsia="Calibri" w:hAnsi="Calibri" w:cs="Times New Roman"/>
                <w:b/>
                <w:sz w:val="28"/>
                <w:szCs w:val="28"/>
              </w:rPr>
              <w:t>crt</w:t>
            </w:r>
            <w:proofErr w:type="gramEnd"/>
            <w:r w:rsidRPr="00263E3F">
              <w:rPr>
                <w:rFonts w:ascii="Calibri" w:eastAsia="Calibri" w:hAnsi="Calibri" w:cs="Times New Roman"/>
                <w:b/>
                <w:sz w:val="28"/>
                <w:szCs w:val="28"/>
              </w:rPr>
              <w:t>. 7</w:t>
            </w:r>
          </w:p>
        </w:tc>
        <w:tc>
          <w:tcPr>
            <w:tcW w:w="990" w:type="dxa"/>
          </w:tcPr>
          <w:p w:rsidR="00E00373" w:rsidRPr="00263E3F" w:rsidRDefault="00F56DF7" w:rsidP="006D4282">
            <w:pPr>
              <w:jc w:val="both"/>
              <w:rPr>
                <w:rFonts w:ascii="Calibri" w:eastAsia="Calibri" w:hAnsi="Calibri" w:cs="Times New Roman"/>
                <w:b/>
                <w:sz w:val="28"/>
                <w:szCs w:val="28"/>
              </w:rPr>
            </w:pPr>
            <w:r>
              <w:rPr>
                <w:rFonts w:ascii="Calibri" w:eastAsia="Calibri" w:hAnsi="Calibri" w:cs="Times New Roman"/>
                <w:b/>
                <w:sz w:val="28"/>
                <w:szCs w:val="28"/>
              </w:rPr>
              <w:t>22</w:t>
            </w:r>
          </w:p>
        </w:tc>
        <w:tc>
          <w:tcPr>
            <w:tcW w:w="2082" w:type="dxa"/>
          </w:tcPr>
          <w:p w:rsidR="00E00373" w:rsidRPr="00263E3F" w:rsidRDefault="00F56DF7" w:rsidP="006D4282">
            <w:pPr>
              <w:jc w:val="both"/>
              <w:rPr>
                <w:rFonts w:ascii="Calibri" w:eastAsia="Calibri" w:hAnsi="Calibri" w:cs="Times New Roman"/>
                <w:b/>
                <w:sz w:val="28"/>
                <w:szCs w:val="28"/>
              </w:rPr>
            </w:pPr>
            <w:r>
              <w:rPr>
                <w:rFonts w:ascii="Calibri" w:eastAsia="Calibri" w:hAnsi="Calibri" w:cs="Times New Roman"/>
                <w:b/>
                <w:sz w:val="28"/>
                <w:szCs w:val="28"/>
              </w:rPr>
              <w:t>24</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7.1.</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Padure in varsta de pana la 20 de ani si padure cu rol de protectie</w:t>
            </w:r>
          </w:p>
        </w:tc>
        <w:tc>
          <w:tcPr>
            <w:tcW w:w="99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2082" w:type="dxa"/>
          </w:tcPr>
          <w:p w:rsidR="00E00373" w:rsidRPr="00263E3F" w:rsidRDefault="00E00373" w:rsidP="006D4282">
            <w:pPr>
              <w:jc w:val="both"/>
              <w:rPr>
                <w:rFonts w:ascii="Calibri" w:eastAsia="Calibri" w:hAnsi="Calibri" w:cs="Times New Roman"/>
                <w:b/>
                <w:sz w:val="28"/>
                <w:szCs w:val="28"/>
              </w:rPr>
            </w:pPr>
            <w:r>
              <w:rPr>
                <w:rFonts w:ascii="Calibri" w:eastAsia="Calibri" w:hAnsi="Calibri" w:cs="Times New Roman"/>
                <w:b/>
                <w:sz w:val="28"/>
                <w:szCs w:val="28"/>
              </w:rPr>
              <w:t>0</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8</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Teren cu apa, altul decat cel cu amenajari piscicole</w:t>
            </w:r>
          </w:p>
        </w:tc>
        <w:tc>
          <w:tcPr>
            <w:tcW w:w="990" w:type="dxa"/>
          </w:tcPr>
          <w:p w:rsidR="00E00373" w:rsidRPr="00263E3F" w:rsidRDefault="00F56DF7" w:rsidP="006D4282">
            <w:pPr>
              <w:jc w:val="both"/>
              <w:rPr>
                <w:rFonts w:ascii="Calibri" w:eastAsia="Calibri" w:hAnsi="Calibri" w:cs="Times New Roman"/>
                <w:b/>
                <w:sz w:val="28"/>
                <w:szCs w:val="28"/>
              </w:rPr>
            </w:pPr>
            <w:r>
              <w:rPr>
                <w:rFonts w:ascii="Calibri" w:eastAsia="Calibri" w:hAnsi="Calibri" w:cs="Times New Roman"/>
                <w:b/>
                <w:sz w:val="28"/>
                <w:szCs w:val="28"/>
              </w:rPr>
              <w:t>7</w:t>
            </w:r>
          </w:p>
        </w:tc>
        <w:tc>
          <w:tcPr>
            <w:tcW w:w="2082" w:type="dxa"/>
          </w:tcPr>
          <w:p w:rsidR="00E00373" w:rsidRPr="00263E3F" w:rsidRDefault="00F56DF7" w:rsidP="006D4282">
            <w:pPr>
              <w:jc w:val="both"/>
              <w:rPr>
                <w:rFonts w:ascii="Calibri" w:eastAsia="Calibri" w:hAnsi="Calibri" w:cs="Times New Roman"/>
                <w:b/>
                <w:sz w:val="28"/>
                <w:szCs w:val="28"/>
              </w:rPr>
            </w:pPr>
            <w:r>
              <w:rPr>
                <w:rFonts w:ascii="Calibri" w:eastAsia="Calibri" w:hAnsi="Calibri" w:cs="Times New Roman"/>
                <w:b/>
                <w:sz w:val="28"/>
                <w:szCs w:val="28"/>
              </w:rPr>
              <w:t>8</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8.1.</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 Teren cu amenajari piscicole</w:t>
            </w:r>
          </w:p>
        </w:tc>
        <w:tc>
          <w:tcPr>
            <w:tcW w:w="990" w:type="dxa"/>
          </w:tcPr>
          <w:p w:rsidR="00E00373" w:rsidRPr="00263E3F" w:rsidRDefault="00F56DF7" w:rsidP="006D4282">
            <w:pPr>
              <w:jc w:val="both"/>
              <w:rPr>
                <w:rFonts w:ascii="Calibri" w:eastAsia="Calibri" w:hAnsi="Calibri" w:cs="Times New Roman"/>
                <w:b/>
                <w:sz w:val="28"/>
                <w:szCs w:val="28"/>
              </w:rPr>
            </w:pPr>
            <w:r>
              <w:rPr>
                <w:rFonts w:ascii="Calibri" w:eastAsia="Calibri" w:hAnsi="Calibri" w:cs="Times New Roman"/>
                <w:b/>
                <w:sz w:val="28"/>
                <w:szCs w:val="28"/>
              </w:rPr>
              <w:t>46</w:t>
            </w:r>
          </w:p>
        </w:tc>
        <w:tc>
          <w:tcPr>
            <w:tcW w:w="2082" w:type="dxa"/>
          </w:tcPr>
          <w:p w:rsidR="00E00373" w:rsidRPr="00263E3F" w:rsidRDefault="00F56DF7" w:rsidP="006D4282">
            <w:pPr>
              <w:jc w:val="both"/>
              <w:rPr>
                <w:rFonts w:ascii="Calibri" w:eastAsia="Calibri" w:hAnsi="Calibri" w:cs="Times New Roman"/>
                <w:b/>
                <w:sz w:val="28"/>
                <w:szCs w:val="28"/>
              </w:rPr>
            </w:pPr>
            <w:r>
              <w:rPr>
                <w:rFonts w:ascii="Calibri" w:eastAsia="Calibri" w:hAnsi="Calibri" w:cs="Times New Roman"/>
                <w:b/>
                <w:sz w:val="28"/>
                <w:szCs w:val="28"/>
              </w:rPr>
              <w:t>51</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9</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Drumuri si cai ferate</w:t>
            </w:r>
          </w:p>
        </w:tc>
        <w:tc>
          <w:tcPr>
            <w:tcW w:w="99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2082" w:type="dxa"/>
          </w:tcPr>
          <w:p w:rsidR="00E00373" w:rsidRPr="00263E3F" w:rsidRDefault="00E00373" w:rsidP="006D4282">
            <w:pPr>
              <w:jc w:val="both"/>
              <w:rPr>
                <w:rFonts w:ascii="Calibri" w:eastAsia="Calibri" w:hAnsi="Calibri" w:cs="Times New Roman"/>
                <w:b/>
                <w:sz w:val="28"/>
                <w:szCs w:val="28"/>
              </w:rPr>
            </w:pPr>
            <w:r>
              <w:rPr>
                <w:rFonts w:ascii="Calibri" w:eastAsia="Calibri" w:hAnsi="Calibri" w:cs="Times New Roman"/>
                <w:b/>
                <w:sz w:val="28"/>
                <w:szCs w:val="28"/>
              </w:rPr>
              <w:t>0</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10</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Teren neproductiv</w:t>
            </w:r>
          </w:p>
        </w:tc>
        <w:tc>
          <w:tcPr>
            <w:tcW w:w="99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2082" w:type="dxa"/>
          </w:tcPr>
          <w:p w:rsidR="00E00373" w:rsidRPr="00263E3F" w:rsidRDefault="00E00373" w:rsidP="006D4282">
            <w:pPr>
              <w:jc w:val="both"/>
              <w:rPr>
                <w:rFonts w:ascii="Calibri" w:eastAsia="Calibri" w:hAnsi="Calibri" w:cs="Times New Roman"/>
                <w:b/>
                <w:sz w:val="28"/>
                <w:szCs w:val="28"/>
              </w:rPr>
            </w:pPr>
            <w:r>
              <w:rPr>
                <w:rFonts w:ascii="Calibri" w:eastAsia="Calibri" w:hAnsi="Calibri" w:cs="Times New Roman"/>
                <w:b/>
                <w:sz w:val="28"/>
                <w:szCs w:val="28"/>
              </w:rPr>
              <w:t>0</w:t>
            </w:r>
          </w:p>
        </w:tc>
      </w:tr>
    </w:tbl>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     </w:t>
      </w:r>
    </w:p>
    <w:p w:rsidR="00E00373" w:rsidRPr="00263E3F" w:rsidRDefault="00E00373" w:rsidP="00E00373">
      <w:pPr>
        <w:ind w:left="360"/>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si</w:t>
      </w:r>
      <w:proofErr w:type="gramEnd"/>
      <w:r w:rsidRPr="00263E3F">
        <w:rPr>
          <w:rFonts w:ascii="Calibri" w:eastAsia="Calibri" w:hAnsi="Calibri" w:cs="Times New Roman"/>
          <w:b/>
          <w:sz w:val="28"/>
          <w:szCs w:val="28"/>
        </w:rPr>
        <w:t xml:space="preserve"> inmultita cu coeficientul de corectie prevazut in urmatorul tabel:</w:t>
      </w:r>
    </w:p>
    <w:tbl>
      <w:tblPr>
        <w:tblStyle w:val="TableGrid"/>
        <w:tblW w:w="0" w:type="auto"/>
        <w:tblInd w:w="360" w:type="dxa"/>
        <w:tblLook w:val="04A0" w:firstRow="1" w:lastRow="0" w:firstColumn="1" w:lastColumn="0" w:noHBand="0" w:noVBand="1"/>
      </w:tblPr>
      <w:tblGrid>
        <w:gridCol w:w="3065"/>
        <w:gridCol w:w="3065"/>
        <w:gridCol w:w="3086"/>
      </w:tblGrid>
      <w:tr w:rsidR="00E00373" w:rsidRPr="00263E3F" w:rsidTr="006D4282">
        <w:tc>
          <w:tcPr>
            <w:tcW w:w="3192"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Zona in cadrul localitatii</w:t>
            </w:r>
          </w:p>
        </w:tc>
        <w:tc>
          <w:tcPr>
            <w:tcW w:w="3192"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Rangul localitatii</w:t>
            </w:r>
          </w:p>
        </w:tc>
        <w:tc>
          <w:tcPr>
            <w:tcW w:w="3192"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Coeficientul de corectie</w:t>
            </w:r>
          </w:p>
        </w:tc>
      </w:tr>
      <w:tr w:rsidR="00E00373" w:rsidRPr="00263E3F" w:rsidTr="006D4282">
        <w:tc>
          <w:tcPr>
            <w:tcW w:w="3192"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A</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Gura Ialomitei</w:t>
            </w:r>
          </w:p>
        </w:tc>
        <w:tc>
          <w:tcPr>
            <w:tcW w:w="3192"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IV</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Gura Ialomitei</w:t>
            </w:r>
          </w:p>
        </w:tc>
        <w:tc>
          <w:tcPr>
            <w:tcW w:w="3192"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1,10</w:t>
            </w:r>
          </w:p>
        </w:tc>
      </w:tr>
      <w:tr w:rsidR="00E00373" w:rsidRPr="00263E3F" w:rsidTr="006D4282">
        <w:tc>
          <w:tcPr>
            <w:tcW w:w="3192"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A</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Luciu</w:t>
            </w:r>
          </w:p>
        </w:tc>
        <w:tc>
          <w:tcPr>
            <w:tcW w:w="3192"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V</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Luciu</w:t>
            </w:r>
          </w:p>
        </w:tc>
        <w:tc>
          <w:tcPr>
            <w:tcW w:w="3192"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1,05</w:t>
            </w:r>
          </w:p>
        </w:tc>
      </w:tr>
    </w:tbl>
    <w:p w:rsidR="00E00373"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w:t>
      </w:r>
      <w:proofErr w:type="gramStart"/>
      <w:r w:rsidRPr="00263E3F">
        <w:rPr>
          <w:rFonts w:ascii="Calibri" w:eastAsia="Calibri" w:hAnsi="Calibri" w:cs="Times New Roman"/>
          <w:b/>
          <w:sz w:val="28"/>
          <w:szCs w:val="28"/>
        </w:rPr>
        <w:t>in</w:t>
      </w:r>
      <w:proofErr w:type="gramEnd"/>
      <w:r w:rsidRPr="00263E3F">
        <w:rPr>
          <w:rFonts w:ascii="Calibri" w:eastAsia="Calibri" w:hAnsi="Calibri" w:cs="Times New Roman"/>
          <w:b/>
          <w:sz w:val="28"/>
          <w:szCs w:val="28"/>
        </w:rPr>
        <w:t xml:space="preserve"> conformitate cu prevederile art. 465, alin. (7</w:t>
      </w:r>
      <w:proofErr w:type="gramStart"/>
      <w:r w:rsidRPr="00263E3F">
        <w:rPr>
          <w:rFonts w:ascii="Calibri" w:eastAsia="Calibri" w:hAnsi="Calibri" w:cs="Times New Roman"/>
          <w:b/>
          <w:sz w:val="28"/>
          <w:szCs w:val="28"/>
        </w:rPr>
        <w:t xml:space="preserve">) </w:t>
      </w:r>
      <w:r w:rsidR="00E51C5A">
        <w:rPr>
          <w:rFonts w:ascii="Calibri" w:eastAsia="Calibri" w:hAnsi="Calibri" w:cs="Times New Roman"/>
          <w:b/>
          <w:sz w:val="28"/>
          <w:szCs w:val="28"/>
        </w:rPr>
        <w:t>;</w:t>
      </w:r>
      <w:proofErr w:type="gramEnd"/>
      <w:r w:rsidR="00E51C5A">
        <w:rPr>
          <w:rFonts w:ascii="Calibri" w:eastAsia="Calibri" w:hAnsi="Calibri" w:cs="Times New Roman"/>
          <w:b/>
          <w:sz w:val="28"/>
          <w:szCs w:val="28"/>
        </w:rPr>
        <w:t xml:space="preserve"> alin. (</w:t>
      </w:r>
      <w:r w:rsidR="00C51406">
        <w:rPr>
          <w:rFonts w:ascii="Calibri" w:eastAsia="Calibri" w:hAnsi="Calibri" w:cs="Times New Roman"/>
          <w:b/>
          <w:sz w:val="28"/>
          <w:szCs w:val="28"/>
        </w:rPr>
        <w:t>7^2</w:t>
      </w:r>
      <w:r w:rsidR="00E51C5A">
        <w:rPr>
          <w:rFonts w:ascii="Calibri" w:eastAsia="Calibri" w:hAnsi="Calibri" w:cs="Times New Roman"/>
          <w:b/>
          <w:sz w:val="28"/>
          <w:szCs w:val="28"/>
        </w:rPr>
        <w:t xml:space="preserve">) </w:t>
      </w:r>
      <w:r w:rsidRPr="00263E3F">
        <w:rPr>
          <w:rFonts w:ascii="Calibri" w:eastAsia="Calibri" w:hAnsi="Calibri" w:cs="Times New Roman"/>
          <w:b/>
          <w:sz w:val="28"/>
          <w:szCs w:val="28"/>
        </w:rPr>
        <w:t>din Legea nr. 227/2015 privind Codul Fiscal</w:t>
      </w:r>
      <w:r w:rsidR="00EC5616">
        <w:rPr>
          <w:rFonts w:ascii="Calibri" w:eastAsia="Calibri" w:hAnsi="Calibri" w:cs="Times New Roman"/>
          <w:b/>
          <w:sz w:val="28"/>
          <w:szCs w:val="28"/>
        </w:rPr>
        <w:t>, cu modificarile si completarile ulterioare</w:t>
      </w:r>
      <w:r w:rsidRPr="00263E3F">
        <w:rPr>
          <w:rFonts w:ascii="Calibri" w:eastAsia="Calibri" w:hAnsi="Calibri" w:cs="Times New Roman"/>
          <w:b/>
          <w:sz w:val="28"/>
          <w:szCs w:val="28"/>
        </w:rPr>
        <w:t>);</w:t>
      </w:r>
    </w:p>
    <w:p w:rsidR="00EC5616" w:rsidRPr="00263E3F" w:rsidRDefault="00EC5616" w:rsidP="00E00373">
      <w:pPr>
        <w:ind w:left="360"/>
        <w:jc w:val="both"/>
        <w:rPr>
          <w:rFonts w:ascii="Calibri" w:eastAsia="Calibri" w:hAnsi="Calibri" w:cs="Times New Roman"/>
          <w:b/>
          <w:sz w:val="28"/>
          <w:szCs w:val="28"/>
        </w:rPr>
      </w:pPr>
      <w:r>
        <w:rPr>
          <w:rFonts w:ascii="Calibri" w:eastAsia="Calibri" w:hAnsi="Calibri" w:cs="Times New Roman"/>
          <w:b/>
          <w:sz w:val="28"/>
          <w:szCs w:val="28"/>
        </w:rPr>
        <w:lastRenderedPageBreak/>
        <w:t xml:space="preserve">(2) </w:t>
      </w:r>
      <w:r w:rsidR="00C51406">
        <w:rPr>
          <w:rFonts w:ascii="Calibri" w:eastAsia="Calibri" w:hAnsi="Calibri" w:cs="Times New Roman"/>
          <w:b/>
          <w:sz w:val="28"/>
          <w:szCs w:val="28"/>
        </w:rPr>
        <w:t xml:space="preserve">In cazul terenurilor apartinand  cultelor religioase  recunoscute </w:t>
      </w:r>
      <w:r w:rsidR="00C3360B">
        <w:rPr>
          <w:rFonts w:ascii="Calibri" w:eastAsia="Calibri" w:hAnsi="Calibri" w:cs="Times New Roman"/>
          <w:b/>
          <w:sz w:val="28"/>
          <w:szCs w:val="28"/>
        </w:rPr>
        <w:t>of</w:t>
      </w:r>
      <w:r w:rsidR="00C51406">
        <w:rPr>
          <w:rFonts w:ascii="Calibri" w:eastAsia="Calibri" w:hAnsi="Calibri" w:cs="Times New Roman"/>
          <w:b/>
          <w:sz w:val="28"/>
          <w:szCs w:val="28"/>
        </w:rPr>
        <w:t>icial  in Romania si asociatiilor religioase , precum si componentelor locale  ale acestora, cu exceptia suprafetelor  care sunt folosite pentru activitati economice , valoarea impozabila  se stabileste prin asimilarea cu terenurile neprod</w:t>
      </w:r>
      <w:r w:rsidR="00C3360B">
        <w:rPr>
          <w:rFonts w:ascii="Calibri" w:eastAsia="Calibri" w:hAnsi="Calibri" w:cs="Times New Roman"/>
          <w:b/>
          <w:sz w:val="28"/>
          <w:szCs w:val="28"/>
        </w:rPr>
        <w:t xml:space="preserve">uctive (art. 465, alin. (7^1) din </w:t>
      </w:r>
      <w:proofErr w:type="gramStart"/>
      <w:r w:rsidR="00C3360B">
        <w:rPr>
          <w:rFonts w:ascii="Calibri" w:eastAsia="Calibri" w:hAnsi="Calibri" w:cs="Times New Roman"/>
          <w:b/>
          <w:sz w:val="28"/>
          <w:szCs w:val="28"/>
        </w:rPr>
        <w:t>Legea  nr</w:t>
      </w:r>
      <w:proofErr w:type="gramEnd"/>
      <w:r w:rsidR="00C3360B">
        <w:rPr>
          <w:rFonts w:ascii="Calibri" w:eastAsia="Calibri" w:hAnsi="Calibri" w:cs="Times New Roman"/>
          <w:b/>
          <w:sz w:val="28"/>
          <w:szCs w:val="28"/>
        </w:rPr>
        <w:t>. 227/2015 privind Codul fiscal, cu modificarile si completarile ulterioare);</w:t>
      </w:r>
    </w:p>
    <w:p w:rsidR="00E00373" w:rsidRPr="00263E3F" w:rsidRDefault="00E00373" w:rsidP="00E00373">
      <w:pPr>
        <w:ind w:left="720"/>
        <w:contextualSpacing/>
        <w:jc w:val="both"/>
        <w:rPr>
          <w:rFonts w:ascii="Calibri" w:eastAsia="Calibri" w:hAnsi="Calibri" w:cs="Times New Roman"/>
          <w:b/>
          <w:sz w:val="28"/>
          <w:szCs w:val="28"/>
        </w:rPr>
      </w:pPr>
    </w:p>
    <w:p w:rsidR="00E00373" w:rsidRPr="00263E3F" w:rsidRDefault="00E00373" w:rsidP="00E00373">
      <w:pPr>
        <w:ind w:left="360"/>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t>DECLARAREA  SI</w:t>
      </w:r>
      <w:proofErr w:type="gramEnd"/>
      <w:r w:rsidRPr="00263E3F">
        <w:rPr>
          <w:rFonts w:ascii="Calibri" w:eastAsia="Calibri" w:hAnsi="Calibri" w:cs="Times New Roman"/>
          <w:b/>
          <w:sz w:val="28"/>
          <w:szCs w:val="28"/>
        </w:rPr>
        <w:t xml:space="preserve"> DATORAREA IMPOZITULUI SI A TAXEI PE TEREN (art. 466 din Legea nr. 227/08 09 2015 privind Codul Fiscal, cu modificarile si completarile ulterioare)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Art. 13 (1) Impozitul pe teren este datorat pentru intregul an fiscal de persoana care are in proprietate terenul la data de 31 decembrie a anului fiscal anterior.</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(2) In cazul dobandirii unui teren in cursul anului, proprietarul acestuia are obligatia sa depuna o noua declaratie de impunere la organul fiscal local in a carui raza teritoriala de competenta se afla </w:t>
      </w:r>
      <w:proofErr w:type="gramStart"/>
      <w:r w:rsidRPr="00263E3F">
        <w:rPr>
          <w:rFonts w:ascii="Calibri" w:eastAsia="Calibri" w:hAnsi="Calibri" w:cs="Times New Roman"/>
          <w:b/>
          <w:sz w:val="28"/>
          <w:szCs w:val="28"/>
        </w:rPr>
        <w:t>terenul ,</w:t>
      </w:r>
      <w:proofErr w:type="gramEnd"/>
      <w:r w:rsidRPr="00263E3F">
        <w:rPr>
          <w:rFonts w:ascii="Calibri" w:eastAsia="Calibri" w:hAnsi="Calibri" w:cs="Times New Roman"/>
          <w:b/>
          <w:sz w:val="28"/>
          <w:szCs w:val="28"/>
        </w:rPr>
        <w:t>respectiv la Primaria Gura Ialomitei,  in termen de 30 de zile de la data dobandirii, si datoreaza impozit pe teren incepand cu data de 1 ianuarie a anului urmator.</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(3) In cazul in care dreptul de proprietate asupra unui teren este transmis in cursul unui an fiscal, impozitul este datorat de persoana care detine dreptul de proprietate asupra terenului la data de 31 decembrie a anului fiscal anterior anului in care se instraineaza.</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(4) Daca incadrarea terenului in functie de rangul localitatii si zona se modifica in cursul unui an sau in cursul anului intervine un eveniment care conduce la </w:t>
      </w:r>
      <w:proofErr w:type="gramStart"/>
      <w:r w:rsidRPr="00263E3F">
        <w:rPr>
          <w:rFonts w:ascii="Calibri" w:eastAsia="Calibri" w:hAnsi="Calibri" w:cs="Times New Roman"/>
          <w:b/>
          <w:sz w:val="28"/>
          <w:szCs w:val="28"/>
        </w:rPr>
        <w:t>modificarea  impozitului</w:t>
      </w:r>
      <w:proofErr w:type="gramEnd"/>
      <w:r w:rsidRPr="00263E3F">
        <w:rPr>
          <w:rFonts w:ascii="Calibri" w:eastAsia="Calibri" w:hAnsi="Calibri" w:cs="Times New Roman"/>
          <w:b/>
          <w:sz w:val="28"/>
          <w:szCs w:val="28"/>
        </w:rPr>
        <w:t xml:space="preserve"> pe teren , impozitul se calculeaza  conform noii situatii incepand cu data de 1 ianuarie a anului urmator.</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(5) In cazul modificarii categoriei de </w:t>
      </w:r>
      <w:proofErr w:type="gramStart"/>
      <w:r w:rsidRPr="00263E3F">
        <w:rPr>
          <w:rFonts w:ascii="Calibri" w:eastAsia="Calibri" w:hAnsi="Calibri" w:cs="Times New Roman"/>
          <w:b/>
          <w:sz w:val="28"/>
          <w:szCs w:val="28"/>
        </w:rPr>
        <w:t>folosinta  a</w:t>
      </w:r>
      <w:proofErr w:type="gramEnd"/>
      <w:r w:rsidRPr="00263E3F">
        <w:rPr>
          <w:rFonts w:ascii="Calibri" w:eastAsia="Calibri" w:hAnsi="Calibri" w:cs="Times New Roman"/>
          <w:b/>
          <w:sz w:val="28"/>
          <w:szCs w:val="28"/>
        </w:rPr>
        <w:t xml:space="preserve"> terenului , proprietarul acestuia  are obligatia sa depuna  o noua declaratie de impunere la organul fiscal  local in a carui raza teritoriala de competenta se afla terenul, in termen </w:t>
      </w:r>
      <w:r w:rsidRPr="00263E3F">
        <w:rPr>
          <w:rFonts w:ascii="Calibri" w:eastAsia="Calibri" w:hAnsi="Calibri" w:cs="Times New Roman"/>
          <w:b/>
          <w:sz w:val="28"/>
          <w:szCs w:val="28"/>
        </w:rPr>
        <w:lastRenderedPageBreak/>
        <w:t>de 30 de zile de la data modificarii folosintei, si datoreaza impozitul pe teren conform noii situatii, incepand cu data de 1 ianuarie a anului urmator.</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(6) In cazul </w:t>
      </w:r>
      <w:proofErr w:type="gramStart"/>
      <w:r w:rsidRPr="00263E3F">
        <w:rPr>
          <w:rFonts w:ascii="Calibri" w:eastAsia="Calibri" w:hAnsi="Calibri" w:cs="Times New Roman"/>
          <w:b/>
          <w:sz w:val="28"/>
          <w:szCs w:val="28"/>
        </w:rPr>
        <w:t>terenurilor  la</w:t>
      </w:r>
      <w:proofErr w:type="gramEnd"/>
      <w:r w:rsidRPr="00263E3F">
        <w:rPr>
          <w:rFonts w:ascii="Calibri" w:eastAsia="Calibri" w:hAnsi="Calibri" w:cs="Times New Roman"/>
          <w:b/>
          <w:sz w:val="28"/>
          <w:szCs w:val="28"/>
        </w:rPr>
        <w:t xml:space="preserve"> care se constata diferente intre suprafetele inscrise in actele de proprietate  si situatia reala rezultata din masuratorile executate</w:t>
      </w:r>
      <w:r w:rsidR="00B80291">
        <w:rPr>
          <w:rFonts w:ascii="Calibri" w:eastAsia="Calibri" w:hAnsi="Calibri" w:cs="Times New Roman"/>
          <w:b/>
          <w:sz w:val="28"/>
          <w:szCs w:val="28"/>
        </w:rPr>
        <w:t xml:space="preserve">  in conditiile Legii nr. 7/199</w:t>
      </w:r>
      <w:r w:rsidRPr="00263E3F">
        <w:rPr>
          <w:rFonts w:ascii="Calibri" w:eastAsia="Calibri" w:hAnsi="Calibri" w:cs="Times New Roman"/>
          <w:b/>
          <w:sz w:val="28"/>
          <w:szCs w:val="28"/>
        </w:rPr>
        <w:t xml:space="preserve">6, republicata, cu modificarile si completarile ulterioare, pentru determinarea sarcinii fiscale se au in vedere suprafetele care </w:t>
      </w:r>
      <w:proofErr w:type="gramStart"/>
      <w:r w:rsidRPr="00263E3F">
        <w:rPr>
          <w:rFonts w:ascii="Calibri" w:eastAsia="Calibri" w:hAnsi="Calibri" w:cs="Times New Roman"/>
          <w:b/>
          <w:sz w:val="28"/>
          <w:szCs w:val="28"/>
        </w:rPr>
        <w:t>corespund  situatiei</w:t>
      </w:r>
      <w:proofErr w:type="gramEnd"/>
      <w:r w:rsidRPr="00263E3F">
        <w:rPr>
          <w:rFonts w:ascii="Calibri" w:eastAsia="Calibri" w:hAnsi="Calibri" w:cs="Times New Roman"/>
          <w:b/>
          <w:sz w:val="28"/>
          <w:szCs w:val="28"/>
        </w:rPr>
        <w:t xml:space="preserve"> reale, dovedite prin lucrari de cadastru.</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Datele rezultate din lucrarile de </w:t>
      </w:r>
      <w:proofErr w:type="gramStart"/>
      <w:r w:rsidRPr="00263E3F">
        <w:rPr>
          <w:rFonts w:ascii="Calibri" w:eastAsia="Calibri" w:hAnsi="Calibri" w:cs="Times New Roman"/>
          <w:b/>
          <w:sz w:val="28"/>
          <w:szCs w:val="28"/>
        </w:rPr>
        <w:t>cadastru  se</w:t>
      </w:r>
      <w:proofErr w:type="gramEnd"/>
      <w:r w:rsidRPr="00263E3F">
        <w:rPr>
          <w:rFonts w:ascii="Calibri" w:eastAsia="Calibri" w:hAnsi="Calibri" w:cs="Times New Roman"/>
          <w:b/>
          <w:sz w:val="28"/>
          <w:szCs w:val="28"/>
        </w:rPr>
        <w:t xml:space="preserve"> inscriu in evidentele fiscale, in registrul agricol, precum si in cartea funciara, iar impozitul  se calculeaza conform  noii situatii incepand cu data de 1 ianuarie a anului urmator celui in care se inregistreaza la organul fiscal local lucrarea respectiva, ca anexa la declaratia fiscala.</w:t>
      </w:r>
    </w:p>
    <w:p w:rsidR="00E00373" w:rsidRPr="00263E3F" w:rsidRDefault="004F4049" w:rsidP="004F4049">
      <w:pPr>
        <w:ind w:left="720"/>
        <w:contextualSpacing/>
        <w:jc w:val="both"/>
        <w:rPr>
          <w:rFonts w:ascii="Calibri" w:eastAsia="Calibri" w:hAnsi="Calibri" w:cs="Times New Roman"/>
          <w:b/>
          <w:sz w:val="28"/>
          <w:szCs w:val="28"/>
        </w:rPr>
      </w:pPr>
      <w:r>
        <w:rPr>
          <w:rFonts w:ascii="Calibri" w:eastAsia="Calibri" w:hAnsi="Calibri" w:cs="Times New Roman"/>
          <w:b/>
          <w:sz w:val="28"/>
          <w:szCs w:val="28"/>
        </w:rPr>
        <w:t>(7)</w:t>
      </w:r>
      <w:r w:rsidR="00E00373" w:rsidRPr="00263E3F">
        <w:rPr>
          <w:rFonts w:ascii="Calibri" w:eastAsia="Calibri" w:hAnsi="Calibri" w:cs="Times New Roman"/>
          <w:b/>
          <w:sz w:val="28"/>
          <w:szCs w:val="28"/>
        </w:rPr>
        <w:t xml:space="preserve">In cazul unui teren </w:t>
      </w:r>
      <w:proofErr w:type="gramStart"/>
      <w:r w:rsidR="00E00373" w:rsidRPr="00263E3F">
        <w:rPr>
          <w:rFonts w:ascii="Calibri" w:eastAsia="Calibri" w:hAnsi="Calibri" w:cs="Times New Roman"/>
          <w:b/>
          <w:sz w:val="28"/>
          <w:szCs w:val="28"/>
        </w:rPr>
        <w:t>ce</w:t>
      </w:r>
      <w:proofErr w:type="gramEnd"/>
      <w:r w:rsidR="00E00373" w:rsidRPr="00263E3F">
        <w:rPr>
          <w:rFonts w:ascii="Calibri" w:eastAsia="Calibri" w:hAnsi="Calibri" w:cs="Times New Roman"/>
          <w:b/>
          <w:sz w:val="28"/>
          <w:szCs w:val="28"/>
        </w:rPr>
        <w:t xml:space="preserve"> face obiectul unui contract de leasing financiar, pe intreaga durata a acestuia se aplica urmatoarele reguli:</w:t>
      </w:r>
    </w:p>
    <w:p w:rsidR="00E00373" w:rsidRPr="00263E3F" w:rsidRDefault="00E00373" w:rsidP="00E00373">
      <w:pPr>
        <w:numPr>
          <w:ilvl w:val="0"/>
          <w:numId w:val="1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Impozitul pe teren se datoreaza  de locatar, incepand cu data de 1 ianuarie a anului urmator celui in care a fost incheiat contractul ;</w:t>
      </w:r>
    </w:p>
    <w:p w:rsidR="00E00373" w:rsidRPr="00263E3F" w:rsidRDefault="00E00373" w:rsidP="00E00373">
      <w:pPr>
        <w:numPr>
          <w:ilvl w:val="0"/>
          <w:numId w:val="1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 cazul in care contractul de leasing financiar inceteaza altfel decat prin ajungerea la scadenta , impozitul pe teren se datoreaza de locator, incepand cu data de 1 ianuarie a anului urmator celui in care terenul a fost predate locatorului prin incheierea procesului-verbal de predare-primire a bunului sau a altor documente similare care atesta intrarea bunului in posesia locatorului ca urmare a rezilierii contractului de leasing;</w:t>
      </w:r>
    </w:p>
    <w:p w:rsidR="00E00373" w:rsidRPr="00263E3F" w:rsidRDefault="00E00373" w:rsidP="00E00373">
      <w:pPr>
        <w:numPr>
          <w:ilvl w:val="0"/>
          <w:numId w:val="1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atat locatorul, cat si locatarul au obligatia depunerii declartiei fiscale la organul fiscal local in a carui raza de competenta se afla terenul, in termen de 30 de zile de la data finalizarii contractului de leasing sau a incheierii procesului-verbal de predare a bunului sau a altor documente similare care atesta intrarea bunului in posesia locatorului ca urmare a rezilierii contractului de leasing insotit de o copie a acestor documente;</w:t>
      </w:r>
    </w:p>
    <w:p w:rsidR="00E00373" w:rsidRPr="00263E3F" w:rsidRDefault="00E00373" w:rsidP="00E00373">
      <w:pPr>
        <w:ind w:left="990"/>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(8)In cazul terenuril</w:t>
      </w:r>
      <w:r w:rsidR="00B5103F">
        <w:rPr>
          <w:rFonts w:ascii="Calibri" w:eastAsia="Calibri" w:hAnsi="Calibri" w:cs="Times New Roman"/>
          <w:b/>
          <w:sz w:val="28"/>
          <w:szCs w:val="28"/>
        </w:rPr>
        <w:t>or pentru care se datoreaza tax</w:t>
      </w:r>
      <w:r w:rsidRPr="00263E3F">
        <w:rPr>
          <w:rFonts w:ascii="Calibri" w:eastAsia="Calibri" w:hAnsi="Calibri" w:cs="Times New Roman"/>
          <w:b/>
          <w:sz w:val="28"/>
          <w:szCs w:val="28"/>
        </w:rPr>
        <w:t>a</w:t>
      </w:r>
      <w:r w:rsidR="00B5103F">
        <w:rPr>
          <w:rFonts w:ascii="Calibri" w:eastAsia="Calibri" w:hAnsi="Calibri" w:cs="Times New Roman"/>
          <w:b/>
          <w:sz w:val="28"/>
          <w:szCs w:val="28"/>
        </w:rPr>
        <w:t xml:space="preserve"> </w:t>
      </w:r>
      <w:r w:rsidRPr="00263E3F">
        <w:rPr>
          <w:rFonts w:ascii="Calibri" w:eastAsia="Calibri" w:hAnsi="Calibri" w:cs="Times New Roman"/>
          <w:b/>
          <w:sz w:val="28"/>
          <w:szCs w:val="28"/>
        </w:rPr>
        <w:t>pe teren, in temeiul unui contract de concesiune, inchiriere, administrare ori folosinta care se refera la perioade mai mari de o luna, titularul dreptului de concesiune, inchiriere, administrare ori folosinta are obligatia depunerii unei declaratii la organul fiscal local pana la data de 25 inclusiv a lunii urmatoare intrarii in vigoare a contractului’’.</w:t>
      </w:r>
    </w:p>
    <w:p w:rsidR="00E00373" w:rsidRDefault="00DD3255" w:rsidP="00DD3255">
      <w:pPr>
        <w:contextualSpacing/>
        <w:jc w:val="both"/>
        <w:rPr>
          <w:rFonts w:ascii="Calibri" w:eastAsia="Calibri" w:hAnsi="Calibri" w:cs="Times New Roman"/>
          <w:b/>
          <w:sz w:val="28"/>
          <w:szCs w:val="28"/>
        </w:rPr>
      </w:pPr>
      <w:r>
        <w:rPr>
          <w:rFonts w:ascii="Calibri" w:eastAsia="Calibri" w:hAnsi="Calibri" w:cs="Times New Roman"/>
          <w:b/>
          <w:sz w:val="28"/>
          <w:szCs w:val="28"/>
        </w:rPr>
        <w:t>(9)</w:t>
      </w:r>
      <w:r w:rsidR="00E00373" w:rsidRPr="00263E3F">
        <w:rPr>
          <w:rFonts w:ascii="Calibri" w:eastAsia="Calibri" w:hAnsi="Calibri" w:cs="Times New Roman"/>
          <w:b/>
          <w:sz w:val="28"/>
          <w:szCs w:val="28"/>
        </w:rPr>
        <w:t>In cazul terenurilor pentru care se datoreaza taxa pe teren , in temeiul unor contracte de concesiune , inchiriere, administrare  ori folosinta care se refera  la perioade mai mici de o luna, persoana de drept public care transmite dreptul de concesiune, inchiriere, administrare ori folosinta are obligatia  sa depuna o declaratie la organul fiscal local, pana la data de 25 inclusiv a lunii urmatoare intrarii in vigoare a contractelor , la care anexeaza o situatie centralizatoare a acestor contracte’’;</w:t>
      </w:r>
    </w:p>
    <w:p w:rsidR="00DD3255" w:rsidRPr="00DD3255" w:rsidRDefault="00DD3255" w:rsidP="00DD3255">
      <w:pPr>
        <w:jc w:val="both"/>
        <w:rPr>
          <w:rFonts w:ascii="Calibri" w:eastAsia="Calibri" w:hAnsi="Calibri" w:cs="Times New Roman"/>
          <w:b/>
          <w:sz w:val="28"/>
          <w:szCs w:val="28"/>
        </w:rPr>
      </w:pPr>
      <w:r>
        <w:rPr>
          <w:rFonts w:ascii="Calibri" w:eastAsia="Calibri" w:hAnsi="Calibri" w:cs="Times New Roman"/>
          <w:b/>
          <w:sz w:val="28"/>
          <w:szCs w:val="28"/>
        </w:rPr>
        <w:t xml:space="preserve">(10)In cazul terenurilor pentru care se datoreaza taxa pe </w:t>
      </w:r>
      <w:proofErr w:type="gramStart"/>
      <w:r>
        <w:rPr>
          <w:rFonts w:ascii="Calibri" w:eastAsia="Calibri" w:hAnsi="Calibri" w:cs="Times New Roman"/>
          <w:b/>
          <w:sz w:val="28"/>
          <w:szCs w:val="28"/>
        </w:rPr>
        <w:t>teren ,</w:t>
      </w:r>
      <w:proofErr w:type="gramEnd"/>
      <w:r>
        <w:rPr>
          <w:rFonts w:ascii="Calibri" w:eastAsia="Calibri" w:hAnsi="Calibri" w:cs="Times New Roman"/>
          <w:b/>
          <w:sz w:val="28"/>
          <w:szCs w:val="28"/>
        </w:rPr>
        <w:t xml:space="preserve"> in temeiul  unui contract de concesiune, inchiriere, administrare ori folosinta care se refera la perioade mai mari de 1 an , titularul dreptului de concesiune , inchiriere, administrare ori folosinta are obligatia   depunerii la organul fiscal local in termen de 30 de zile de la data intrarii in vigoare a contractului si datoreaza taxa pe teren  incepand cu 01 ianuarie a anului urmator</w:t>
      </w:r>
    </w:p>
    <w:p w:rsidR="00E00373" w:rsidRPr="00DD3255" w:rsidRDefault="00DD3255" w:rsidP="00DD3255">
      <w:pPr>
        <w:jc w:val="both"/>
        <w:rPr>
          <w:rFonts w:ascii="Calibri" w:eastAsia="Calibri" w:hAnsi="Calibri" w:cs="Times New Roman"/>
          <w:b/>
          <w:sz w:val="28"/>
          <w:szCs w:val="28"/>
        </w:rPr>
      </w:pPr>
      <w:r>
        <w:rPr>
          <w:rFonts w:ascii="Calibri" w:eastAsia="Calibri" w:hAnsi="Calibri" w:cs="Times New Roman"/>
          <w:b/>
          <w:sz w:val="28"/>
          <w:szCs w:val="28"/>
        </w:rPr>
        <w:t>(11)</w:t>
      </w:r>
      <w:r w:rsidR="00E00373" w:rsidRPr="00DD3255">
        <w:rPr>
          <w:rFonts w:ascii="Calibri" w:eastAsia="Calibri" w:hAnsi="Calibri" w:cs="Times New Roman"/>
          <w:b/>
          <w:sz w:val="28"/>
          <w:szCs w:val="28"/>
        </w:rPr>
        <w:t xml:space="preserve">In cazul unei situatii care determina modificarea taxei pe teren datorate, persoana care datoreaza taxa pe </w:t>
      </w:r>
      <w:proofErr w:type="gramStart"/>
      <w:r w:rsidR="00E00373" w:rsidRPr="00DD3255">
        <w:rPr>
          <w:rFonts w:ascii="Calibri" w:eastAsia="Calibri" w:hAnsi="Calibri" w:cs="Times New Roman"/>
          <w:b/>
          <w:sz w:val="28"/>
          <w:szCs w:val="28"/>
        </w:rPr>
        <w:t>teren  are</w:t>
      </w:r>
      <w:proofErr w:type="gramEnd"/>
      <w:r w:rsidR="00E00373" w:rsidRPr="00DD3255">
        <w:rPr>
          <w:rFonts w:ascii="Calibri" w:eastAsia="Calibri" w:hAnsi="Calibri" w:cs="Times New Roman"/>
          <w:b/>
          <w:sz w:val="28"/>
          <w:szCs w:val="28"/>
        </w:rPr>
        <w:t xml:space="preserve"> obligatia sa depuna o declaratie la organul fiscal local in a carui raza teritoriala de competenta se afla terenul, pana la data de 25 a lunii urmatoare celei in care s-a inregistrat situatia respectiva;</w:t>
      </w:r>
    </w:p>
    <w:p w:rsidR="00E00373" w:rsidRPr="00263E3F" w:rsidRDefault="00F54F5E" w:rsidP="00F54F5E">
      <w:pPr>
        <w:contextualSpacing/>
        <w:jc w:val="both"/>
        <w:rPr>
          <w:rFonts w:ascii="Calibri" w:eastAsia="Calibri" w:hAnsi="Calibri" w:cs="Times New Roman"/>
          <w:b/>
          <w:sz w:val="28"/>
          <w:szCs w:val="28"/>
        </w:rPr>
      </w:pPr>
      <w:r>
        <w:rPr>
          <w:rFonts w:ascii="Calibri" w:eastAsia="Calibri" w:hAnsi="Calibri" w:cs="Times New Roman"/>
          <w:b/>
          <w:sz w:val="28"/>
          <w:szCs w:val="28"/>
        </w:rPr>
        <w:t>(12)</w:t>
      </w:r>
      <w:r w:rsidR="00E00373" w:rsidRPr="00263E3F">
        <w:rPr>
          <w:rFonts w:ascii="Calibri" w:eastAsia="Calibri" w:hAnsi="Calibri" w:cs="Times New Roman"/>
          <w:b/>
          <w:sz w:val="28"/>
          <w:szCs w:val="28"/>
        </w:rPr>
        <w:t xml:space="preserve">Declararea terenurilor in scop fiscal nu </w:t>
      </w:r>
      <w:proofErr w:type="gramStart"/>
      <w:r w:rsidR="00E00373" w:rsidRPr="00263E3F">
        <w:rPr>
          <w:rFonts w:ascii="Calibri" w:eastAsia="Calibri" w:hAnsi="Calibri" w:cs="Times New Roman"/>
          <w:b/>
          <w:sz w:val="28"/>
          <w:szCs w:val="28"/>
        </w:rPr>
        <w:t>este</w:t>
      </w:r>
      <w:proofErr w:type="gramEnd"/>
      <w:r w:rsidR="00E00373" w:rsidRPr="00263E3F">
        <w:rPr>
          <w:rFonts w:ascii="Calibri" w:eastAsia="Calibri" w:hAnsi="Calibri" w:cs="Times New Roman"/>
          <w:b/>
          <w:sz w:val="28"/>
          <w:szCs w:val="28"/>
        </w:rPr>
        <w:t xml:space="preserve"> conditionata de inregistrarea acestor terenuri la oficiile de cadastru si publicitate imobiliara;</w:t>
      </w:r>
    </w:p>
    <w:p w:rsidR="00E00373" w:rsidRPr="00263E3F" w:rsidRDefault="00F54F5E" w:rsidP="00F54F5E">
      <w:pPr>
        <w:ind w:left="1350"/>
        <w:contextualSpacing/>
        <w:jc w:val="both"/>
        <w:rPr>
          <w:rFonts w:ascii="Calibri" w:eastAsia="Calibri" w:hAnsi="Calibri" w:cs="Times New Roman"/>
          <w:b/>
          <w:sz w:val="28"/>
          <w:szCs w:val="28"/>
        </w:rPr>
      </w:pPr>
      <w:r>
        <w:rPr>
          <w:rFonts w:ascii="Calibri" w:eastAsia="Calibri" w:hAnsi="Calibri" w:cs="Times New Roman"/>
          <w:b/>
          <w:sz w:val="28"/>
          <w:szCs w:val="28"/>
        </w:rPr>
        <w:t>(13)</w:t>
      </w:r>
      <w:r w:rsidR="00E00373" w:rsidRPr="00263E3F">
        <w:rPr>
          <w:rFonts w:ascii="Calibri" w:eastAsia="Calibri" w:hAnsi="Calibri" w:cs="Times New Roman"/>
          <w:b/>
          <w:sz w:val="28"/>
          <w:szCs w:val="28"/>
        </w:rPr>
        <w:t xml:space="preserve">Depunerea declaratiilor fiscale reprezinta o obligatie si in cazul persoanelor care </w:t>
      </w:r>
      <w:proofErr w:type="gramStart"/>
      <w:r w:rsidR="00E00373" w:rsidRPr="00263E3F">
        <w:rPr>
          <w:rFonts w:ascii="Calibri" w:eastAsia="Calibri" w:hAnsi="Calibri" w:cs="Times New Roman"/>
          <w:b/>
          <w:sz w:val="28"/>
          <w:szCs w:val="28"/>
        </w:rPr>
        <w:t>beneficiaza  de</w:t>
      </w:r>
      <w:proofErr w:type="gramEnd"/>
      <w:r w:rsidR="00E00373" w:rsidRPr="00263E3F">
        <w:rPr>
          <w:rFonts w:ascii="Calibri" w:eastAsia="Calibri" w:hAnsi="Calibri" w:cs="Times New Roman"/>
          <w:b/>
          <w:sz w:val="28"/>
          <w:szCs w:val="28"/>
        </w:rPr>
        <w:t xml:space="preserve"> scutiri sau reduceri de la plata impozitului sau a taxei pe teren ;</w:t>
      </w:r>
    </w:p>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720"/>
        <w:contextualSpacing/>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t>Plata impozitului si a taxei pe teren-art.</w:t>
      </w:r>
      <w:proofErr w:type="gramEnd"/>
      <w:r w:rsidRPr="00263E3F">
        <w:rPr>
          <w:rFonts w:ascii="Calibri" w:eastAsia="Calibri" w:hAnsi="Calibri" w:cs="Times New Roman"/>
          <w:b/>
          <w:sz w:val="28"/>
          <w:szCs w:val="28"/>
        </w:rPr>
        <w:t xml:space="preserve"> 467 din Legea nr. 227/2015 privind Codul Fiscal, cu modificarile si completarile ulterioare;</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Art. 14 (1) Impozitul pe teren se plateste anual , in doua rate egale, pana la datele de 31 martie si 30 septembrie , inclusiv;</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(2) Pentru plata cu anticipatie a impozitului pe teren , datorat pentru intregul an de catre contribuabili, pana la data de 31 martie inclusiv, a anului respectiv, se acorda o bonificatie de 10 %;</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(3) Impozitul pe teren , datorat aceluiasi buget local  de catre contribuabili, persoane fizice si juridice, de pana la 50 de lei inclusiv, se plateste integral pana la primul termen de plata;</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(4) In cazul in care </w:t>
      </w:r>
      <w:proofErr w:type="gramStart"/>
      <w:r w:rsidRPr="00263E3F">
        <w:rPr>
          <w:rFonts w:ascii="Calibri" w:eastAsia="Calibri" w:hAnsi="Calibri" w:cs="Times New Roman"/>
          <w:b/>
          <w:sz w:val="28"/>
          <w:szCs w:val="28"/>
        </w:rPr>
        <w:t>contribuabilul  detine</w:t>
      </w:r>
      <w:proofErr w:type="gramEnd"/>
      <w:r w:rsidRPr="00263E3F">
        <w:rPr>
          <w:rFonts w:ascii="Calibri" w:eastAsia="Calibri" w:hAnsi="Calibri" w:cs="Times New Roman"/>
          <w:b/>
          <w:sz w:val="28"/>
          <w:szCs w:val="28"/>
        </w:rPr>
        <w:t xml:space="preserve"> in proprietate, mai multe terenuri amplasate pe raza aceleiasi unitati administrativ-teritoriale, prevederile alin. (2) </w:t>
      </w:r>
      <w:proofErr w:type="gramStart"/>
      <w:r w:rsidRPr="00263E3F">
        <w:rPr>
          <w:rFonts w:ascii="Calibri" w:eastAsia="Calibri" w:hAnsi="Calibri" w:cs="Times New Roman"/>
          <w:b/>
          <w:sz w:val="28"/>
          <w:szCs w:val="28"/>
        </w:rPr>
        <w:t>si</w:t>
      </w:r>
      <w:proofErr w:type="gramEnd"/>
      <w:r w:rsidRPr="00263E3F">
        <w:rPr>
          <w:rFonts w:ascii="Calibri" w:eastAsia="Calibri" w:hAnsi="Calibri" w:cs="Times New Roman"/>
          <w:b/>
          <w:sz w:val="28"/>
          <w:szCs w:val="28"/>
        </w:rPr>
        <w:t xml:space="preserve"> alin. (3)  </w:t>
      </w:r>
      <w:proofErr w:type="gramStart"/>
      <w:r w:rsidRPr="00263E3F">
        <w:rPr>
          <w:rFonts w:ascii="Calibri" w:eastAsia="Calibri" w:hAnsi="Calibri" w:cs="Times New Roman"/>
          <w:b/>
          <w:sz w:val="28"/>
          <w:szCs w:val="28"/>
        </w:rPr>
        <w:t>se</w:t>
      </w:r>
      <w:proofErr w:type="gramEnd"/>
      <w:r w:rsidRPr="00263E3F">
        <w:rPr>
          <w:rFonts w:ascii="Calibri" w:eastAsia="Calibri" w:hAnsi="Calibri" w:cs="Times New Roman"/>
          <w:b/>
          <w:sz w:val="28"/>
          <w:szCs w:val="28"/>
        </w:rPr>
        <w:t xml:space="preserve"> refera la impozitul pe teren cumulat;</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(5) In cazul contractelor de concesiune , inchiriere, administrare  sau folosinta, care se refera la perioade  mai mari de o luna , taxa pe teren se plateste lunar, pana la data de 25 inclusiv  a lunii urmatoare  fiecarei luni din perioada de valabilitate a contractului , de catre concesionar, locatar, titularul dreptului de administrare sau de folosinta. </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(6) In cazul contractului care se refera la perioade mai mici de o luna, persoana juridica de drept public care transmite dreptul de concesiune, inchiriere, administrare sau folosinta colecteaza tax ape teren de la concesionari, locatari, titularii dreptului de administrare sau de folosinta si o varsa lunar, pana la data de 25 inclusiv a lunii urmatoare fiecarei luni din perioada de valabilitate a contractului.</w:t>
      </w:r>
    </w:p>
    <w:p w:rsidR="00E00373" w:rsidRPr="00263E3F" w:rsidRDefault="00E00373" w:rsidP="00E00373">
      <w:pPr>
        <w:ind w:left="720"/>
        <w:contextualSpacing/>
        <w:jc w:val="both"/>
        <w:rPr>
          <w:rFonts w:ascii="Calibri" w:eastAsia="Calibri" w:hAnsi="Calibri" w:cs="Times New Roman"/>
          <w:b/>
          <w:sz w:val="28"/>
          <w:szCs w:val="28"/>
        </w:rPr>
      </w:pPr>
    </w:p>
    <w:p w:rsidR="00E00373" w:rsidRPr="00263E3F" w:rsidRDefault="00E00373" w:rsidP="00E00373">
      <w:pPr>
        <w:ind w:left="72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IMPOZITUL PE MIJLOACELE DE TRANSPORT-ART.</w:t>
      </w:r>
      <w:proofErr w:type="gramEnd"/>
      <w:r w:rsidRPr="00263E3F">
        <w:rPr>
          <w:rFonts w:ascii="Calibri" w:eastAsia="Calibri" w:hAnsi="Calibri" w:cs="Times New Roman"/>
          <w:b/>
          <w:sz w:val="28"/>
          <w:szCs w:val="28"/>
        </w:rPr>
        <w:t xml:space="preserve"> 468 din Legea nr. 227/2015 privind Codul Fiscal, cu modificarile si completarile ulterioare;</w:t>
      </w:r>
    </w:p>
    <w:p w:rsidR="00E00373" w:rsidRPr="00263E3F" w:rsidRDefault="00E00373" w:rsidP="00E00373">
      <w:pPr>
        <w:ind w:left="720"/>
        <w:contextualSpacing/>
        <w:jc w:val="both"/>
        <w:rPr>
          <w:rFonts w:ascii="Calibri" w:eastAsia="Calibri" w:hAnsi="Calibri" w:cs="Times New Roman"/>
          <w:b/>
          <w:sz w:val="28"/>
          <w:szCs w:val="28"/>
        </w:rPr>
      </w:pP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Art. 15 (1) Impozitul pe mijloacele de transport  se datoreaza  pe perioada cat mijlocul  de transport este inmatriculat in Romania si se plateste  la bugetul local  al unitatii administrativ-teritoriale unde persoana isi are domiciliu, sediul sau punctul de lucru, dupa caz.</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(2) In cazul unui mijloc de </w:t>
      </w:r>
      <w:proofErr w:type="gramStart"/>
      <w:r w:rsidRPr="00263E3F">
        <w:rPr>
          <w:rFonts w:ascii="Calibri" w:eastAsia="Calibri" w:hAnsi="Calibri" w:cs="Times New Roman"/>
          <w:b/>
          <w:sz w:val="28"/>
          <w:szCs w:val="28"/>
        </w:rPr>
        <w:t>transport  care</w:t>
      </w:r>
      <w:proofErr w:type="gramEnd"/>
      <w:r w:rsidRPr="00263E3F">
        <w:rPr>
          <w:rFonts w:ascii="Calibri" w:eastAsia="Calibri" w:hAnsi="Calibri" w:cs="Times New Roman"/>
          <w:b/>
          <w:sz w:val="28"/>
          <w:szCs w:val="28"/>
        </w:rPr>
        <w:t xml:space="preserve"> face obiectul unui contract  de lesing financiar , pe intreaga durata a acestuia, impozitul pe mijlocul de transport  se datoreaza de locatar.</w:t>
      </w:r>
    </w:p>
    <w:p w:rsidR="00E00373" w:rsidRPr="00263E3F" w:rsidRDefault="00E00373" w:rsidP="00E00373">
      <w:pPr>
        <w:ind w:left="720"/>
        <w:contextualSpacing/>
        <w:jc w:val="center"/>
        <w:rPr>
          <w:rFonts w:ascii="Calibri" w:eastAsia="Calibri" w:hAnsi="Calibri" w:cs="Times New Roman"/>
          <w:b/>
          <w:sz w:val="28"/>
          <w:szCs w:val="28"/>
        </w:rPr>
      </w:pPr>
    </w:p>
    <w:p w:rsidR="00E00373" w:rsidRPr="00263E3F" w:rsidRDefault="00E00373" w:rsidP="00E00373">
      <w:pPr>
        <w:ind w:left="720"/>
        <w:contextualSpacing/>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t>SCUTIRI impozit pe mijloacele de transport-art.</w:t>
      </w:r>
      <w:proofErr w:type="gramEnd"/>
      <w:r w:rsidRPr="00263E3F">
        <w:rPr>
          <w:rFonts w:ascii="Calibri" w:eastAsia="Calibri" w:hAnsi="Calibri" w:cs="Times New Roman"/>
          <w:b/>
          <w:sz w:val="28"/>
          <w:szCs w:val="28"/>
        </w:rPr>
        <w:t xml:space="preserve"> 469 din Legea nr. 227/2015 privind Codul Fiscal, cu modificarile si completarile ulterioare;</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Art. 16 (1) Nu se datoreaza impozitul pe mijloacele de transport pentru:</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mijloacele de transport aflate in proprietatea sau coproprietatea  veteranilor de razboi, vaduvelor de razboi sau vaduvelor nerecasatorite ale veteranilor de razboi, pentru un singur mijloc de transport, la alegerea contribuabilului;</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mijloacele de transport aflate in </w:t>
      </w:r>
      <w:proofErr w:type="gramStart"/>
      <w:r w:rsidRPr="00263E3F">
        <w:rPr>
          <w:rFonts w:ascii="Calibri" w:eastAsia="Calibri" w:hAnsi="Calibri" w:cs="Times New Roman"/>
          <w:b/>
          <w:sz w:val="28"/>
          <w:szCs w:val="28"/>
        </w:rPr>
        <w:t>proprietatea  sau</w:t>
      </w:r>
      <w:proofErr w:type="gramEnd"/>
      <w:r w:rsidRPr="00263E3F">
        <w:rPr>
          <w:rFonts w:ascii="Calibri" w:eastAsia="Calibri" w:hAnsi="Calibri" w:cs="Times New Roman"/>
          <w:b/>
          <w:sz w:val="28"/>
          <w:szCs w:val="28"/>
        </w:rPr>
        <w:t xml:space="preserve"> coproprietatea persoanelor cu handicap grav sau accentuat si a persoanelor incadrate in gradul I  de invaliditate, respectiv a reprezentantilor legali, pe perioada in care au in  ingrijire, supraveghere si intretinere persoane cu handicap grav sau accentuat si  persoane incadrate in gradul I de invaliditate, pentru un singur mijloc de  transport, la alegerea contribuabilului (art. I, pct. 5 din Legea nr. 111/2018 privind modificarea Legii nr. 227/2015);</w:t>
      </w:r>
    </w:p>
    <w:p w:rsidR="00E00373" w:rsidRPr="00263E3F" w:rsidRDefault="00E00373" w:rsidP="00E00373">
      <w:pPr>
        <w:numPr>
          <w:ilvl w:val="0"/>
          <w:numId w:val="12"/>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mijloacele</w:t>
      </w:r>
      <w:proofErr w:type="gramEnd"/>
      <w:r w:rsidRPr="00263E3F">
        <w:rPr>
          <w:rFonts w:ascii="Calibri" w:eastAsia="Calibri" w:hAnsi="Calibri" w:cs="Times New Roman"/>
          <w:b/>
          <w:sz w:val="28"/>
          <w:szCs w:val="28"/>
        </w:rPr>
        <w:t xml:space="preserve"> de transport aflate in proprietatea  sau coproprieatea persoanelor  prevazute la art. 1</w:t>
      </w:r>
      <w:r>
        <w:rPr>
          <w:rFonts w:ascii="Calibri" w:eastAsia="Calibri" w:hAnsi="Calibri" w:cs="Times New Roman"/>
          <w:b/>
          <w:sz w:val="28"/>
          <w:szCs w:val="28"/>
        </w:rPr>
        <w:t xml:space="preserve"> si art. 5</w:t>
      </w:r>
      <w:r w:rsidR="00962CEE">
        <w:rPr>
          <w:rFonts w:ascii="Calibri" w:eastAsia="Calibri" w:hAnsi="Calibri" w:cs="Times New Roman"/>
          <w:b/>
          <w:sz w:val="28"/>
          <w:szCs w:val="28"/>
        </w:rPr>
        <w:t xml:space="preserve"> alin. (1)</w:t>
      </w:r>
      <w:proofErr w:type="gramStart"/>
      <w:r w:rsidR="00962CEE">
        <w:rPr>
          <w:rFonts w:ascii="Calibri" w:eastAsia="Calibri" w:hAnsi="Calibri" w:cs="Times New Roman"/>
          <w:b/>
          <w:sz w:val="28"/>
          <w:szCs w:val="28"/>
        </w:rPr>
        <w:t>-(</w:t>
      </w:r>
      <w:proofErr w:type="gramEnd"/>
      <w:r w:rsidR="00962CEE">
        <w:rPr>
          <w:rFonts w:ascii="Calibri" w:eastAsia="Calibri" w:hAnsi="Calibri" w:cs="Times New Roman"/>
          <w:b/>
          <w:sz w:val="28"/>
          <w:szCs w:val="28"/>
        </w:rPr>
        <w:t>8)</w:t>
      </w:r>
      <w:r>
        <w:rPr>
          <w:rFonts w:ascii="Calibri" w:eastAsia="Calibri" w:hAnsi="Calibri" w:cs="Times New Roman"/>
          <w:b/>
          <w:sz w:val="28"/>
          <w:szCs w:val="28"/>
        </w:rPr>
        <w:t xml:space="preserve"> </w:t>
      </w:r>
      <w:r w:rsidRPr="00263E3F">
        <w:rPr>
          <w:rFonts w:ascii="Calibri" w:eastAsia="Calibri" w:hAnsi="Calibri" w:cs="Times New Roman"/>
          <w:b/>
          <w:sz w:val="28"/>
          <w:szCs w:val="28"/>
        </w:rPr>
        <w:t xml:space="preserve"> din Decretul-lege nr. 118/</w:t>
      </w:r>
      <w:proofErr w:type="gramStart"/>
      <w:r w:rsidRPr="00263E3F">
        <w:rPr>
          <w:rFonts w:ascii="Calibri" w:eastAsia="Calibri" w:hAnsi="Calibri" w:cs="Times New Roman"/>
          <w:b/>
          <w:sz w:val="28"/>
          <w:szCs w:val="28"/>
        </w:rPr>
        <w:t>1990 ,</w:t>
      </w:r>
      <w:proofErr w:type="gramEnd"/>
      <w:r w:rsidRPr="00263E3F">
        <w:rPr>
          <w:rFonts w:ascii="Calibri" w:eastAsia="Calibri" w:hAnsi="Calibri" w:cs="Times New Roman"/>
          <w:b/>
          <w:sz w:val="28"/>
          <w:szCs w:val="28"/>
        </w:rPr>
        <w:t xml:space="preserve"> republicat, cu modificarile si</w:t>
      </w:r>
      <w:r w:rsidR="00962CEE">
        <w:rPr>
          <w:rFonts w:ascii="Calibri" w:eastAsia="Calibri" w:hAnsi="Calibri" w:cs="Times New Roman"/>
          <w:b/>
          <w:sz w:val="28"/>
          <w:szCs w:val="28"/>
        </w:rPr>
        <w:t xml:space="preserve"> completarile ulterioare, </w:t>
      </w:r>
      <w:r w:rsidRPr="00263E3F">
        <w:rPr>
          <w:rFonts w:ascii="Calibri" w:eastAsia="Calibri" w:hAnsi="Calibri" w:cs="Times New Roman"/>
          <w:b/>
          <w:sz w:val="28"/>
          <w:szCs w:val="28"/>
        </w:rPr>
        <w:t xml:space="preserve">si a persoanelor fizice prevazute la art. 1 </w:t>
      </w:r>
      <w:r w:rsidR="00962CEE">
        <w:rPr>
          <w:rFonts w:ascii="Calibri" w:eastAsia="Calibri" w:hAnsi="Calibri" w:cs="Times New Roman"/>
          <w:b/>
          <w:sz w:val="28"/>
          <w:szCs w:val="28"/>
        </w:rPr>
        <w:t>din Ordonanta Guvernului nr. 105/1999 republicata</w:t>
      </w:r>
      <w:r w:rsidRPr="00263E3F">
        <w:rPr>
          <w:rFonts w:ascii="Calibri" w:eastAsia="Calibri" w:hAnsi="Calibri" w:cs="Times New Roman"/>
          <w:b/>
          <w:sz w:val="28"/>
          <w:szCs w:val="28"/>
        </w:rPr>
        <w:t>, cu modificarile si completarile ulterioare,  pentru un singur mijloc de transport, la alegerea contribuabilului;</w:t>
      </w:r>
      <w:r w:rsidR="00962CEE">
        <w:rPr>
          <w:rFonts w:ascii="Calibri" w:eastAsia="Calibri" w:hAnsi="Calibri" w:cs="Times New Roman"/>
          <w:b/>
          <w:sz w:val="28"/>
          <w:szCs w:val="28"/>
        </w:rPr>
        <w:t xml:space="preserve"> scutirea ramane valabila  si in cazul transferului  mijlocului de transport  prin mostenire catre copii acestora;</w:t>
      </w:r>
    </w:p>
    <w:p w:rsidR="00E00373" w:rsidRPr="00263E3F" w:rsidRDefault="00E00373" w:rsidP="00E00373">
      <w:pPr>
        <w:numPr>
          <w:ilvl w:val="0"/>
          <w:numId w:val="12"/>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mijloacele</w:t>
      </w:r>
      <w:proofErr w:type="gramEnd"/>
      <w:r w:rsidRPr="00263E3F">
        <w:rPr>
          <w:rFonts w:ascii="Calibri" w:eastAsia="Calibri" w:hAnsi="Calibri" w:cs="Times New Roman"/>
          <w:b/>
          <w:sz w:val="28"/>
          <w:szCs w:val="28"/>
        </w:rPr>
        <w:t xml:space="preserve"> de transport aflate in proprietatea sau coproprietatea persoanelor prevazute la art. 3 alin. (1), lit. b)  </w:t>
      </w:r>
      <w:proofErr w:type="gramStart"/>
      <w:r w:rsidRPr="00263E3F">
        <w:rPr>
          <w:rFonts w:ascii="Calibri" w:eastAsia="Calibri" w:hAnsi="Calibri" w:cs="Times New Roman"/>
          <w:b/>
          <w:sz w:val="28"/>
          <w:szCs w:val="28"/>
        </w:rPr>
        <w:t>si</w:t>
      </w:r>
      <w:proofErr w:type="gramEnd"/>
      <w:r w:rsidRPr="00263E3F">
        <w:rPr>
          <w:rFonts w:ascii="Calibri" w:eastAsia="Calibri" w:hAnsi="Calibri" w:cs="Times New Roman"/>
          <w:b/>
          <w:sz w:val="28"/>
          <w:szCs w:val="28"/>
        </w:rPr>
        <w:t xml:space="preserve"> art. 4, alin. (1)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341/2004, cu modificarile si completarile ulterioare, pentru un singur mijloc de transport, la alegerea contribuabilului;</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navele fluviale de pasageri, barcile si luntrele folosite pentru  transportul  persoanelor fizice cu domiciliul in Delta Dunarii, Insula Mare a Brailei si Insula Balta Ialomitei;</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mijloacele de transport ale institutiilor publice;</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mijloacele de transport ale persoanelor juridice, care sunt utilizate pentru servicii de transport public de pasageri in regim urban sau suburban, inclusiv transportul de pasageri in afara unei localitati, daca tariful de transport este stabilit in conditii de transport public;</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vehiculele istorice definite conform prevederilor legale in vigoare;</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mijloace de transport </w:t>
      </w:r>
      <w:r w:rsidR="000D1818">
        <w:rPr>
          <w:rFonts w:ascii="Calibri" w:eastAsia="Calibri" w:hAnsi="Calibri" w:cs="Times New Roman"/>
          <w:b/>
          <w:sz w:val="28"/>
          <w:szCs w:val="28"/>
        </w:rPr>
        <w:t xml:space="preserve">specializate </w:t>
      </w:r>
      <w:r w:rsidRPr="00263E3F">
        <w:rPr>
          <w:rFonts w:ascii="Calibri" w:eastAsia="Calibri" w:hAnsi="Calibri" w:cs="Times New Roman"/>
          <w:b/>
          <w:sz w:val="28"/>
          <w:szCs w:val="28"/>
        </w:rPr>
        <w:t>pentru t</w:t>
      </w:r>
      <w:r w:rsidR="000D1818">
        <w:rPr>
          <w:rFonts w:ascii="Calibri" w:eastAsia="Calibri" w:hAnsi="Calibri" w:cs="Times New Roman"/>
          <w:b/>
          <w:sz w:val="28"/>
          <w:szCs w:val="28"/>
        </w:rPr>
        <w:t>ransportul stupilor in pastoral astfel cum sunt omologate  in acest sens in Registrul Auto Roman, folosite exclusiv pentru transportul stupilor in pastoral;</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mijloacele de transport folosite exclusiv pentru interventii in situatii de urgenta;</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mijloacele de transport ale institutiilor sau unitatilor care functioneaza sub coordonarea Ministerului Educatiei si Cercetarii Stiintifice sau a Ministerului Tineretului si Sportului;</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mijloacele de transport ale fundatiilor infiintate prin testament  constituite, conform legii, cu scopul de a intretine, dezvolta si ajuta institutii de cultura nationala, prec</w:t>
      </w:r>
      <w:r w:rsidR="00170E6A">
        <w:rPr>
          <w:rFonts w:ascii="Calibri" w:eastAsia="Calibri" w:hAnsi="Calibri" w:cs="Times New Roman"/>
          <w:b/>
          <w:sz w:val="28"/>
          <w:szCs w:val="28"/>
        </w:rPr>
        <w:t>un si de a sustine actiuni cu c</w:t>
      </w:r>
      <w:r w:rsidRPr="00263E3F">
        <w:rPr>
          <w:rFonts w:ascii="Calibri" w:eastAsia="Calibri" w:hAnsi="Calibri" w:cs="Times New Roman"/>
          <w:b/>
          <w:sz w:val="28"/>
          <w:szCs w:val="28"/>
        </w:rPr>
        <w:t>aracter umanitar, social si cultural;</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mijloacele de transport ale organizatiilor  care au ca unica activitate acordarea gratuita de servicii sociale in unitatile specializate care asigura gazduire, ingrijire sociala si medicala, asistenta, ocrotire, activitati de recuperare, reabilitare si reinsertie sociala pentru copil , familie, persoane cu handicap, persoane varstnice, precum si pentru alte persoane aflate in dificultate, in conditiile legii;</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autovehiculele actionate electric;</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autovehiculele second-hand inregistrate ca stoc de marfa  si care nu sunt uilizate in folosul propriu al operatorului economic, comerciant auto sau societate de leasing;</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mijloacele de transport detinute de catre organizatiile cetatenilor apartinand minoritatilor nationale;</w:t>
      </w:r>
    </w:p>
    <w:p w:rsidR="00E00373" w:rsidRPr="00263E3F" w:rsidRDefault="00E00373" w:rsidP="00E00373">
      <w:pPr>
        <w:ind w:left="108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Scutirile prevazute la art.</w:t>
      </w:r>
      <w:proofErr w:type="gramEnd"/>
      <w:r w:rsidRPr="00263E3F">
        <w:rPr>
          <w:rFonts w:ascii="Calibri" w:eastAsia="Calibri" w:hAnsi="Calibri" w:cs="Times New Roman"/>
          <w:b/>
          <w:sz w:val="28"/>
          <w:szCs w:val="28"/>
        </w:rPr>
        <w:t xml:space="preserve"> 15 lit. a), b) si c) din prezentul proiect de hotarare se acorda integral  pentru un singur mijloc de transport, la alegerea contribuabilului, aflat in proprietatea persoanelor mentionate la aceste litere, detinute in comun cu sotul sau sotia. In </w:t>
      </w:r>
      <w:proofErr w:type="gramStart"/>
      <w:r w:rsidRPr="00263E3F">
        <w:rPr>
          <w:rFonts w:ascii="Calibri" w:eastAsia="Calibri" w:hAnsi="Calibri" w:cs="Times New Roman"/>
          <w:b/>
          <w:sz w:val="28"/>
          <w:szCs w:val="28"/>
        </w:rPr>
        <w:lastRenderedPageBreak/>
        <w:t>situatia  in</w:t>
      </w:r>
      <w:proofErr w:type="gramEnd"/>
      <w:r w:rsidRPr="00263E3F">
        <w:rPr>
          <w:rFonts w:ascii="Calibri" w:eastAsia="Calibri" w:hAnsi="Calibri" w:cs="Times New Roman"/>
          <w:b/>
          <w:sz w:val="28"/>
          <w:szCs w:val="28"/>
        </w:rPr>
        <w:t xml:space="preserve"> care o cota-parte din dreptul de proprietate asupra mijlocului de transport apartine unor terti, scutirea nu se acorda pentru cota parte detinuta de acesti terti , in conformitate cu prevederile ART. I, pct. 3 din O.U.G. nr. 46 din data de 31 08 2016 privind completarea Legii nr. </w:t>
      </w:r>
      <w:proofErr w:type="gramStart"/>
      <w:r w:rsidRPr="00263E3F">
        <w:rPr>
          <w:rFonts w:ascii="Calibri" w:eastAsia="Calibri" w:hAnsi="Calibri" w:cs="Times New Roman"/>
          <w:b/>
          <w:sz w:val="28"/>
          <w:szCs w:val="28"/>
        </w:rPr>
        <w:t>227/2015 privind Codul Fiscal.</w:t>
      </w:r>
      <w:proofErr w:type="gramEnd"/>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(2) Consiliul Local al comunei Gura Ialomitei acorda scutirea </w:t>
      </w:r>
      <w:proofErr w:type="gramStart"/>
      <w:r w:rsidRPr="00263E3F">
        <w:rPr>
          <w:rFonts w:ascii="Calibri" w:eastAsia="Calibri" w:hAnsi="Calibri" w:cs="Times New Roman"/>
          <w:b/>
          <w:sz w:val="28"/>
          <w:szCs w:val="28"/>
        </w:rPr>
        <w:t>impozitului  pe</w:t>
      </w:r>
      <w:proofErr w:type="gramEnd"/>
      <w:r w:rsidRPr="00263E3F">
        <w:rPr>
          <w:rFonts w:ascii="Calibri" w:eastAsia="Calibri" w:hAnsi="Calibri" w:cs="Times New Roman"/>
          <w:b/>
          <w:sz w:val="28"/>
          <w:szCs w:val="28"/>
        </w:rPr>
        <w:t xml:space="preserve"> mijloacele de transport  agricole utilizate efectiv in domeniul agricol;</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(3) Scutirea de la plata </w:t>
      </w:r>
      <w:proofErr w:type="gramStart"/>
      <w:r w:rsidRPr="00263E3F">
        <w:rPr>
          <w:rFonts w:ascii="Calibri" w:eastAsia="Calibri" w:hAnsi="Calibri" w:cs="Times New Roman"/>
          <w:b/>
          <w:sz w:val="28"/>
          <w:szCs w:val="28"/>
        </w:rPr>
        <w:t>impozitului  pe</w:t>
      </w:r>
      <w:proofErr w:type="gramEnd"/>
      <w:r w:rsidRPr="00263E3F">
        <w:rPr>
          <w:rFonts w:ascii="Calibri" w:eastAsia="Calibri" w:hAnsi="Calibri" w:cs="Times New Roman"/>
          <w:b/>
          <w:sz w:val="28"/>
          <w:szCs w:val="28"/>
        </w:rPr>
        <w:t xml:space="preserve"> mijloacele de transport agricole utilizate efectiv in domeniul agricol, se aplica incepand cu data de 1 ianuarie a anului urmator celui in care persoana depune documentele justificative;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(4) Impozitul pe mijloacele de transport se reduce cu 50 </w:t>
      </w:r>
      <w:proofErr w:type="gramStart"/>
      <w:r w:rsidRPr="00263E3F">
        <w:rPr>
          <w:rFonts w:ascii="Calibri" w:eastAsia="Calibri" w:hAnsi="Calibri" w:cs="Times New Roman"/>
          <w:b/>
          <w:sz w:val="28"/>
          <w:szCs w:val="28"/>
        </w:rPr>
        <w:t>%  pentru</w:t>
      </w:r>
      <w:proofErr w:type="gramEnd"/>
      <w:r w:rsidRPr="00263E3F">
        <w:rPr>
          <w:rFonts w:ascii="Calibri" w:eastAsia="Calibri" w:hAnsi="Calibri" w:cs="Times New Roman"/>
          <w:b/>
          <w:sz w:val="28"/>
          <w:szCs w:val="28"/>
        </w:rPr>
        <w:t xml:space="preserve"> persoanele fizice care domiciliaza in localitatile precizate  in :</w:t>
      </w:r>
    </w:p>
    <w:p w:rsidR="00E00373" w:rsidRPr="00263E3F" w:rsidRDefault="00E00373" w:rsidP="00E00373">
      <w:pPr>
        <w:ind w:left="108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a) Hotararea Guvernului nr.</w:t>
      </w:r>
      <w:proofErr w:type="gramEnd"/>
      <w:r w:rsidRPr="00263E3F">
        <w:rPr>
          <w:rFonts w:ascii="Calibri" w:eastAsia="Calibri" w:hAnsi="Calibri" w:cs="Times New Roman"/>
          <w:b/>
          <w:sz w:val="28"/>
          <w:szCs w:val="28"/>
        </w:rPr>
        <w:t xml:space="preserve"> 323/1996 privind aprobarea Programului special pentru sprijinirea dezvoltarii economic-sociale a unor localitati din Muntii Apuseni, cu modificarile si completarile ulterioare;</w:t>
      </w:r>
    </w:p>
    <w:p w:rsidR="00E00373" w:rsidRPr="00263E3F" w:rsidRDefault="00E00373" w:rsidP="00E00373">
      <w:pPr>
        <w:ind w:left="108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b) Hotararea Guvernului nr.</w:t>
      </w:r>
      <w:proofErr w:type="gramEnd"/>
      <w:r w:rsidRPr="00263E3F">
        <w:rPr>
          <w:rFonts w:ascii="Calibri" w:eastAsia="Calibri" w:hAnsi="Calibri" w:cs="Times New Roman"/>
          <w:b/>
          <w:sz w:val="28"/>
          <w:szCs w:val="28"/>
        </w:rPr>
        <w:t xml:space="preserve"> 395/1996 pentru aprobarea Programului special privind unele masuri si actiuni pentru sprijinirea dezvoltarii economic-sociale a judetului Tulcea si a Rezervatiei Biosferei ‘’Delta Dunarii’’, cu modificarile si completarile ulterioare;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(5) </w:t>
      </w:r>
      <w:proofErr w:type="gramStart"/>
      <w:r w:rsidRPr="00263E3F">
        <w:rPr>
          <w:rFonts w:ascii="Calibri" w:eastAsia="Calibri" w:hAnsi="Calibri" w:cs="Times New Roman"/>
          <w:b/>
          <w:sz w:val="28"/>
          <w:szCs w:val="28"/>
        </w:rPr>
        <w:t>Scutirea  de</w:t>
      </w:r>
      <w:proofErr w:type="gramEnd"/>
      <w:r w:rsidRPr="00263E3F">
        <w:rPr>
          <w:rFonts w:ascii="Calibri" w:eastAsia="Calibri" w:hAnsi="Calibri" w:cs="Times New Roman"/>
          <w:b/>
          <w:sz w:val="28"/>
          <w:szCs w:val="28"/>
        </w:rPr>
        <w:t xml:space="preserve"> la plata impozitului pe mijloacele de transport, stabilita  conform art. </w:t>
      </w:r>
      <w:proofErr w:type="gramStart"/>
      <w:r w:rsidRPr="00263E3F">
        <w:rPr>
          <w:rFonts w:ascii="Calibri" w:eastAsia="Calibri" w:hAnsi="Calibri" w:cs="Times New Roman"/>
          <w:b/>
          <w:sz w:val="28"/>
          <w:szCs w:val="28"/>
        </w:rPr>
        <w:t>469, alin.</w:t>
      </w:r>
      <w:proofErr w:type="gramEnd"/>
      <w:r w:rsidRPr="00263E3F">
        <w:rPr>
          <w:rFonts w:ascii="Calibri" w:eastAsia="Calibri" w:hAnsi="Calibri" w:cs="Times New Roman"/>
          <w:b/>
          <w:sz w:val="28"/>
          <w:szCs w:val="28"/>
        </w:rPr>
        <w:t xml:space="preserve"> (1), lit. b)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w:t>
      </w:r>
      <w:proofErr w:type="gramStart"/>
      <w:r w:rsidRPr="00263E3F">
        <w:rPr>
          <w:rFonts w:ascii="Calibri" w:eastAsia="Calibri" w:hAnsi="Calibri" w:cs="Times New Roman"/>
          <w:b/>
          <w:sz w:val="28"/>
          <w:szCs w:val="28"/>
        </w:rPr>
        <w:t>227/2015, respectiv art.</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16, alin.</w:t>
      </w:r>
      <w:proofErr w:type="gramEnd"/>
      <w:r w:rsidRPr="00263E3F">
        <w:rPr>
          <w:rFonts w:ascii="Calibri" w:eastAsia="Calibri" w:hAnsi="Calibri" w:cs="Times New Roman"/>
          <w:b/>
          <w:sz w:val="28"/>
          <w:szCs w:val="28"/>
        </w:rPr>
        <w:t xml:space="preserve"> (1), lit. b), se aplica incepand cu data de 1 a lunii urmatoare celei in care persoana depune documentele justificative (art. I</w:t>
      </w:r>
      <w:proofErr w:type="gramStart"/>
      <w:r w:rsidRPr="00263E3F">
        <w:rPr>
          <w:rFonts w:ascii="Calibri" w:eastAsia="Calibri" w:hAnsi="Calibri" w:cs="Times New Roman"/>
          <w:b/>
          <w:sz w:val="28"/>
          <w:szCs w:val="28"/>
        </w:rPr>
        <w:t>,pct</w:t>
      </w:r>
      <w:proofErr w:type="gramEnd"/>
      <w:r w:rsidRPr="00263E3F">
        <w:rPr>
          <w:rFonts w:ascii="Calibri" w:eastAsia="Calibri" w:hAnsi="Calibri" w:cs="Times New Roman"/>
          <w:b/>
          <w:sz w:val="28"/>
          <w:szCs w:val="28"/>
        </w:rPr>
        <w:t xml:space="preserve">. 6 din Legea nr. </w:t>
      </w:r>
      <w:proofErr w:type="gramStart"/>
      <w:r w:rsidRPr="00263E3F">
        <w:rPr>
          <w:rFonts w:ascii="Calibri" w:eastAsia="Calibri" w:hAnsi="Calibri" w:cs="Times New Roman"/>
          <w:b/>
          <w:sz w:val="28"/>
          <w:szCs w:val="28"/>
        </w:rPr>
        <w:t>111/2018privind modificarea Legii nr.</w:t>
      </w:r>
      <w:proofErr w:type="gramEnd"/>
      <w:r w:rsidRPr="00263E3F">
        <w:rPr>
          <w:rFonts w:ascii="Calibri" w:eastAsia="Calibri" w:hAnsi="Calibri" w:cs="Times New Roman"/>
          <w:b/>
          <w:sz w:val="28"/>
          <w:szCs w:val="28"/>
        </w:rPr>
        <w:t xml:space="preserve"> 227/2015);</w:t>
      </w:r>
    </w:p>
    <w:p w:rsidR="00E00373" w:rsidRPr="00263E3F" w:rsidRDefault="00E00373" w:rsidP="00E00373">
      <w:pPr>
        <w:ind w:left="108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MIJLOACE DE TRANSPORT CU TRACTIUNE MECANICA-art.</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470, alin.</w:t>
      </w:r>
      <w:proofErr w:type="gramEnd"/>
      <w:r w:rsidRPr="00263E3F">
        <w:rPr>
          <w:rFonts w:ascii="Calibri" w:eastAsia="Calibri" w:hAnsi="Calibri" w:cs="Times New Roman"/>
          <w:b/>
          <w:sz w:val="28"/>
          <w:szCs w:val="28"/>
        </w:rPr>
        <w:t xml:space="preserve"> (2)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227/2015 privind Codul </w:t>
      </w:r>
      <w:proofErr w:type="gramStart"/>
      <w:r w:rsidRPr="00263E3F">
        <w:rPr>
          <w:rFonts w:ascii="Calibri" w:eastAsia="Calibri" w:hAnsi="Calibri" w:cs="Times New Roman"/>
          <w:b/>
          <w:sz w:val="28"/>
          <w:szCs w:val="28"/>
        </w:rPr>
        <w:t>Fiscal ,</w:t>
      </w:r>
      <w:proofErr w:type="gramEnd"/>
      <w:r w:rsidRPr="00263E3F">
        <w:rPr>
          <w:rFonts w:ascii="Calibri" w:eastAsia="Calibri" w:hAnsi="Calibri" w:cs="Times New Roman"/>
          <w:b/>
          <w:sz w:val="28"/>
          <w:szCs w:val="28"/>
        </w:rPr>
        <w:t xml:space="preserve"> cu modificarile si completarile ulterioare;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17 (1) In cazul oricaruia dintre urmatoarele autovehicule , impozitul pe mijlocul de transport se calculeaza in functie de capacitatea  cilindrica a acestuia, prin inmultirea fiecarei grupe de 200 </w:t>
      </w:r>
      <w:r w:rsidRPr="00263E3F">
        <w:rPr>
          <w:rFonts w:ascii="Calibri" w:eastAsia="Calibri" w:hAnsi="Calibri" w:cs="Times New Roman"/>
          <w:b/>
          <w:sz w:val="28"/>
          <w:szCs w:val="28"/>
        </w:rPr>
        <w:lastRenderedPageBreak/>
        <w:t>cmc sau fractiune din acesta cu suma corespunzatoare din urmatorul tabel:</w:t>
      </w:r>
    </w:p>
    <w:tbl>
      <w:tblPr>
        <w:tblStyle w:val="TableGrid"/>
        <w:tblW w:w="8497" w:type="dxa"/>
        <w:tblInd w:w="1080" w:type="dxa"/>
        <w:tblLayout w:type="fixed"/>
        <w:tblLook w:val="04A0" w:firstRow="1" w:lastRow="0" w:firstColumn="1" w:lastColumn="0" w:noHBand="0" w:noVBand="1"/>
      </w:tblPr>
      <w:tblGrid>
        <w:gridCol w:w="650"/>
        <w:gridCol w:w="4897"/>
        <w:gridCol w:w="1440"/>
        <w:gridCol w:w="1510"/>
      </w:tblGrid>
      <w:tr w:rsidR="00E00373" w:rsidRPr="00263E3F" w:rsidTr="006D4282">
        <w:trPr>
          <w:trHeight w:val="780"/>
        </w:trPr>
        <w:tc>
          <w:tcPr>
            <w:tcW w:w="650" w:type="dxa"/>
            <w:vMerge w:val="restart"/>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Nr.</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Crt.</w:t>
            </w:r>
          </w:p>
        </w:tc>
        <w:tc>
          <w:tcPr>
            <w:tcW w:w="4897" w:type="dxa"/>
            <w:vMerge w:val="restart"/>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Mijloace de transport cu tractiune mecanica</w:t>
            </w:r>
          </w:p>
        </w:tc>
        <w:tc>
          <w:tcPr>
            <w:tcW w:w="2950"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Lei/200 cmc sau fractiune din aceasta</w:t>
            </w:r>
          </w:p>
        </w:tc>
      </w:tr>
      <w:tr w:rsidR="00E00373" w:rsidRPr="00263E3F" w:rsidTr="006D4282">
        <w:trPr>
          <w:trHeight w:val="585"/>
        </w:trPr>
        <w:tc>
          <w:tcPr>
            <w:tcW w:w="650" w:type="dxa"/>
            <w:vMerge/>
          </w:tcPr>
          <w:p w:rsidR="00E00373" w:rsidRPr="00263E3F" w:rsidRDefault="00E00373" w:rsidP="006D4282">
            <w:pPr>
              <w:contextualSpacing/>
              <w:jc w:val="both"/>
              <w:rPr>
                <w:rFonts w:ascii="Calibri" w:eastAsia="Calibri" w:hAnsi="Calibri" w:cs="Times New Roman"/>
                <w:b/>
                <w:sz w:val="28"/>
                <w:szCs w:val="28"/>
              </w:rPr>
            </w:pPr>
          </w:p>
        </w:tc>
        <w:tc>
          <w:tcPr>
            <w:tcW w:w="4897" w:type="dxa"/>
            <w:vMerge/>
          </w:tcPr>
          <w:p w:rsidR="00E00373" w:rsidRPr="00263E3F" w:rsidRDefault="00E00373" w:rsidP="006D4282">
            <w:pPr>
              <w:contextualSpacing/>
              <w:jc w:val="both"/>
              <w:rPr>
                <w:rFonts w:ascii="Calibri" w:eastAsia="Calibri" w:hAnsi="Calibri" w:cs="Times New Roman"/>
                <w:b/>
                <w:sz w:val="28"/>
                <w:szCs w:val="28"/>
              </w:rPr>
            </w:pPr>
          </w:p>
        </w:tc>
        <w:tc>
          <w:tcPr>
            <w:tcW w:w="1440" w:type="dxa"/>
          </w:tcPr>
          <w:p w:rsidR="00E00373" w:rsidRPr="00263E3F" w:rsidRDefault="00E00373" w:rsidP="006D4282">
            <w:pPr>
              <w:contextualSpacing/>
              <w:jc w:val="both"/>
              <w:rPr>
                <w:rFonts w:ascii="Calibri" w:eastAsia="Calibri" w:hAnsi="Calibri" w:cs="Times New Roman"/>
                <w:b/>
                <w:sz w:val="28"/>
                <w:szCs w:val="28"/>
              </w:rPr>
            </w:pPr>
          </w:p>
          <w:p w:rsidR="00E00373" w:rsidRDefault="00015222"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Anul 2024</w:t>
            </w:r>
          </w:p>
          <w:p w:rsidR="00015222" w:rsidRPr="00263E3F" w:rsidRDefault="00015222"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Valoare indexata cu rata inflatiei de 13,8%</w:t>
            </w:r>
          </w:p>
        </w:tc>
        <w:tc>
          <w:tcPr>
            <w:tcW w:w="1510" w:type="dxa"/>
          </w:tcPr>
          <w:p w:rsidR="00E00373" w:rsidRPr="00263E3F" w:rsidRDefault="002C6260" w:rsidP="006D4282">
            <w:pPr>
              <w:rPr>
                <w:rFonts w:ascii="Calibri" w:eastAsia="Calibri" w:hAnsi="Calibri" w:cs="Times New Roman"/>
                <w:b/>
                <w:sz w:val="28"/>
                <w:szCs w:val="28"/>
              </w:rPr>
            </w:pPr>
            <w:r>
              <w:rPr>
                <w:rFonts w:ascii="Calibri" w:eastAsia="Calibri" w:hAnsi="Calibri" w:cs="Times New Roman"/>
                <w:b/>
                <w:sz w:val="28"/>
                <w:szCs w:val="28"/>
              </w:rPr>
              <w:t>Anul 2024</w:t>
            </w:r>
          </w:p>
          <w:p w:rsidR="002C6260" w:rsidRDefault="00E00373" w:rsidP="006D4282">
            <w:pPr>
              <w:rPr>
                <w:rFonts w:ascii="Calibri" w:eastAsia="Calibri" w:hAnsi="Calibri" w:cs="Times New Roman"/>
                <w:b/>
                <w:sz w:val="28"/>
                <w:szCs w:val="28"/>
              </w:rPr>
            </w:pPr>
            <w:r w:rsidRPr="00263E3F">
              <w:rPr>
                <w:rFonts w:ascii="Calibri" w:eastAsia="Calibri" w:hAnsi="Calibri" w:cs="Times New Roman"/>
                <w:b/>
                <w:sz w:val="28"/>
                <w:szCs w:val="28"/>
              </w:rPr>
              <w:t>(valoare indexata cu rata inflatiei</w:t>
            </w:r>
          </w:p>
          <w:p w:rsidR="00E00373" w:rsidRPr="00263E3F" w:rsidRDefault="00015222" w:rsidP="006D4282">
            <w:pPr>
              <w:rPr>
                <w:rFonts w:ascii="Calibri" w:eastAsia="Calibri" w:hAnsi="Calibri" w:cs="Times New Roman"/>
                <w:b/>
                <w:sz w:val="28"/>
                <w:szCs w:val="28"/>
              </w:rPr>
            </w:pPr>
            <w:proofErr w:type="gramStart"/>
            <w:r>
              <w:rPr>
                <w:rFonts w:ascii="Calibri" w:eastAsia="Calibri" w:hAnsi="Calibri" w:cs="Times New Roman"/>
                <w:b/>
                <w:sz w:val="28"/>
                <w:szCs w:val="28"/>
              </w:rPr>
              <w:t>de</w:t>
            </w:r>
            <w:proofErr w:type="gramEnd"/>
            <w:r>
              <w:rPr>
                <w:rFonts w:ascii="Calibri" w:eastAsia="Calibri" w:hAnsi="Calibri" w:cs="Times New Roman"/>
                <w:b/>
                <w:sz w:val="28"/>
                <w:szCs w:val="28"/>
              </w:rPr>
              <w:t xml:space="preserve"> 10,4</w:t>
            </w:r>
            <w:r w:rsidR="002C6260">
              <w:rPr>
                <w:rFonts w:ascii="Calibri" w:eastAsia="Calibri" w:hAnsi="Calibri" w:cs="Times New Roman"/>
                <w:b/>
                <w:sz w:val="28"/>
                <w:szCs w:val="28"/>
              </w:rPr>
              <w:t xml:space="preserve"> %</w:t>
            </w:r>
            <w:r w:rsidR="00E00373" w:rsidRPr="00263E3F">
              <w:rPr>
                <w:rFonts w:ascii="Calibri" w:eastAsia="Calibri" w:hAnsi="Calibri" w:cs="Times New Roman"/>
                <w:b/>
                <w:sz w:val="28"/>
                <w:szCs w:val="28"/>
              </w:rPr>
              <w:t>)</w:t>
            </w:r>
          </w:p>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8497" w:type="dxa"/>
            <w:gridSpan w:val="4"/>
          </w:tcPr>
          <w:p w:rsidR="00E00373" w:rsidRPr="00263E3F" w:rsidRDefault="00E00373" w:rsidP="006D4282">
            <w:pPr>
              <w:numPr>
                <w:ilvl w:val="0"/>
                <w:numId w:val="13"/>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Vehicule inmatriculate (lei/200 cmc sau fractiune din aceasta)</w:t>
            </w:r>
          </w:p>
        </w:tc>
      </w:tr>
      <w:tr w:rsidR="00E00373" w:rsidRPr="00263E3F" w:rsidTr="006D4282">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Motociclete, tricicluri, cvadricicluri si autoturisme cu capacitatea cilindrica de pana la 1600 cmc, inclusiv</w:t>
            </w:r>
          </w:p>
        </w:tc>
        <w:tc>
          <w:tcPr>
            <w:tcW w:w="1440" w:type="dxa"/>
          </w:tcPr>
          <w:p w:rsidR="00E00373" w:rsidRPr="00263E3F" w:rsidRDefault="00015222"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9</w:t>
            </w:r>
          </w:p>
        </w:tc>
        <w:tc>
          <w:tcPr>
            <w:tcW w:w="1510" w:type="dxa"/>
          </w:tcPr>
          <w:p w:rsidR="00E00373" w:rsidRPr="00263E3F" w:rsidRDefault="00A6690F"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10</w:t>
            </w:r>
          </w:p>
        </w:tc>
      </w:tr>
      <w:tr w:rsidR="00E00373" w:rsidRPr="00263E3F" w:rsidTr="006D4282">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Motociclete , tricicluri si cvadricicluri cu capacitatea cilindrica de peste 1600cmc</w:t>
            </w:r>
          </w:p>
        </w:tc>
        <w:tc>
          <w:tcPr>
            <w:tcW w:w="1440" w:type="dxa"/>
          </w:tcPr>
          <w:p w:rsidR="00E00373" w:rsidRPr="00263E3F" w:rsidRDefault="00015222"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10</w:t>
            </w:r>
          </w:p>
        </w:tc>
        <w:tc>
          <w:tcPr>
            <w:tcW w:w="1510" w:type="dxa"/>
          </w:tcPr>
          <w:p w:rsidR="00E00373" w:rsidRPr="00263E3F" w:rsidRDefault="00A6690F"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11</w:t>
            </w:r>
          </w:p>
        </w:tc>
      </w:tr>
      <w:tr w:rsidR="00E00373" w:rsidRPr="00263E3F" w:rsidTr="006D4282">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Autoturisme cu capacitatea cilindrica intre 1601 cmc si 2000 cmc inclusiv</w:t>
            </w:r>
          </w:p>
        </w:tc>
        <w:tc>
          <w:tcPr>
            <w:tcW w:w="1440" w:type="dxa"/>
          </w:tcPr>
          <w:p w:rsidR="00E00373" w:rsidRPr="00263E3F" w:rsidRDefault="00015222"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25</w:t>
            </w:r>
          </w:p>
        </w:tc>
        <w:tc>
          <w:tcPr>
            <w:tcW w:w="1510" w:type="dxa"/>
          </w:tcPr>
          <w:p w:rsidR="00E00373" w:rsidRPr="00263E3F" w:rsidRDefault="00A6690F"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28</w:t>
            </w:r>
          </w:p>
        </w:tc>
      </w:tr>
      <w:tr w:rsidR="00E00373" w:rsidRPr="00263E3F" w:rsidTr="006D4282">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4</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Autoturisme cu capacitatea cilindrica intre 2 001 cmc si 2600 cmc inclusiv</w:t>
            </w:r>
          </w:p>
        </w:tc>
        <w:tc>
          <w:tcPr>
            <w:tcW w:w="1440" w:type="dxa"/>
          </w:tcPr>
          <w:p w:rsidR="00E00373" w:rsidRPr="00263E3F" w:rsidRDefault="00015222"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96</w:t>
            </w:r>
          </w:p>
        </w:tc>
        <w:tc>
          <w:tcPr>
            <w:tcW w:w="1510" w:type="dxa"/>
          </w:tcPr>
          <w:p w:rsidR="00E00373" w:rsidRPr="00263E3F" w:rsidRDefault="00A6690F"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106</w:t>
            </w:r>
          </w:p>
        </w:tc>
      </w:tr>
      <w:tr w:rsidR="00E00373" w:rsidRPr="00263E3F" w:rsidTr="006D4282">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5</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Autoturisme cu capacitatea cilindrica intre 2601 cmc si 3000 cmc inclusiv</w:t>
            </w:r>
          </w:p>
        </w:tc>
        <w:tc>
          <w:tcPr>
            <w:tcW w:w="1440" w:type="dxa"/>
          </w:tcPr>
          <w:p w:rsidR="00E00373" w:rsidRPr="00263E3F" w:rsidRDefault="00015222"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192</w:t>
            </w:r>
          </w:p>
        </w:tc>
        <w:tc>
          <w:tcPr>
            <w:tcW w:w="1510" w:type="dxa"/>
          </w:tcPr>
          <w:p w:rsidR="00E00373" w:rsidRPr="00263E3F" w:rsidRDefault="00A6690F"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212</w:t>
            </w:r>
          </w:p>
        </w:tc>
      </w:tr>
      <w:tr w:rsidR="00E00373" w:rsidRPr="00263E3F" w:rsidTr="006D4282">
        <w:trPr>
          <w:trHeight w:val="800"/>
        </w:trPr>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6</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Autoturisme cu capacitatea cilindrica de peste 3 001 cmc</w:t>
            </w:r>
          </w:p>
        </w:tc>
        <w:tc>
          <w:tcPr>
            <w:tcW w:w="1440" w:type="dxa"/>
          </w:tcPr>
          <w:p w:rsidR="00E00373" w:rsidRPr="00263E3F" w:rsidRDefault="00015222"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386</w:t>
            </w:r>
          </w:p>
        </w:tc>
        <w:tc>
          <w:tcPr>
            <w:tcW w:w="1510" w:type="dxa"/>
          </w:tcPr>
          <w:p w:rsidR="00E00373" w:rsidRPr="00263E3F" w:rsidRDefault="00A6690F"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426</w:t>
            </w:r>
          </w:p>
        </w:tc>
      </w:tr>
      <w:tr w:rsidR="00E00373" w:rsidRPr="00263E3F" w:rsidTr="006D4282">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7</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Autobuze, autocare, microbuze</w:t>
            </w:r>
          </w:p>
        </w:tc>
        <w:tc>
          <w:tcPr>
            <w:tcW w:w="1440" w:type="dxa"/>
          </w:tcPr>
          <w:p w:rsidR="00E00373" w:rsidRPr="00263E3F" w:rsidRDefault="00015222"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32</w:t>
            </w:r>
          </w:p>
        </w:tc>
        <w:tc>
          <w:tcPr>
            <w:tcW w:w="1510" w:type="dxa"/>
          </w:tcPr>
          <w:p w:rsidR="00E00373" w:rsidRPr="00263E3F" w:rsidRDefault="00A6690F"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35</w:t>
            </w:r>
          </w:p>
        </w:tc>
      </w:tr>
      <w:tr w:rsidR="00E00373" w:rsidRPr="00263E3F" w:rsidTr="006D4282">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8</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Alte vehicule cu tractiune mecanica cu masa totala maxima autorizata de pana la 12 tone, inclusiv</w:t>
            </w:r>
          </w:p>
        </w:tc>
        <w:tc>
          <w:tcPr>
            <w:tcW w:w="1440" w:type="dxa"/>
          </w:tcPr>
          <w:p w:rsidR="00E00373" w:rsidRPr="00263E3F" w:rsidRDefault="00015222"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40</w:t>
            </w:r>
          </w:p>
        </w:tc>
        <w:tc>
          <w:tcPr>
            <w:tcW w:w="1510" w:type="dxa"/>
          </w:tcPr>
          <w:p w:rsidR="00E00373" w:rsidRPr="00263E3F" w:rsidRDefault="00A6690F"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44</w:t>
            </w:r>
          </w:p>
        </w:tc>
      </w:tr>
      <w:tr w:rsidR="00E00373" w:rsidRPr="00263E3F" w:rsidTr="006D4282">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9</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Tractoare inmatriculate</w:t>
            </w:r>
          </w:p>
        </w:tc>
        <w:tc>
          <w:tcPr>
            <w:tcW w:w="1440" w:type="dxa"/>
          </w:tcPr>
          <w:p w:rsidR="00E00373" w:rsidRPr="00263E3F" w:rsidRDefault="00015222"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25</w:t>
            </w:r>
          </w:p>
        </w:tc>
        <w:tc>
          <w:tcPr>
            <w:tcW w:w="1510" w:type="dxa"/>
          </w:tcPr>
          <w:p w:rsidR="00E00373" w:rsidRPr="00263E3F" w:rsidRDefault="00A6690F"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28</w:t>
            </w:r>
          </w:p>
        </w:tc>
      </w:tr>
      <w:tr w:rsidR="00E00373" w:rsidRPr="00263E3F" w:rsidTr="006D4282">
        <w:tc>
          <w:tcPr>
            <w:tcW w:w="6987" w:type="dxa"/>
            <w:gridSpan w:val="3"/>
          </w:tcPr>
          <w:p w:rsidR="00E00373" w:rsidRPr="00263E3F" w:rsidRDefault="00E00373" w:rsidP="006D4282">
            <w:pPr>
              <w:numPr>
                <w:ilvl w:val="0"/>
                <w:numId w:val="13"/>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Vehicule inregistrate</w:t>
            </w:r>
          </w:p>
        </w:tc>
        <w:tc>
          <w:tcPr>
            <w:tcW w:w="1510" w:type="dxa"/>
          </w:tcPr>
          <w:p w:rsidR="00E00373" w:rsidRPr="00263E3F" w:rsidRDefault="00E00373" w:rsidP="006D4282">
            <w:pPr>
              <w:jc w:val="both"/>
              <w:rPr>
                <w:rFonts w:ascii="Calibri" w:eastAsia="Calibri" w:hAnsi="Calibri" w:cs="Times New Roman"/>
                <w:b/>
                <w:sz w:val="28"/>
                <w:szCs w:val="28"/>
              </w:rPr>
            </w:pPr>
          </w:p>
        </w:tc>
      </w:tr>
      <w:tr w:rsidR="00E00373" w:rsidRPr="00263E3F" w:rsidTr="006D4282">
        <w:trPr>
          <w:trHeight w:val="1264"/>
        </w:trPr>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Vehicule cu capacitate cilindrica </w:t>
            </w:r>
          </w:p>
        </w:tc>
        <w:tc>
          <w:tcPr>
            <w:tcW w:w="2950"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Lei/200cm</w:t>
            </w:r>
          </w:p>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1.1.</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Vehicule inregistrate cu capacitate </w:t>
            </w:r>
            <w:r w:rsidRPr="00263E3F">
              <w:rPr>
                <w:rFonts w:ascii="Calibri" w:eastAsia="Calibri" w:hAnsi="Calibri" w:cs="Times New Roman"/>
                <w:b/>
                <w:sz w:val="28"/>
                <w:szCs w:val="28"/>
              </w:rPr>
              <w:lastRenderedPageBreak/>
              <w:t xml:space="preserve">cilindrica </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&lt;4 800 cmc</w:t>
            </w:r>
          </w:p>
        </w:tc>
        <w:tc>
          <w:tcPr>
            <w:tcW w:w="144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3</w:t>
            </w:r>
          </w:p>
        </w:tc>
        <w:tc>
          <w:tcPr>
            <w:tcW w:w="1510" w:type="dxa"/>
          </w:tcPr>
          <w:p w:rsidR="00E00373" w:rsidRPr="00263E3F" w:rsidRDefault="00786928"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w:t>
            </w:r>
          </w:p>
        </w:tc>
      </w:tr>
      <w:tr w:rsidR="00E00373" w:rsidRPr="00263E3F" w:rsidTr="006D4282">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1.2</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Vehicule inregistrate cu capacitate cilindrica &gt;4800</w:t>
            </w:r>
          </w:p>
        </w:tc>
        <w:tc>
          <w:tcPr>
            <w:tcW w:w="1440" w:type="dxa"/>
          </w:tcPr>
          <w:p w:rsidR="00E00373" w:rsidRPr="00263E3F" w:rsidRDefault="00015222"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6</w:t>
            </w:r>
          </w:p>
        </w:tc>
        <w:tc>
          <w:tcPr>
            <w:tcW w:w="1510" w:type="dxa"/>
          </w:tcPr>
          <w:p w:rsidR="00E00373" w:rsidRPr="00263E3F" w:rsidRDefault="00A6690F"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7</w:t>
            </w:r>
          </w:p>
        </w:tc>
      </w:tr>
      <w:tr w:rsidR="00E00373" w:rsidRPr="00263E3F" w:rsidTr="006D4282">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Vehicule fara capacitate cilindrica evidentiata </w:t>
            </w:r>
          </w:p>
        </w:tc>
        <w:tc>
          <w:tcPr>
            <w:tcW w:w="1440" w:type="dxa"/>
          </w:tcPr>
          <w:p w:rsidR="00E00373" w:rsidRPr="00263E3F" w:rsidRDefault="00015222"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64</w:t>
            </w:r>
            <w:r w:rsidR="00E00373" w:rsidRPr="00263E3F">
              <w:rPr>
                <w:rFonts w:ascii="Calibri" w:eastAsia="Calibri" w:hAnsi="Calibri" w:cs="Times New Roman"/>
                <w:b/>
                <w:sz w:val="28"/>
                <w:szCs w:val="28"/>
              </w:rPr>
              <w:t xml:space="preserve"> lei/an</w:t>
            </w:r>
          </w:p>
        </w:tc>
        <w:tc>
          <w:tcPr>
            <w:tcW w:w="1510" w:type="dxa"/>
          </w:tcPr>
          <w:p w:rsidR="00E00373" w:rsidRPr="00263E3F" w:rsidRDefault="00A6690F" w:rsidP="004A766C">
            <w:pPr>
              <w:contextualSpacing/>
              <w:jc w:val="both"/>
              <w:rPr>
                <w:rFonts w:ascii="Calibri" w:eastAsia="Calibri" w:hAnsi="Calibri" w:cs="Times New Roman"/>
                <w:b/>
                <w:sz w:val="28"/>
                <w:szCs w:val="28"/>
              </w:rPr>
            </w:pPr>
            <w:r>
              <w:rPr>
                <w:rFonts w:ascii="Calibri" w:eastAsia="Calibri" w:hAnsi="Calibri" w:cs="Times New Roman"/>
                <w:b/>
                <w:sz w:val="28"/>
                <w:szCs w:val="28"/>
              </w:rPr>
              <w:t>71</w:t>
            </w:r>
            <w:r w:rsidR="00786928">
              <w:rPr>
                <w:rFonts w:ascii="Calibri" w:eastAsia="Calibri" w:hAnsi="Calibri" w:cs="Times New Roman"/>
                <w:b/>
                <w:sz w:val="28"/>
                <w:szCs w:val="28"/>
              </w:rPr>
              <w:t xml:space="preserve"> </w:t>
            </w:r>
            <w:r w:rsidR="00E00373" w:rsidRPr="00263E3F">
              <w:rPr>
                <w:rFonts w:ascii="Calibri" w:eastAsia="Calibri" w:hAnsi="Calibri" w:cs="Times New Roman"/>
                <w:b/>
                <w:sz w:val="28"/>
                <w:szCs w:val="28"/>
              </w:rPr>
              <w:t>lei/an</w:t>
            </w:r>
          </w:p>
        </w:tc>
      </w:tr>
    </w:tbl>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(2) In cazul mijloacelor de transport </w:t>
      </w:r>
      <w:proofErr w:type="gramStart"/>
      <w:r w:rsidRPr="00263E3F">
        <w:rPr>
          <w:rFonts w:ascii="Calibri" w:eastAsia="Calibri" w:hAnsi="Calibri" w:cs="Times New Roman"/>
          <w:b/>
          <w:sz w:val="28"/>
          <w:szCs w:val="28"/>
        </w:rPr>
        <w:t>hibride ,</w:t>
      </w:r>
      <w:proofErr w:type="gramEnd"/>
      <w:r w:rsidRPr="00263E3F">
        <w:rPr>
          <w:rFonts w:ascii="Calibri" w:eastAsia="Calibri" w:hAnsi="Calibri" w:cs="Times New Roman"/>
          <w:b/>
          <w:sz w:val="28"/>
          <w:szCs w:val="28"/>
        </w:rPr>
        <w:t xml:space="preserve"> impozitul se reduce cu 50 %;</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(3) In cazul unui </w:t>
      </w:r>
      <w:proofErr w:type="gramStart"/>
      <w:r w:rsidRPr="00263E3F">
        <w:rPr>
          <w:rFonts w:ascii="Calibri" w:eastAsia="Calibri" w:hAnsi="Calibri" w:cs="Times New Roman"/>
          <w:b/>
          <w:sz w:val="28"/>
          <w:szCs w:val="28"/>
        </w:rPr>
        <w:t>atas ,</w:t>
      </w:r>
      <w:proofErr w:type="gramEnd"/>
      <w:r w:rsidRPr="00263E3F">
        <w:rPr>
          <w:rFonts w:ascii="Calibri" w:eastAsia="Calibri" w:hAnsi="Calibri" w:cs="Times New Roman"/>
          <w:b/>
          <w:sz w:val="28"/>
          <w:szCs w:val="28"/>
        </w:rPr>
        <w:t xml:space="preserve"> impozitul pe mijlocul de transport  este de 50 % din impozitul pentru motocicletele respective;</w:t>
      </w:r>
    </w:p>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080"/>
        <w:contextualSpacing/>
        <w:jc w:val="center"/>
        <w:rPr>
          <w:rFonts w:ascii="Calibri" w:eastAsia="Calibri" w:hAnsi="Calibri" w:cs="Times New Roman"/>
          <w:b/>
          <w:sz w:val="20"/>
          <w:szCs w:val="20"/>
        </w:rPr>
      </w:pPr>
      <w:r w:rsidRPr="00263E3F">
        <w:rPr>
          <w:rFonts w:ascii="Calibri" w:eastAsia="Calibri" w:hAnsi="Calibri" w:cs="Times New Roman"/>
          <w:b/>
          <w:sz w:val="20"/>
          <w:szCs w:val="20"/>
        </w:rPr>
        <w:t xml:space="preserve">MIJLOACE DE TRANSPORT MARFA CU MASA TOTALA </w:t>
      </w:r>
      <w:proofErr w:type="gramStart"/>
      <w:r w:rsidRPr="00263E3F">
        <w:rPr>
          <w:rFonts w:ascii="Calibri" w:eastAsia="Calibri" w:hAnsi="Calibri" w:cs="Times New Roman"/>
          <w:b/>
          <w:sz w:val="20"/>
          <w:szCs w:val="20"/>
        </w:rPr>
        <w:t>AUTORIZATA  EGALA</w:t>
      </w:r>
      <w:proofErr w:type="gramEnd"/>
      <w:r w:rsidRPr="00263E3F">
        <w:rPr>
          <w:rFonts w:ascii="Calibri" w:eastAsia="Calibri" w:hAnsi="Calibri" w:cs="Times New Roman"/>
          <w:b/>
          <w:sz w:val="20"/>
          <w:szCs w:val="20"/>
        </w:rPr>
        <w:t xml:space="preserve"> SAU MAI MARE DE 12 TONE-art.470, alin. 5 din Legea nr. 227/2015 privind Codul Fiscal,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18 In cazul unui </w:t>
      </w:r>
      <w:proofErr w:type="gramStart"/>
      <w:r w:rsidRPr="00263E3F">
        <w:rPr>
          <w:rFonts w:ascii="Calibri" w:eastAsia="Calibri" w:hAnsi="Calibri" w:cs="Times New Roman"/>
          <w:b/>
          <w:sz w:val="28"/>
          <w:szCs w:val="28"/>
        </w:rPr>
        <w:t>autovehicul  de</w:t>
      </w:r>
      <w:proofErr w:type="gramEnd"/>
      <w:r w:rsidRPr="00263E3F">
        <w:rPr>
          <w:rFonts w:ascii="Calibri" w:eastAsia="Calibri" w:hAnsi="Calibri" w:cs="Times New Roman"/>
          <w:b/>
          <w:sz w:val="28"/>
          <w:szCs w:val="28"/>
        </w:rPr>
        <w:t xml:space="preserve"> transport marfa cu masa totala autorizata  egala sau mai mare de 12 tone, impozitul pe mijloacele de transport este egal cu suma corespunzatoare in urmatorul tabel:</w:t>
      </w:r>
    </w:p>
    <w:tbl>
      <w:tblPr>
        <w:tblStyle w:val="TableGrid"/>
        <w:tblW w:w="0" w:type="auto"/>
        <w:tblInd w:w="1080" w:type="dxa"/>
        <w:tblLayout w:type="fixed"/>
        <w:tblLook w:val="04A0" w:firstRow="1" w:lastRow="0" w:firstColumn="1" w:lastColumn="0" w:noHBand="0" w:noVBand="1"/>
      </w:tblPr>
      <w:tblGrid>
        <w:gridCol w:w="690"/>
        <w:gridCol w:w="566"/>
        <w:gridCol w:w="3693"/>
        <w:gridCol w:w="945"/>
        <w:gridCol w:w="45"/>
        <w:gridCol w:w="829"/>
        <w:gridCol w:w="900"/>
        <w:gridCol w:w="44"/>
        <w:gridCol w:w="766"/>
      </w:tblGrid>
      <w:tr w:rsidR="00E00373" w:rsidRPr="00263E3F" w:rsidTr="006D4282">
        <w:trPr>
          <w:trHeight w:val="499"/>
        </w:trPr>
        <w:tc>
          <w:tcPr>
            <w:tcW w:w="4949" w:type="dxa"/>
            <w:gridSpan w:val="3"/>
            <w:vMerge w:val="restart"/>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Numarul de axe si greutatea bruta incarcata maxima admisa</w:t>
            </w:r>
          </w:p>
        </w:tc>
        <w:tc>
          <w:tcPr>
            <w:tcW w:w="3529" w:type="dxa"/>
            <w:gridSpan w:val="6"/>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Impozitul in lei /an</w:t>
            </w:r>
          </w:p>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rPr>
          <w:trHeight w:val="578"/>
        </w:trPr>
        <w:tc>
          <w:tcPr>
            <w:tcW w:w="4949" w:type="dxa"/>
            <w:gridSpan w:val="3"/>
            <w:vMerge/>
          </w:tcPr>
          <w:p w:rsidR="00E00373" w:rsidRPr="00263E3F" w:rsidRDefault="00E00373" w:rsidP="006D4282">
            <w:pPr>
              <w:contextualSpacing/>
              <w:jc w:val="both"/>
              <w:rPr>
                <w:rFonts w:ascii="Calibri" w:eastAsia="Calibri" w:hAnsi="Calibri" w:cs="Times New Roman"/>
                <w:b/>
                <w:sz w:val="28"/>
                <w:szCs w:val="28"/>
              </w:rPr>
            </w:pPr>
          </w:p>
        </w:tc>
        <w:tc>
          <w:tcPr>
            <w:tcW w:w="1819" w:type="dxa"/>
            <w:gridSpan w:val="3"/>
          </w:tcPr>
          <w:p w:rsidR="00E00373" w:rsidRPr="00263E3F" w:rsidRDefault="00E00373" w:rsidP="006D4282">
            <w:pPr>
              <w:contextualSpacing/>
              <w:jc w:val="both"/>
              <w:rPr>
                <w:rFonts w:ascii="Calibri" w:eastAsia="Calibri" w:hAnsi="Calibri" w:cs="Times New Roman"/>
                <w:b/>
                <w:sz w:val="28"/>
                <w:szCs w:val="28"/>
              </w:rPr>
            </w:pP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Ax(e) motor (oare) cu sistem de suspensie pneumatic sau echivalentele recunoscute</w:t>
            </w:r>
          </w:p>
        </w:tc>
        <w:tc>
          <w:tcPr>
            <w:tcW w:w="1710" w:type="dxa"/>
            <w:gridSpan w:val="3"/>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Alte sisteme de suspensie pentru axele motoare</w:t>
            </w:r>
          </w:p>
        </w:tc>
      </w:tr>
      <w:tr w:rsidR="00E00373" w:rsidRPr="00263E3F" w:rsidTr="006D4282">
        <w:tc>
          <w:tcPr>
            <w:tcW w:w="690" w:type="dxa"/>
          </w:tcPr>
          <w:p w:rsidR="00E00373" w:rsidRPr="00263E3F" w:rsidRDefault="00E00373" w:rsidP="006D4282">
            <w:pPr>
              <w:numPr>
                <w:ilvl w:val="0"/>
                <w:numId w:val="14"/>
              </w:numPr>
              <w:contextualSpacing/>
              <w:jc w:val="both"/>
              <w:rPr>
                <w:rFonts w:ascii="Calibri" w:eastAsia="Calibri" w:hAnsi="Calibri" w:cs="Times New Roman"/>
                <w:b/>
                <w:sz w:val="28"/>
                <w:szCs w:val="28"/>
              </w:rPr>
            </w:pPr>
          </w:p>
        </w:tc>
        <w:tc>
          <w:tcPr>
            <w:tcW w:w="4259"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Doua axe</w:t>
            </w:r>
          </w:p>
        </w:tc>
        <w:tc>
          <w:tcPr>
            <w:tcW w:w="945"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Anul </w:t>
            </w:r>
          </w:p>
          <w:p w:rsidR="00E00373" w:rsidRDefault="0069159E"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2024</w:t>
            </w:r>
          </w:p>
          <w:p w:rsidR="00E00373" w:rsidRPr="00E92E0A"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 xml:space="preserve">(Sume indexate in functie de </w:t>
            </w:r>
            <w:r>
              <w:rPr>
                <w:rFonts w:ascii="Calibri" w:eastAsia="Calibri" w:hAnsi="Calibri" w:cs="Times New Roman"/>
                <w:b/>
                <w:sz w:val="28"/>
                <w:szCs w:val="28"/>
              </w:rPr>
              <w:lastRenderedPageBreak/>
              <w:t>rata de schimb a monedei euro publicata in jurnalul Uniunii Europene</w:t>
            </w:r>
          </w:p>
        </w:tc>
        <w:tc>
          <w:tcPr>
            <w:tcW w:w="874" w:type="dxa"/>
            <w:gridSpan w:val="2"/>
          </w:tcPr>
          <w:p w:rsidR="00E00373" w:rsidRPr="00263E3F" w:rsidRDefault="0069159E"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lastRenderedPageBreak/>
              <w:t>Anul 2025</w:t>
            </w:r>
          </w:p>
          <w:p w:rsidR="00E00373" w:rsidRPr="00263E3F" w:rsidRDefault="00E00373"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 xml:space="preserve">(Sume indexate in functie de rata de </w:t>
            </w:r>
            <w:r>
              <w:rPr>
                <w:rFonts w:ascii="Calibri" w:eastAsia="Calibri" w:hAnsi="Calibri" w:cs="Times New Roman"/>
                <w:b/>
                <w:sz w:val="24"/>
                <w:szCs w:val="24"/>
              </w:rPr>
              <w:lastRenderedPageBreak/>
              <w:t>schimb  a monedei euro publicata in Jurnalul  Uniunii Europene)</w:t>
            </w:r>
          </w:p>
        </w:tc>
        <w:tc>
          <w:tcPr>
            <w:tcW w:w="944" w:type="dxa"/>
            <w:gridSpan w:val="2"/>
          </w:tcPr>
          <w:p w:rsidR="00E00373" w:rsidRDefault="0069159E"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lastRenderedPageBreak/>
              <w:t>Anul 2024</w:t>
            </w:r>
          </w:p>
          <w:p w:rsidR="00E00373"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 xml:space="preserve">(sume indexate in functie de rata </w:t>
            </w:r>
            <w:r>
              <w:rPr>
                <w:rFonts w:ascii="Calibri" w:eastAsia="Calibri" w:hAnsi="Calibri" w:cs="Times New Roman"/>
                <w:b/>
                <w:sz w:val="28"/>
                <w:szCs w:val="28"/>
              </w:rPr>
              <w:lastRenderedPageBreak/>
              <w:t>de schimb a monedei euro</w:t>
            </w:r>
          </w:p>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public-cata in jurnalul Uniunii Europene)</w:t>
            </w:r>
          </w:p>
        </w:tc>
        <w:tc>
          <w:tcPr>
            <w:tcW w:w="766" w:type="dxa"/>
          </w:tcPr>
          <w:p w:rsidR="00E00373" w:rsidRPr="00263E3F" w:rsidRDefault="0069159E" w:rsidP="006D4282">
            <w:pPr>
              <w:contextualSpacing/>
              <w:jc w:val="both"/>
              <w:rPr>
                <w:rFonts w:ascii="Calibri" w:eastAsia="Calibri" w:hAnsi="Calibri" w:cs="Times New Roman"/>
                <w:b/>
                <w:sz w:val="28"/>
                <w:szCs w:val="28"/>
              </w:rPr>
            </w:pPr>
            <w:r>
              <w:rPr>
                <w:rFonts w:ascii="Calibri" w:eastAsia="Calibri" w:hAnsi="Calibri" w:cs="Times New Roman"/>
                <w:b/>
                <w:sz w:val="24"/>
                <w:szCs w:val="24"/>
              </w:rPr>
              <w:lastRenderedPageBreak/>
              <w:t>Anul 2025</w:t>
            </w:r>
            <w:r w:rsidR="00E00373" w:rsidRPr="00263E3F">
              <w:rPr>
                <w:rFonts w:ascii="Calibri" w:eastAsia="Calibri" w:hAnsi="Calibri" w:cs="Times New Roman"/>
                <w:b/>
                <w:sz w:val="28"/>
                <w:szCs w:val="28"/>
              </w:rPr>
              <w:t>(</w:t>
            </w:r>
            <w:r w:rsidR="00E00373">
              <w:rPr>
                <w:rFonts w:ascii="Calibri" w:eastAsia="Calibri" w:hAnsi="Calibri" w:cs="Times New Roman"/>
                <w:b/>
                <w:sz w:val="24"/>
                <w:szCs w:val="24"/>
              </w:rPr>
              <w:t xml:space="preserve">sume indexate in functie de </w:t>
            </w:r>
            <w:r w:rsidR="00E00373">
              <w:rPr>
                <w:rFonts w:ascii="Calibri" w:eastAsia="Calibri" w:hAnsi="Calibri" w:cs="Times New Roman"/>
                <w:b/>
                <w:sz w:val="24"/>
                <w:szCs w:val="24"/>
              </w:rPr>
              <w:lastRenderedPageBreak/>
              <w:t>rata de schimb a monedei euro  publicata in Jurnalul  Uniunii europene</w:t>
            </w:r>
            <w:r w:rsidR="003B22E2">
              <w:rPr>
                <w:rFonts w:ascii="Calibri" w:eastAsia="Calibri" w:hAnsi="Calibri" w:cs="Times New Roman"/>
                <w:b/>
                <w:sz w:val="24"/>
                <w:szCs w:val="24"/>
              </w:rPr>
              <w:t>la data de 01 0ct. 2021de 4,9470</w:t>
            </w:r>
            <w:r w:rsidR="00E00373" w:rsidRPr="00263E3F">
              <w:rPr>
                <w:rFonts w:ascii="Calibri" w:eastAsia="Calibri" w:hAnsi="Calibri" w:cs="Times New Roman"/>
                <w:b/>
                <w:sz w:val="28"/>
                <w:szCs w:val="28"/>
              </w:rPr>
              <w:t>)</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3693" w:type="dxa"/>
          </w:tcPr>
          <w:p w:rsidR="00E00373" w:rsidRPr="00263E3F" w:rsidRDefault="00E00373" w:rsidP="006D4282">
            <w:pPr>
              <w:contextualSpacing/>
              <w:jc w:val="both"/>
              <w:rPr>
                <w:rFonts w:ascii="Calibri" w:eastAsia="Calibri" w:hAnsi="Calibri" w:cs="Times New Roman"/>
                <w:b/>
                <w:sz w:val="24"/>
                <w:szCs w:val="24"/>
              </w:rPr>
            </w:pPr>
            <w:r w:rsidRPr="00263E3F">
              <w:rPr>
                <w:rFonts w:ascii="Calibri" w:eastAsia="Calibri" w:hAnsi="Calibri" w:cs="Times New Roman"/>
                <w:b/>
                <w:sz w:val="24"/>
                <w:szCs w:val="24"/>
              </w:rPr>
              <w:t>Masa de cel putin 12 tone, dar mai mica de 13 tone</w:t>
            </w:r>
          </w:p>
        </w:tc>
        <w:tc>
          <w:tcPr>
            <w:tcW w:w="945" w:type="dxa"/>
          </w:tcPr>
          <w:p w:rsidR="00E00373" w:rsidRPr="00263E3F" w:rsidRDefault="00E00373" w:rsidP="00EF300F">
            <w:pPr>
              <w:contextualSpacing/>
              <w:jc w:val="both"/>
              <w:rPr>
                <w:rFonts w:ascii="Calibri" w:eastAsia="Calibri" w:hAnsi="Calibri" w:cs="Times New Roman"/>
                <w:b/>
                <w:sz w:val="24"/>
                <w:szCs w:val="24"/>
              </w:rPr>
            </w:pPr>
            <w:r>
              <w:rPr>
                <w:rFonts w:ascii="Calibri" w:eastAsia="Calibri" w:hAnsi="Calibri" w:cs="Times New Roman"/>
                <w:b/>
                <w:sz w:val="24"/>
                <w:szCs w:val="24"/>
              </w:rPr>
              <w:t>0</w:t>
            </w:r>
            <w:r w:rsidR="00064AE3">
              <w:rPr>
                <w:rFonts w:ascii="Calibri" w:eastAsia="Calibri" w:hAnsi="Calibri" w:cs="Times New Roman"/>
                <w:b/>
                <w:sz w:val="24"/>
                <w:szCs w:val="24"/>
              </w:rPr>
              <w:t xml:space="preserve"> </w:t>
            </w:r>
          </w:p>
        </w:tc>
        <w:tc>
          <w:tcPr>
            <w:tcW w:w="874" w:type="dxa"/>
            <w:gridSpan w:val="2"/>
          </w:tcPr>
          <w:p w:rsidR="00E00373" w:rsidRPr="00263E3F" w:rsidRDefault="00D93509"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0</w:t>
            </w:r>
          </w:p>
        </w:tc>
        <w:tc>
          <w:tcPr>
            <w:tcW w:w="944" w:type="dxa"/>
            <w:gridSpan w:val="2"/>
          </w:tcPr>
          <w:p w:rsidR="00E00373" w:rsidRPr="00263E3F" w:rsidRDefault="00D93509"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154</w:t>
            </w:r>
          </w:p>
        </w:tc>
        <w:tc>
          <w:tcPr>
            <w:tcW w:w="766" w:type="dxa"/>
          </w:tcPr>
          <w:p w:rsidR="00E00373" w:rsidRPr="00263E3F" w:rsidRDefault="00061EFD"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154</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3693" w:type="dxa"/>
          </w:tcPr>
          <w:p w:rsidR="00E00373" w:rsidRPr="00263E3F" w:rsidRDefault="00E00373" w:rsidP="006D4282">
            <w:pPr>
              <w:contextualSpacing/>
              <w:jc w:val="both"/>
              <w:rPr>
                <w:rFonts w:ascii="Calibri" w:eastAsia="Calibri" w:hAnsi="Calibri" w:cs="Times New Roman"/>
                <w:b/>
                <w:sz w:val="24"/>
                <w:szCs w:val="24"/>
              </w:rPr>
            </w:pPr>
            <w:r w:rsidRPr="00263E3F">
              <w:rPr>
                <w:rFonts w:ascii="Calibri" w:eastAsia="Calibri" w:hAnsi="Calibri" w:cs="Times New Roman"/>
                <w:b/>
                <w:sz w:val="24"/>
                <w:szCs w:val="24"/>
              </w:rPr>
              <w:t>Masa de cel putin  13 tone, dar mai mica de 14 tone</w:t>
            </w:r>
          </w:p>
        </w:tc>
        <w:tc>
          <w:tcPr>
            <w:tcW w:w="945" w:type="dxa"/>
          </w:tcPr>
          <w:p w:rsidR="00E00373" w:rsidRPr="00263E3F" w:rsidRDefault="0069159E"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154</w:t>
            </w:r>
          </w:p>
        </w:tc>
        <w:tc>
          <w:tcPr>
            <w:tcW w:w="874" w:type="dxa"/>
            <w:gridSpan w:val="2"/>
          </w:tcPr>
          <w:p w:rsidR="00E00373" w:rsidRPr="00263E3F" w:rsidRDefault="00D93509"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154</w:t>
            </w:r>
          </w:p>
        </w:tc>
        <w:tc>
          <w:tcPr>
            <w:tcW w:w="944" w:type="dxa"/>
            <w:gridSpan w:val="2"/>
          </w:tcPr>
          <w:p w:rsidR="00E00373" w:rsidRPr="00263E3F" w:rsidRDefault="00D93509"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428</w:t>
            </w:r>
          </w:p>
        </w:tc>
        <w:tc>
          <w:tcPr>
            <w:tcW w:w="766" w:type="dxa"/>
          </w:tcPr>
          <w:p w:rsidR="00E00373" w:rsidRPr="00263E3F" w:rsidRDefault="00061EFD"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428</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3693" w:type="dxa"/>
          </w:tcPr>
          <w:p w:rsidR="00E00373" w:rsidRPr="00263E3F" w:rsidRDefault="00E00373" w:rsidP="006D4282">
            <w:pPr>
              <w:contextualSpacing/>
              <w:jc w:val="both"/>
              <w:rPr>
                <w:rFonts w:ascii="Calibri" w:eastAsia="Calibri" w:hAnsi="Calibri" w:cs="Times New Roman"/>
                <w:b/>
                <w:sz w:val="24"/>
                <w:szCs w:val="24"/>
              </w:rPr>
            </w:pPr>
            <w:r w:rsidRPr="00263E3F">
              <w:rPr>
                <w:rFonts w:ascii="Calibri" w:eastAsia="Calibri" w:hAnsi="Calibri" w:cs="Times New Roman"/>
                <w:b/>
                <w:sz w:val="24"/>
                <w:szCs w:val="24"/>
              </w:rPr>
              <w:t>Masa de cel putin 14 tone, dar mai mica de 15 tone</w:t>
            </w:r>
          </w:p>
        </w:tc>
        <w:tc>
          <w:tcPr>
            <w:tcW w:w="945" w:type="dxa"/>
          </w:tcPr>
          <w:p w:rsidR="00E00373" w:rsidRPr="00263E3F" w:rsidRDefault="0069159E"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428</w:t>
            </w:r>
          </w:p>
        </w:tc>
        <w:tc>
          <w:tcPr>
            <w:tcW w:w="874" w:type="dxa"/>
            <w:gridSpan w:val="2"/>
          </w:tcPr>
          <w:p w:rsidR="00E00373" w:rsidRPr="00263E3F" w:rsidRDefault="00061EFD"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428</w:t>
            </w:r>
          </w:p>
        </w:tc>
        <w:tc>
          <w:tcPr>
            <w:tcW w:w="944" w:type="dxa"/>
            <w:gridSpan w:val="2"/>
          </w:tcPr>
          <w:p w:rsidR="00E00373" w:rsidRPr="00263E3F" w:rsidRDefault="0069159E"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 xml:space="preserve"> </w:t>
            </w:r>
            <w:r w:rsidR="00DB7C7F">
              <w:rPr>
                <w:rFonts w:ascii="Calibri" w:eastAsia="Calibri" w:hAnsi="Calibri" w:cs="Times New Roman"/>
                <w:b/>
                <w:sz w:val="24"/>
                <w:szCs w:val="24"/>
              </w:rPr>
              <w:t>602</w:t>
            </w:r>
          </w:p>
        </w:tc>
        <w:tc>
          <w:tcPr>
            <w:tcW w:w="766" w:type="dxa"/>
          </w:tcPr>
          <w:p w:rsidR="00E00373" w:rsidRPr="00263E3F" w:rsidRDefault="00061EFD"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602</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4</w:t>
            </w:r>
          </w:p>
        </w:tc>
        <w:tc>
          <w:tcPr>
            <w:tcW w:w="3693" w:type="dxa"/>
          </w:tcPr>
          <w:p w:rsidR="00E00373" w:rsidRPr="00263E3F" w:rsidRDefault="00E00373" w:rsidP="006D4282">
            <w:pPr>
              <w:contextualSpacing/>
              <w:jc w:val="both"/>
              <w:rPr>
                <w:rFonts w:ascii="Calibri" w:eastAsia="Calibri" w:hAnsi="Calibri" w:cs="Times New Roman"/>
                <w:b/>
                <w:sz w:val="24"/>
                <w:szCs w:val="24"/>
              </w:rPr>
            </w:pPr>
            <w:r w:rsidRPr="00263E3F">
              <w:rPr>
                <w:rFonts w:ascii="Calibri" w:eastAsia="Calibri" w:hAnsi="Calibri" w:cs="Times New Roman"/>
                <w:b/>
                <w:sz w:val="24"/>
                <w:szCs w:val="24"/>
              </w:rPr>
              <w:t>Masa de cel putin 15 tone, dar mai mica de 18 tone</w:t>
            </w:r>
          </w:p>
        </w:tc>
        <w:tc>
          <w:tcPr>
            <w:tcW w:w="945" w:type="dxa"/>
          </w:tcPr>
          <w:p w:rsidR="00E00373" w:rsidRPr="00263E3F" w:rsidRDefault="00DB7C7F"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602</w:t>
            </w:r>
          </w:p>
        </w:tc>
        <w:tc>
          <w:tcPr>
            <w:tcW w:w="874" w:type="dxa"/>
            <w:gridSpan w:val="2"/>
          </w:tcPr>
          <w:p w:rsidR="00E00373" w:rsidRPr="00263E3F" w:rsidRDefault="00061EFD"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602</w:t>
            </w:r>
          </w:p>
        </w:tc>
        <w:tc>
          <w:tcPr>
            <w:tcW w:w="944" w:type="dxa"/>
            <w:gridSpan w:val="2"/>
          </w:tcPr>
          <w:p w:rsidR="00E00373" w:rsidRPr="00263E3F" w:rsidRDefault="00DB7C7F"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1 363</w:t>
            </w:r>
          </w:p>
        </w:tc>
        <w:tc>
          <w:tcPr>
            <w:tcW w:w="766" w:type="dxa"/>
          </w:tcPr>
          <w:p w:rsidR="00E00373" w:rsidRPr="00263E3F" w:rsidRDefault="00061EFD"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1363</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p>
        </w:tc>
        <w:tc>
          <w:tcPr>
            <w:tcW w:w="3693" w:type="dxa"/>
          </w:tcPr>
          <w:p w:rsidR="00E00373" w:rsidRPr="00263E3F" w:rsidRDefault="00E00373" w:rsidP="006D4282">
            <w:pPr>
              <w:contextualSpacing/>
              <w:jc w:val="both"/>
              <w:rPr>
                <w:rFonts w:ascii="Calibri" w:eastAsia="Calibri" w:hAnsi="Calibri" w:cs="Times New Roman"/>
                <w:b/>
                <w:sz w:val="24"/>
                <w:szCs w:val="24"/>
              </w:rPr>
            </w:pPr>
          </w:p>
        </w:tc>
        <w:tc>
          <w:tcPr>
            <w:tcW w:w="945" w:type="dxa"/>
          </w:tcPr>
          <w:p w:rsidR="00E00373" w:rsidRPr="00263E3F" w:rsidRDefault="00E00373" w:rsidP="006D4282">
            <w:pPr>
              <w:contextualSpacing/>
              <w:jc w:val="both"/>
              <w:rPr>
                <w:rFonts w:ascii="Calibri" w:eastAsia="Calibri" w:hAnsi="Calibri" w:cs="Times New Roman"/>
                <w:b/>
                <w:sz w:val="24"/>
                <w:szCs w:val="24"/>
              </w:rPr>
            </w:pPr>
          </w:p>
        </w:tc>
        <w:tc>
          <w:tcPr>
            <w:tcW w:w="874" w:type="dxa"/>
            <w:gridSpan w:val="2"/>
          </w:tcPr>
          <w:p w:rsidR="00E00373" w:rsidRPr="00263E3F" w:rsidRDefault="00E00373" w:rsidP="006D4282">
            <w:pPr>
              <w:contextualSpacing/>
              <w:jc w:val="both"/>
              <w:rPr>
                <w:rFonts w:ascii="Calibri" w:eastAsia="Calibri" w:hAnsi="Calibri" w:cs="Times New Roman"/>
                <w:b/>
                <w:sz w:val="24"/>
                <w:szCs w:val="24"/>
              </w:rPr>
            </w:pPr>
          </w:p>
        </w:tc>
        <w:tc>
          <w:tcPr>
            <w:tcW w:w="944" w:type="dxa"/>
            <w:gridSpan w:val="2"/>
          </w:tcPr>
          <w:p w:rsidR="00E00373" w:rsidRPr="00263E3F" w:rsidRDefault="00E00373" w:rsidP="006D4282">
            <w:pPr>
              <w:contextualSpacing/>
              <w:jc w:val="both"/>
              <w:rPr>
                <w:rFonts w:ascii="Calibri" w:eastAsia="Calibri" w:hAnsi="Calibri" w:cs="Times New Roman"/>
                <w:b/>
                <w:sz w:val="24"/>
                <w:szCs w:val="24"/>
              </w:rPr>
            </w:pPr>
          </w:p>
        </w:tc>
        <w:tc>
          <w:tcPr>
            <w:tcW w:w="766" w:type="dxa"/>
          </w:tcPr>
          <w:p w:rsidR="00E00373" w:rsidRPr="00263E3F" w:rsidRDefault="00E00373" w:rsidP="006D4282">
            <w:pPr>
              <w:contextualSpacing/>
              <w:jc w:val="both"/>
              <w:rPr>
                <w:rFonts w:ascii="Calibri" w:eastAsia="Calibri" w:hAnsi="Calibri" w:cs="Times New Roman"/>
                <w:b/>
                <w:sz w:val="24"/>
                <w:szCs w:val="24"/>
              </w:rPr>
            </w:pP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II</w:t>
            </w:r>
          </w:p>
        </w:tc>
        <w:tc>
          <w:tcPr>
            <w:tcW w:w="5204" w:type="dxa"/>
            <w:gridSpan w:val="3"/>
          </w:tcPr>
          <w:p w:rsidR="00E00373" w:rsidRPr="00263E3F" w:rsidRDefault="00E00373" w:rsidP="006D4282">
            <w:pPr>
              <w:contextualSpacing/>
              <w:jc w:val="both"/>
              <w:rPr>
                <w:rFonts w:ascii="Calibri" w:eastAsia="Calibri" w:hAnsi="Calibri" w:cs="Times New Roman"/>
                <w:b/>
                <w:sz w:val="24"/>
                <w:szCs w:val="24"/>
              </w:rPr>
            </w:pPr>
            <w:r w:rsidRPr="00263E3F">
              <w:rPr>
                <w:rFonts w:ascii="Calibri" w:eastAsia="Calibri" w:hAnsi="Calibri" w:cs="Times New Roman"/>
                <w:b/>
                <w:sz w:val="24"/>
                <w:szCs w:val="24"/>
              </w:rPr>
              <w:t>3 AXE</w:t>
            </w:r>
          </w:p>
        </w:tc>
        <w:tc>
          <w:tcPr>
            <w:tcW w:w="1818" w:type="dxa"/>
            <w:gridSpan w:val="4"/>
          </w:tcPr>
          <w:p w:rsidR="00E00373" w:rsidRPr="00263E3F" w:rsidRDefault="00E00373" w:rsidP="006D4282">
            <w:pPr>
              <w:contextualSpacing/>
              <w:jc w:val="both"/>
              <w:rPr>
                <w:rFonts w:ascii="Calibri" w:eastAsia="Calibri" w:hAnsi="Calibri" w:cs="Times New Roman"/>
                <w:b/>
                <w:sz w:val="24"/>
                <w:szCs w:val="24"/>
              </w:rPr>
            </w:pPr>
          </w:p>
        </w:tc>
        <w:tc>
          <w:tcPr>
            <w:tcW w:w="766" w:type="dxa"/>
          </w:tcPr>
          <w:p w:rsidR="00E00373" w:rsidRPr="00263E3F" w:rsidRDefault="00E00373" w:rsidP="006D4282">
            <w:pPr>
              <w:contextualSpacing/>
              <w:jc w:val="both"/>
              <w:rPr>
                <w:rFonts w:ascii="Calibri" w:eastAsia="Calibri" w:hAnsi="Calibri" w:cs="Times New Roman"/>
                <w:b/>
                <w:sz w:val="24"/>
                <w:szCs w:val="24"/>
              </w:rPr>
            </w:pPr>
          </w:p>
        </w:tc>
      </w:tr>
      <w:tr w:rsidR="00E00373" w:rsidRPr="00263E3F" w:rsidTr="006D4282">
        <w:trPr>
          <w:trHeight w:val="710"/>
        </w:trPr>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3693" w:type="dxa"/>
          </w:tcPr>
          <w:p w:rsidR="00E00373" w:rsidRPr="00263E3F" w:rsidRDefault="00E00373" w:rsidP="006D4282">
            <w:pPr>
              <w:contextualSpacing/>
              <w:jc w:val="both"/>
              <w:rPr>
                <w:rFonts w:ascii="Calibri" w:eastAsia="Calibri" w:hAnsi="Calibri" w:cs="Times New Roman"/>
                <w:b/>
                <w:sz w:val="24"/>
                <w:szCs w:val="24"/>
              </w:rPr>
            </w:pPr>
            <w:r w:rsidRPr="00263E3F">
              <w:rPr>
                <w:rFonts w:ascii="Calibri" w:eastAsia="Calibri" w:hAnsi="Calibri" w:cs="Times New Roman"/>
                <w:b/>
                <w:sz w:val="24"/>
                <w:szCs w:val="24"/>
              </w:rPr>
              <w:t>Masa de cel putin 15 tone, dar mai mica de 17 tone</w:t>
            </w:r>
          </w:p>
        </w:tc>
        <w:tc>
          <w:tcPr>
            <w:tcW w:w="945" w:type="dxa"/>
          </w:tcPr>
          <w:p w:rsidR="00E00373" w:rsidRPr="00263E3F" w:rsidRDefault="00D93509"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154</w:t>
            </w:r>
          </w:p>
        </w:tc>
        <w:tc>
          <w:tcPr>
            <w:tcW w:w="874" w:type="dxa"/>
            <w:gridSpan w:val="2"/>
          </w:tcPr>
          <w:p w:rsidR="00E00373" w:rsidRPr="00263E3F" w:rsidRDefault="004317A3"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154</w:t>
            </w:r>
          </w:p>
        </w:tc>
        <w:tc>
          <w:tcPr>
            <w:tcW w:w="944" w:type="dxa"/>
            <w:gridSpan w:val="2"/>
          </w:tcPr>
          <w:p w:rsidR="00E00373" w:rsidRPr="00263E3F" w:rsidRDefault="00D93509"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269</w:t>
            </w:r>
          </w:p>
        </w:tc>
        <w:tc>
          <w:tcPr>
            <w:tcW w:w="766" w:type="dxa"/>
          </w:tcPr>
          <w:p w:rsidR="00E00373" w:rsidRPr="00263E3F" w:rsidRDefault="004317A3"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269</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3693" w:type="dxa"/>
          </w:tcPr>
          <w:p w:rsidR="00E00373" w:rsidRPr="00263E3F" w:rsidRDefault="00E00373" w:rsidP="006D4282">
            <w:pPr>
              <w:contextualSpacing/>
              <w:jc w:val="both"/>
              <w:rPr>
                <w:rFonts w:ascii="Calibri" w:eastAsia="Calibri" w:hAnsi="Calibri" w:cs="Times New Roman"/>
                <w:b/>
                <w:sz w:val="24"/>
                <w:szCs w:val="24"/>
              </w:rPr>
            </w:pPr>
            <w:r w:rsidRPr="00263E3F">
              <w:rPr>
                <w:rFonts w:ascii="Calibri" w:eastAsia="Calibri" w:hAnsi="Calibri" w:cs="Times New Roman"/>
                <w:b/>
                <w:sz w:val="24"/>
                <w:szCs w:val="24"/>
              </w:rPr>
              <w:t>Masa de cel putin 17 tone, dar mai mica de 19 tone</w:t>
            </w:r>
          </w:p>
        </w:tc>
        <w:tc>
          <w:tcPr>
            <w:tcW w:w="945" w:type="dxa"/>
          </w:tcPr>
          <w:p w:rsidR="00E00373" w:rsidRPr="00263E3F" w:rsidRDefault="00D93509"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269</w:t>
            </w:r>
          </w:p>
        </w:tc>
        <w:tc>
          <w:tcPr>
            <w:tcW w:w="874" w:type="dxa"/>
            <w:gridSpan w:val="2"/>
          </w:tcPr>
          <w:p w:rsidR="00E00373" w:rsidRPr="00263E3F" w:rsidRDefault="004317A3"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269</w:t>
            </w:r>
          </w:p>
        </w:tc>
        <w:tc>
          <w:tcPr>
            <w:tcW w:w="944" w:type="dxa"/>
            <w:gridSpan w:val="2"/>
          </w:tcPr>
          <w:p w:rsidR="00E00373" w:rsidRPr="00263E3F" w:rsidRDefault="00D93509"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552</w:t>
            </w:r>
          </w:p>
        </w:tc>
        <w:tc>
          <w:tcPr>
            <w:tcW w:w="766" w:type="dxa"/>
          </w:tcPr>
          <w:p w:rsidR="00E00373" w:rsidRPr="00263E3F" w:rsidRDefault="004317A3"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552</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3693" w:type="dxa"/>
          </w:tcPr>
          <w:p w:rsidR="00E00373" w:rsidRPr="00263E3F" w:rsidRDefault="00E00373" w:rsidP="006D4282">
            <w:pPr>
              <w:contextualSpacing/>
              <w:jc w:val="both"/>
              <w:rPr>
                <w:rFonts w:ascii="Calibri" w:eastAsia="Calibri" w:hAnsi="Calibri" w:cs="Times New Roman"/>
                <w:b/>
                <w:sz w:val="24"/>
                <w:szCs w:val="24"/>
              </w:rPr>
            </w:pPr>
            <w:r w:rsidRPr="00263E3F">
              <w:rPr>
                <w:rFonts w:ascii="Calibri" w:eastAsia="Calibri" w:hAnsi="Calibri" w:cs="Times New Roman"/>
                <w:b/>
                <w:sz w:val="24"/>
                <w:szCs w:val="24"/>
              </w:rPr>
              <w:t>Masa de cel putin 19 tone, dar mai mica de 21 tone</w:t>
            </w:r>
          </w:p>
        </w:tc>
        <w:tc>
          <w:tcPr>
            <w:tcW w:w="945" w:type="dxa"/>
          </w:tcPr>
          <w:p w:rsidR="00E00373" w:rsidRPr="00263E3F" w:rsidRDefault="00D93509"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552</w:t>
            </w:r>
          </w:p>
        </w:tc>
        <w:tc>
          <w:tcPr>
            <w:tcW w:w="874" w:type="dxa"/>
            <w:gridSpan w:val="2"/>
          </w:tcPr>
          <w:p w:rsidR="00E00373" w:rsidRPr="00263E3F" w:rsidRDefault="004317A3"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552</w:t>
            </w:r>
          </w:p>
        </w:tc>
        <w:tc>
          <w:tcPr>
            <w:tcW w:w="944" w:type="dxa"/>
            <w:gridSpan w:val="2"/>
          </w:tcPr>
          <w:p w:rsidR="00E00373" w:rsidRPr="00263E3F" w:rsidRDefault="00EF300F"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71</w:t>
            </w:r>
            <w:r w:rsidR="00D93509">
              <w:rPr>
                <w:rFonts w:ascii="Calibri" w:eastAsia="Calibri" w:hAnsi="Calibri" w:cs="Times New Roman"/>
                <w:b/>
                <w:sz w:val="24"/>
                <w:szCs w:val="24"/>
              </w:rPr>
              <w:t>6</w:t>
            </w:r>
          </w:p>
        </w:tc>
        <w:tc>
          <w:tcPr>
            <w:tcW w:w="766" w:type="dxa"/>
          </w:tcPr>
          <w:p w:rsidR="00E00373" w:rsidRPr="00263E3F" w:rsidRDefault="004317A3"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716</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4</w:t>
            </w:r>
          </w:p>
        </w:tc>
        <w:tc>
          <w:tcPr>
            <w:tcW w:w="3693"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21 tone,</w:t>
            </w:r>
          </w:p>
          <w:p w:rsidR="00E00373" w:rsidRPr="00263E3F" w:rsidRDefault="00E00373" w:rsidP="006D4282">
            <w:pPr>
              <w:contextualSpacing/>
              <w:jc w:val="both"/>
              <w:rPr>
                <w:rFonts w:ascii="Calibri" w:eastAsia="Calibri" w:hAnsi="Calibri" w:cs="Times New Roman"/>
                <w:b/>
                <w:sz w:val="28"/>
                <w:szCs w:val="28"/>
              </w:rPr>
            </w:pP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 dar mai mica de 23 tone</w:t>
            </w:r>
          </w:p>
        </w:tc>
        <w:tc>
          <w:tcPr>
            <w:tcW w:w="990" w:type="dxa"/>
            <w:gridSpan w:val="2"/>
          </w:tcPr>
          <w:p w:rsidR="00E00373" w:rsidRPr="00263E3F" w:rsidRDefault="00EF300F"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lastRenderedPageBreak/>
              <w:t>71</w:t>
            </w:r>
            <w:r w:rsidR="00D93509">
              <w:rPr>
                <w:rFonts w:ascii="Calibri" w:eastAsia="Calibri" w:hAnsi="Calibri" w:cs="Times New Roman"/>
                <w:b/>
                <w:sz w:val="28"/>
                <w:szCs w:val="28"/>
              </w:rPr>
              <w:t>6</w:t>
            </w:r>
          </w:p>
        </w:tc>
        <w:tc>
          <w:tcPr>
            <w:tcW w:w="829" w:type="dxa"/>
          </w:tcPr>
          <w:p w:rsidR="00E00373" w:rsidRPr="00263E3F" w:rsidRDefault="004317A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716</w:t>
            </w:r>
          </w:p>
        </w:tc>
        <w:tc>
          <w:tcPr>
            <w:tcW w:w="900" w:type="dxa"/>
          </w:tcPr>
          <w:p w:rsidR="00E00373" w:rsidRPr="00263E3F" w:rsidRDefault="00D935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1104</w:t>
            </w:r>
          </w:p>
        </w:tc>
        <w:tc>
          <w:tcPr>
            <w:tcW w:w="810" w:type="dxa"/>
            <w:gridSpan w:val="2"/>
          </w:tcPr>
          <w:p w:rsidR="00E00373" w:rsidRPr="00263E3F" w:rsidRDefault="00677B9C"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1105</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5</w:t>
            </w:r>
          </w:p>
        </w:tc>
        <w:tc>
          <w:tcPr>
            <w:tcW w:w="3693"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23 tone, dar mai mica de 25 tone</w:t>
            </w:r>
          </w:p>
        </w:tc>
        <w:tc>
          <w:tcPr>
            <w:tcW w:w="990" w:type="dxa"/>
            <w:gridSpan w:val="2"/>
          </w:tcPr>
          <w:p w:rsidR="00E00373" w:rsidRPr="00263E3F" w:rsidRDefault="00CB377D"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1104</w:t>
            </w:r>
          </w:p>
        </w:tc>
        <w:tc>
          <w:tcPr>
            <w:tcW w:w="829" w:type="dxa"/>
          </w:tcPr>
          <w:p w:rsidR="00E00373" w:rsidRPr="00263E3F" w:rsidRDefault="00CB377D"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1105</w:t>
            </w:r>
          </w:p>
        </w:tc>
        <w:tc>
          <w:tcPr>
            <w:tcW w:w="900" w:type="dxa"/>
          </w:tcPr>
          <w:p w:rsidR="00E00373" w:rsidRPr="00263E3F" w:rsidRDefault="00CB377D"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1716</w:t>
            </w:r>
          </w:p>
        </w:tc>
        <w:tc>
          <w:tcPr>
            <w:tcW w:w="810" w:type="dxa"/>
            <w:gridSpan w:val="2"/>
          </w:tcPr>
          <w:p w:rsidR="00E00373" w:rsidRPr="00263E3F" w:rsidRDefault="00FC0F9D"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1716</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6</w:t>
            </w:r>
          </w:p>
        </w:tc>
        <w:tc>
          <w:tcPr>
            <w:tcW w:w="3693"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25 tone, dar mai mica de 26 tone</w:t>
            </w:r>
          </w:p>
        </w:tc>
        <w:tc>
          <w:tcPr>
            <w:tcW w:w="990" w:type="dxa"/>
            <w:gridSpan w:val="2"/>
          </w:tcPr>
          <w:p w:rsidR="00E00373" w:rsidRPr="00263E3F" w:rsidRDefault="00CB377D"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1104</w:t>
            </w:r>
          </w:p>
        </w:tc>
        <w:tc>
          <w:tcPr>
            <w:tcW w:w="829" w:type="dxa"/>
          </w:tcPr>
          <w:p w:rsidR="00E00373" w:rsidRPr="00263E3F" w:rsidRDefault="00CB377D"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1105</w:t>
            </w:r>
          </w:p>
        </w:tc>
        <w:tc>
          <w:tcPr>
            <w:tcW w:w="900" w:type="dxa"/>
          </w:tcPr>
          <w:p w:rsidR="00E00373" w:rsidRPr="00263E3F" w:rsidRDefault="00CB377D"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1 716</w:t>
            </w:r>
          </w:p>
        </w:tc>
        <w:tc>
          <w:tcPr>
            <w:tcW w:w="810" w:type="dxa"/>
            <w:gridSpan w:val="2"/>
          </w:tcPr>
          <w:p w:rsidR="00E00373" w:rsidRPr="00263E3F" w:rsidRDefault="00FC0F9D"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1716</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p>
        </w:tc>
        <w:tc>
          <w:tcPr>
            <w:tcW w:w="3693" w:type="dxa"/>
          </w:tcPr>
          <w:p w:rsidR="00E00373" w:rsidRPr="00263E3F" w:rsidRDefault="00E00373" w:rsidP="006D4282">
            <w:pPr>
              <w:contextualSpacing/>
              <w:jc w:val="both"/>
              <w:rPr>
                <w:rFonts w:ascii="Calibri" w:eastAsia="Calibri" w:hAnsi="Calibri" w:cs="Times New Roman"/>
                <w:b/>
                <w:sz w:val="28"/>
                <w:szCs w:val="28"/>
              </w:rPr>
            </w:pPr>
          </w:p>
        </w:tc>
        <w:tc>
          <w:tcPr>
            <w:tcW w:w="990" w:type="dxa"/>
            <w:gridSpan w:val="2"/>
          </w:tcPr>
          <w:p w:rsidR="00E00373" w:rsidRPr="00263E3F" w:rsidRDefault="00E00373" w:rsidP="006D4282">
            <w:pPr>
              <w:contextualSpacing/>
              <w:jc w:val="both"/>
              <w:rPr>
                <w:rFonts w:ascii="Calibri" w:eastAsia="Calibri" w:hAnsi="Calibri" w:cs="Times New Roman"/>
                <w:b/>
                <w:sz w:val="28"/>
                <w:szCs w:val="28"/>
              </w:rPr>
            </w:pPr>
          </w:p>
        </w:tc>
        <w:tc>
          <w:tcPr>
            <w:tcW w:w="829" w:type="dxa"/>
          </w:tcPr>
          <w:p w:rsidR="00E00373" w:rsidRPr="00263E3F" w:rsidRDefault="00E00373" w:rsidP="006D4282">
            <w:pPr>
              <w:contextualSpacing/>
              <w:jc w:val="both"/>
              <w:rPr>
                <w:rFonts w:ascii="Calibri" w:eastAsia="Calibri" w:hAnsi="Calibri" w:cs="Times New Roman"/>
                <w:b/>
                <w:sz w:val="28"/>
                <w:szCs w:val="28"/>
              </w:rPr>
            </w:pPr>
          </w:p>
        </w:tc>
        <w:tc>
          <w:tcPr>
            <w:tcW w:w="900" w:type="dxa"/>
          </w:tcPr>
          <w:p w:rsidR="00E00373" w:rsidRPr="00263E3F" w:rsidRDefault="00E00373" w:rsidP="006D4282">
            <w:pPr>
              <w:contextualSpacing/>
              <w:jc w:val="both"/>
              <w:rPr>
                <w:rFonts w:ascii="Calibri" w:eastAsia="Calibri" w:hAnsi="Calibri" w:cs="Times New Roman"/>
                <w:b/>
                <w:sz w:val="28"/>
                <w:szCs w:val="28"/>
              </w:rPr>
            </w:pPr>
          </w:p>
        </w:tc>
        <w:tc>
          <w:tcPr>
            <w:tcW w:w="810" w:type="dxa"/>
            <w:gridSpan w:val="2"/>
          </w:tcPr>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III</w:t>
            </w:r>
          </w:p>
        </w:tc>
        <w:tc>
          <w:tcPr>
            <w:tcW w:w="5249" w:type="dxa"/>
            <w:gridSpan w:val="4"/>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4 axe</w:t>
            </w:r>
          </w:p>
        </w:tc>
        <w:tc>
          <w:tcPr>
            <w:tcW w:w="1729" w:type="dxa"/>
            <w:gridSpan w:val="2"/>
          </w:tcPr>
          <w:p w:rsidR="00E00373" w:rsidRPr="00263E3F" w:rsidRDefault="00E00373" w:rsidP="006D4282">
            <w:pPr>
              <w:contextualSpacing/>
              <w:jc w:val="both"/>
              <w:rPr>
                <w:rFonts w:ascii="Calibri" w:eastAsia="Calibri" w:hAnsi="Calibri" w:cs="Times New Roman"/>
                <w:b/>
                <w:sz w:val="28"/>
                <w:szCs w:val="28"/>
              </w:rPr>
            </w:pPr>
          </w:p>
        </w:tc>
        <w:tc>
          <w:tcPr>
            <w:tcW w:w="810" w:type="dxa"/>
            <w:gridSpan w:val="2"/>
          </w:tcPr>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3693"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23 tone, dar mai mica de 25 tone</w:t>
            </w:r>
          </w:p>
        </w:tc>
        <w:tc>
          <w:tcPr>
            <w:tcW w:w="990" w:type="dxa"/>
            <w:gridSpan w:val="2"/>
          </w:tcPr>
          <w:p w:rsidR="00E00373" w:rsidRPr="00263E3F" w:rsidRDefault="00822D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71</w:t>
            </w:r>
            <w:r w:rsidR="000848BA">
              <w:rPr>
                <w:rFonts w:ascii="Calibri" w:eastAsia="Calibri" w:hAnsi="Calibri" w:cs="Times New Roman"/>
                <w:b/>
                <w:sz w:val="28"/>
                <w:szCs w:val="28"/>
              </w:rPr>
              <w:t>6</w:t>
            </w:r>
          </w:p>
        </w:tc>
        <w:tc>
          <w:tcPr>
            <w:tcW w:w="829" w:type="dxa"/>
          </w:tcPr>
          <w:p w:rsidR="00E00373" w:rsidRPr="00263E3F" w:rsidRDefault="00941358"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716</w:t>
            </w:r>
          </w:p>
        </w:tc>
        <w:tc>
          <w:tcPr>
            <w:tcW w:w="900" w:type="dxa"/>
          </w:tcPr>
          <w:p w:rsidR="00E00373" w:rsidRPr="00263E3F" w:rsidRDefault="000848BA"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726</w:t>
            </w:r>
          </w:p>
        </w:tc>
        <w:tc>
          <w:tcPr>
            <w:tcW w:w="810" w:type="dxa"/>
            <w:gridSpan w:val="2"/>
          </w:tcPr>
          <w:p w:rsidR="00E00373" w:rsidRPr="00263E3F" w:rsidRDefault="00941358"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726</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3693"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25 tone, dar mai mica de 27 tone</w:t>
            </w:r>
          </w:p>
        </w:tc>
        <w:tc>
          <w:tcPr>
            <w:tcW w:w="990" w:type="dxa"/>
            <w:gridSpan w:val="2"/>
          </w:tcPr>
          <w:p w:rsidR="00E00373" w:rsidRPr="00263E3F" w:rsidRDefault="00822D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72</w:t>
            </w:r>
            <w:r w:rsidR="000848BA">
              <w:rPr>
                <w:rFonts w:ascii="Calibri" w:eastAsia="Calibri" w:hAnsi="Calibri" w:cs="Times New Roman"/>
                <w:b/>
                <w:sz w:val="28"/>
                <w:szCs w:val="28"/>
              </w:rPr>
              <w:t>6</w:t>
            </w:r>
          </w:p>
        </w:tc>
        <w:tc>
          <w:tcPr>
            <w:tcW w:w="829" w:type="dxa"/>
          </w:tcPr>
          <w:p w:rsidR="00E00373" w:rsidRPr="00263E3F" w:rsidRDefault="00941358"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716</w:t>
            </w:r>
          </w:p>
        </w:tc>
        <w:tc>
          <w:tcPr>
            <w:tcW w:w="900" w:type="dxa"/>
          </w:tcPr>
          <w:p w:rsidR="00E00373" w:rsidRPr="00263E3F" w:rsidRDefault="000848BA"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1134</w:t>
            </w:r>
          </w:p>
        </w:tc>
        <w:tc>
          <w:tcPr>
            <w:tcW w:w="810" w:type="dxa"/>
            <w:gridSpan w:val="2"/>
          </w:tcPr>
          <w:p w:rsidR="00E00373" w:rsidRPr="00263E3F" w:rsidRDefault="00941358"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1134</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3693"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27 tone, dar mai mica de 29 tone</w:t>
            </w:r>
          </w:p>
        </w:tc>
        <w:tc>
          <w:tcPr>
            <w:tcW w:w="990" w:type="dxa"/>
            <w:gridSpan w:val="2"/>
          </w:tcPr>
          <w:p w:rsidR="00E00373" w:rsidRPr="00263E3F" w:rsidRDefault="000848BA"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1134</w:t>
            </w:r>
          </w:p>
        </w:tc>
        <w:tc>
          <w:tcPr>
            <w:tcW w:w="829" w:type="dxa"/>
          </w:tcPr>
          <w:p w:rsidR="00E00373" w:rsidRPr="00263E3F" w:rsidRDefault="00F40712"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1134</w:t>
            </w:r>
          </w:p>
        </w:tc>
        <w:tc>
          <w:tcPr>
            <w:tcW w:w="900" w:type="dxa"/>
          </w:tcPr>
          <w:p w:rsidR="00E00373" w:rsidRPr="00263E3F" w:rsidRDefault="000848BA"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1 800</w:t>
            </w:r>
          </w:p>
        </w:tc>
        <w:tc>
          <w:tcPr>
            <w:tcW w:w="810" w:type="dxa"/>
            <w:gridSpan w:val="2"/>
          </w:tcPr>
          <w:p w:rsidR="00E00373" w:rsidRPr="00263E3F" w:rsidRDefault="000848BA"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1801</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4</w:t>
            </w:r>
          </w:p>
        </w:tc>
        <w:tc>
          <w:tcPr>
            <w:tcW w:w="3693"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29 tone, dar mai mica de 31 tone</w:t>
            </w:r>
          </w:p>
        </w:tc>
        <w:tc>
          <w:tcPr>
            <w:tcW w:w="990" w:type="dxa"/>
            <w:gridSpan w:val="2"/>
          </w:tcPr>
          <w:p w:rsidR="00E00373" w:rsidRPr="00263E3F" w:rsidRDefault="002A76F0"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1 800</w:t>
            </w:r>
          </w:p>
        </w:tc>
        <w:tc>
          <w:tcPr>
            <w:tcW w:w="829" w:type="dxa"/>
          </w:tcPr>
          <w:p w:rsidR="00E00373" w:rsidRPr="00263E3F" w:rsidRDefault="00D17231"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1801</w:t>
            </w:r>
          </w:p>
        </w:tc>
        <w:tc>
          <w:tcPr>
            <w:tcW w:w="900" w:type="dxa"/>
          </w:tcPr>
          <w:p w:rsidR="00E00373" w:rsidRPr="00263E3F" w:rsidRDefault="00D17231"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2 671</w:t>
            </w:r>
          </w:p>
        </w:tc>
        <w:tc>
          <w:tcPr>
            <w:tcW w:w="810" w:type="dxa"/>
            <w:gridSpan w:val="2"/>
          </w:tcPr>
          <w:p w:rsidR="00E00373" w:rsidRPr="00263E3F" w:rsidRDefault="00D17231"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2672</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5</w:t>
            </w:r>
          </w:p>
        </w:tc>
        <w:tc>
          <w:tcPr>
            <w:tcW w:w="3693"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31 tone, dar mai mica de 32 tone</w:t>
            </w:r>
          </w:p>
        </w:tc>
        <w:tc>
          <w:tcPr>
            <w:tcW w:w="990" w:type="dxa"/>
            <w:gridSpan w:val="2"/>
          </w:tcPr>
          <w:p w:rsidR="00E00373" w:rsidRPr="00263E3F" w:rsidRDefault="00D17231"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1800</w:t>
            </w:r>
          </w:p>
        </w:tc>
        <w:tc>
          <w:tcPr>
            <w:tcW w:w="829" w:type="dxa"/>
          </w:tcPr>
          <w:p w:rsidR="00E00373" w:rsidRPr="00263E3F" w:rsidRDefault="00D17231"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1801</w:t>
            </w:r>
          </w:p>
        </w:tc>
        <w:tc>
          <w:tcPr>
            <w:tcW w:w="900" w:type="dxa"/>
          </w:tcPr>
          <w:p w:rsidR="00E00373" w:rsidRPr="00263E3F" w:rsidRDefault="00D17231"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2 671</w:t>
            </w:r>
          </w:p>
        </w:tc>
        <w:tc>
          <w:tcPr>
            <w:tcW w:w="810" w:type="dxa"/>
            <w:gridSpan w:val="2"/>
          </w:tcPr>
          <w:p w:rsidR="00E00373" w:rsidRPr="00263E3F" w:rsidRDefault="00D17231"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2672</w:t>
            </w:r>
          </w:p>
        </w:tc>
      </w:tr>
    </w:tbl>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COMBINATII DE AUTOVEHICULE , UN AUTOVEHICUL ARTICULAT SAU TREN RUTIER, DE TRANSPORT MARFA CU MASA TOTALA MAXIMA AUTORIZATA EGALA SAU MAI MARE DE 12 TONE-art. </w:t>
      </w:r>
      <w:proofErr w:type="gramStart"/>
      <w:r w:rsidRPr="00263E3F">
        <w:rPr>
          <w:rFonts w:ascii="Calibri" w:eastAsia="Calibri" w:hAnsi="Calibri" w:cs="Times New Roman"/>
          <w:b/>
          <w:sz w:val="28"/>
          <w:szCs w:val="28"/>
        </w:rPr>
        <w:t>470, alin.</w:t>
      </w:r>
      <w:proofErr w:type="gramEnd"/>
      <w:r w:rsidRPr="00263E3F">
        <w:rPr>
          <w:rFonts w:ascii="Calibri" w:eastAsia="Calibri" w:hAnsi="Calibri" w:cs="Times New Roman"/>
          <w:b/>
          <w:sz w:val="28"/>
          <w:szCs w:val="28"/>
        </w:rPr>
        <w:t xml:space="preserve"> (6)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227/2015 privind Codul Fiscal, cu modificarile si completarile ulterioare</w:t>
      </w:r>
    </w:p>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19 In cazul unei combinatii de autovehicule, un autovehicul articulat sau tren rutier, de transport de marfa cu masa totala maxima autorizata egala sau mai mare de 12 </w:t>
      </w:r>
      <w:proofErr w:type="gramStart"/>
      <w:r w:rsidRPr="00263E3F">
        <w:rPr>
          <w:rFonts w:ascii="Calibri" w:eastAsia="Calibri" w:hAnsi="Calibri" w:cs="Times New Roman"/>
          <w:b/>
          <w:sz w:val="28"/>
          <w:szCs w:val="28"/>
        </w:rPr>
        <w:t>tone ,</w:t>
      </w:r>
      <w:proofErr w:type="gramEnd"/>
      <w:r w:rsidRPr="00263E3F">
        <w:rPr>
          <w:rFonts w:ascii="Calibri" w:eastAsia="Calibri" w:hAnsi="Calibri" w:cs="Times New Roman"/>
          <w:b/>
          <w:sz w:val="28"/>
          <w:szCs w:val="28"/>
        </w:rPr>
        <w:t xml:space="preserve"> impozitul pe mijhloacele de transport este egal cu suma corespunzatoare prevazuta in urmatorul tabel:</w:t>
      </w:r>
    </w:p>
    <w:tbl>
      <w:tblPr>
        <w:tblStyle w:val="TableGrid"/>
        <w:tblW w:w="0" w:type="auto"/>
        <w:tblInd w:w="1080" w:type="dxa"/>
        <w:tblLook w:val="04A0" w:firstRow="1" w:lastRow="0" w:firstColumn="1" w:lastColumn="0" w:noHBand="0" w:noVBand="1"/>
      </w:tblPr>
      <w:tblGrid>
        <w:gridCol w:w="607"/>
        <w:gridCol w:w="604"/>
        <w:gridCol w:w="1672"/>
        <w:gridCol w:w="14"/>
        <w:gridCol w:w="1409"/>
        <w:gridCol w:w="58"/>
        <w:gridCol w:w="1365"/>
        <w:gridCol w:w="1423"/>
        <w:gridCol w:w="118"/>
        <w:gridCol w:w="1226"/>
      </w:tblGrid>
      <w:tr w:rsidR="00E00373" w:rsidRPr="00263E3F" w:rsidTr="006D4282">
        <w:tc>
          <w:tcPr>
            <w:tcW w:w="2897" w:type="dxa"/>
            <w:gridSpan w:val="4"/>
            <w:tcBorders>
              <w:bottom w:val="nil"/>
            </w:tcBorders>
          </w:tcPr>
          <w:p w:rsidR="00E00373" w:rsidRPr="00263E3F" w:rsidRDefault="00E00373" w:rsidP="006D4282">
            <w:pPr>
              <w:contextualSpacing/>
              <w:jc w:val="both"/>
              <w:rPr>
                <w:rFonts w:ascii="Calibri" w:eastAsia="Calibri" w:hAnsi="Calibri" w:cs="Times New Roman"/>
                <w:b/>
                <w:sz w:val="28"/>
                <w:szCs w:val="28"/>
              </w:rPr>
            </w:pPr>
          </w:p>
        </w:tc>
        <w:tc>
          <w:tcPr>
            <w:tcW w:w="2832" w:type="dxa"/>
            <w:gridSpan w:val="3"/>
            <w:vMerge w:val="restart"/>
            <w:tcBorders>
              <w:right w:val="nil"/>
            </w:tcBorders>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Impozitul in lei/an</w:t>
            </w:r>
          </w:p>
        </w:tc>
        <w:tc>
          <w:tcPr>
            <w:tcW w:w="2767" w:type="dxa"/>
            <w:gridSpan w:val="3"/>
            <w:vMerge w:val="restart"/>
            <w:tcBorders>
              <w:left w:val="nil"/>
            </w:tcBorders>
          </w:tcPr>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2897" w:type="dxa"/>
            <w:gridSpan w:val="4"/>
            <w:tcBorders>
              <w:top w:val="nil"/>
              <w:bottom w:val="nil"/>
            </w:tcBorders>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Numarul de axe si greutatea bruta incarcata maxima admisa</w:t>
            </w:r>
          </w:p>
        </w:tc>
        <w:tc>
          <w:tcPr>
            <w:tcW w:w="2832" w:type="dxa"/>
            <w:gridSpan w:val="3"/>
            <w:vMerge/>
            <w:tcBorders>
              <w:right w:val="nil"/>
            </w:tcBorders>
          </w:tcPr>
          <w:p w:rsidR="00E00373" w:rsidRPr="00263E3F" w:rsidRDefault="00E00373" w:rsidP="006D4282">
            <w:pPr>
              <w:contextualSpacing/>
              <w:jc w:val="both"/>
              <w:rPr>
                <w:rFonts w:ascii="Calibri" w:eastAsia="Calibri" w:hAnsi="Calibri" w:cs="Times New Roman"/>
                <w:b/>
                <w:sz w:val="28"/>
                <w:szCs w:val="28"/>
              </w:rPr>
            </w:pPr>
          </w:p>
        </w:tc>
        <w:tc>
          <w:tcPr>
            <w:tcW w:w="2767" w:type="dxa"/>
            <w:gridSpan w:val="3"/>
            <w:vMerge/>
            <w:tcBorders>
              <w:left w:val="nil"/>
            </w:tcBorders>
          </w:tcPr>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2897" w:type="dxa"/>
            <w:gridSpan w:val="4"/>
            <w:tcBorders>
              <w:top w:val="nil"/>
            </w:tcBorders>
          </w:tcPr>
          <w:p w:rsidR="00E00373" w:rsidRPr="00263E3F" w:rsidRDefault="00E00373" w:rsidP="006D4282">
            <w:pPr>
              <w:contextualSpacing/>
              <w:jc w:val="both"/>
              <w:rPr>
                <w:rFonts w:ascii="Calibri" w:eastAsia="Calibri" w:hAnsi="Calibri" w:cs="Times New Roman"/>
                <w:b/>
                <w:sz w:val="28"/>
                <w:szCs w:val="28"/>
              </w:rPr>
            </w:pPr>
          </w:p>
        </w:tc>
        <w:tc>
          <w:tcPr>
            <w:tcW w:w="2832" w:type="dxa"/>
            <w:gridSpan w:val="3"/>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Ax(e) motor (oare) cu sistem de suspensie </w:t>
            </w:r>
            <w:r w:rsidRPr="00263E3F">
              <w:rPr>
                <w:rFonts w:ascii="Calibri" w:eastAsia="Calibri" w:hAnsi="Calibri" w:cs="Times New Roman"/>
                <w:b/>
                <w:sz w:val="28"/>
                <w:szCs w:val="28"/>
              </w:rPr>
              <w:lastRenderedPageBreak/>
              <w:t>pneumatic sau echivalentele</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recunoscute</w:t>
            </w:r>
          </w:p>
        </w:tc>
        <w:tc>
          <w:tcPr>
            <w:tcW w:w="2767" w:type="dxa"/>
            <w:gridSpan w:val="3"/>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Alte sisteme de </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suspensie pentru </w:t>
            </w:r>
            <w:r w:rsidRPr="00263E3F">
              <w:rPr>
                <w:rFonts w:ascii="Calibri" w:eastAsia="Calibri" w:hAnsi="Calibri" w:cs="Times New Roman"/>
                <w:b/>
                <w:sz w:val="28"/>
                <w:szCs w:val="28"/>
              </w:rPr>
              <w:lastRenderedPageBreak/>
              <w:t>axele motoare</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I</w:t>
            </w:r>
          </w:p>
        </w:tc>
        <w:tc>
          <w:tcPr>
            <w:tcW w:w="227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2+1 axe</w:t>
            </w:r>
          </w:p>
        </w:tc>
        <w:tc>
          <w:tcPr>
            <w:tcW w:w="1423" w:type="dxa"/>
            <w:gridSpan w:val="2"/>
          </w:tcPr>
          <w:p w:rsidR="00E00373" w:rsidRDefault="00A41EFC"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Anul 2024</w:t>
            </w:r>
          </w:p>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(sume indexate in functie de rata de schimb a monedei euro publicata in Jurnalul Uniunii Europene)</w:t>
            </w:r>
          </w:p>
        </w:tc>
        <w:tc>
          <w:tcPr>
            <w:tcW w:w="1423" w:type="dxa"/>
            <w:gridSpan w:val="2"/>
          </w:tcPr>
          <w:p w:rsidR="00E00373" w:rsidRPr="00263E3F" w:rsidRDefault="00A41EFC"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Anul 2025</w:t>
            </w:r>
          </w:p>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 sume indexate in functie de rata de schimb a monedei euro publicata in Jurnalul Uniunii Europene)</w:t>
            </w:r>
          </w:p>
        </w:tc>
        <w:tc>
          <w:tcPr>
            <w:tcW w:w="1423" w:type="dxa"/>
          </w:tcPr>
          <w:p w:rsidR="00E00373" w:rsidRDefault="00A41EFC"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Anul 2024</w:t>
            </w:r>
          </w:p>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(sume indexate in functie de rata de schimb a monedei euro  publicata in Jurnalul Uniunii Europene)</w:t>
            </w:r>
          </w:p>
        </w:tc>
        <w:tc>
          <w:tcPr>
            <w:tcW w:w="1344" w:type="dxa"/>
            <w:gridSpan w:val="2"/>
          </w:tcPr>
          <w:p w:rsidR="00E00373" w:rsidRDefault="00A41EFC"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Anul 2025</w:t>
            </w:r>
          </w:p>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(sume indexate in functie de rata de schimb a monedei euro publicata in Jurnalul Uniunii Europene</w:t>
            </w:r>
          </w:p>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12 tone, dar mai mica de 14 tone</w:t>
            </w:r>
          </w:p>
        </w:tc>
        <w:tc>
          <w:tcPr>
            <w:tcW w:w="1409"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0</w:t>
            </w:r>
          </w:p>
        </w:tc>
        <w:tc>
          <w:tcPr>
            <w:tcW w:w="1423" w:type="dxa"/>
            <w:gridSpan w:val="2"/>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0</w:t>
            </w:r>
          </w:p>
        </w:tc>
        <w:tc>
          <w:tcPr>
            <w:tcW w:w="1423"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0</w:t>
            </w:r>
          </w:p>
        </w:tc>
        <w:tc>
          <w:tcPr>
            <w:tcW w:w="1344" w:type="dxa"/>
            <w:gridSpan w:val="2"/>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0</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14 tone, dar mai mica de 16 tone</w:t>
            </w:r>
          </w:p>
        </w:tc>
        <w:tc>
          <w:tcPr>
            <w:tcW w:w="1409"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0</w:t>
            </w:r>
          </w:p>
        </w:tc>
        <w:tc>
          <w:tcPr>
            <w:tcW w:w="1423" w:type="dxa"/>
            <w:gridSpan w:val="2"/>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0</w:t>
            </w:r>
          </w:p>
        </w:tc>
        <w:tc>
          <w:tcPr>
            <w:tcW w:w="1423"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0</w:t>
            </w:r>
          </w:p>
        </w:tc>
        <w:tc>
          <w:tcPr>
            <w:tcW w:w="1344" w:type="dxa"/>
            <w:gridSpan w:val="2"/>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0</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16 tone, dar mai mica de 18 tone</w:t>
            </w:r>
          </w:p>
        </w:tc>
        <w:tc>
          <w:tcPr>
            <w:tcW w:w="1409" w:type="dxa"/>
          </w:tcPr>
          <w:p w:rsidR="00E00373" w:rsidRPr="00263E3F" w:rsidRDefault="001E320D"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0</w:t>
            </w:r>
          </w:p>
        </w:tc>
        <w:tc>
          <w:tcPr>
            <w:tcW w:w="1423" w:type="dxa"/>
            <w:gridSpan w:val="2"/>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0</w:t>
            </w:r>
          </w:p>
        </w:tc>
        <w:tc>
          <w:tcPr>
            <w:tcW w:w="1423" w:type="dxa"/>
          </w:tcPr>
          <w:p w:rsidR="00E00373" w:rsidRPr="00263E3F" w:rsidRDefault="00A41EFC"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70</w:t>
            </w:r>
          </w:p>
        </w:tc>
        <w:tc>
          <w:tcPr>
            <w:tcW w:w="1344" w:type="dxa"/>
            <w:gridSpan w:val="2"/>
          </w:tcPr>
          <w:p w:rsidR="00E00373" w:rsidRPr="00263E3F" w:rsidRDefault="00DB056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0</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4</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Masa de cel putin 18 tone, dar </w:t>
            </w:r>
            <w:r w:rsidRPr="00263E3F">
              <w:rPr>
                <w:rFonts w:ascii="Calibri" w:eastAsia="Calibri" w:hAnsi="Calibri" w:cs="Times New Roman"/>
                <w:b/>
                <w:sz w:val="28"/>
                <w:szCs w:val="28"/>
              </w:rPr>
              <w:lastRenderedPageBreak/>
              <w:t>mai mica de 20 tone</w:t>
            </w:r>
          </w:p>
        </w:tc>
        <w:tc>
          <w:tcPr>
            <w:tcW w:w="1409" w:type="dxa"/>
          </w:tcPr>
          <w:p w:rsidR="00E00373" w:rsidRPr="00263E3F" w:rsidRDefault="009D7244"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lastRenderedPageBreak/>
              <w:t>70</w:t>
            </w:r>
          </w:p>
        </w:tc>
        <w:tc>
          <w:tcPr>
            <w:tcW w:w="1423" w:type="dxa"/>
            <w:gridSpan w:val="2"/>
          </w:tcPr>
          <w:p w:rsidR="00E00373" w:rsidRPr="00263E3F" w:rsidRDefault="00DB056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70</w:t>
            </w:r>
          </w:p>
        </w:tc>
        <w:tc>
          <w:tcPr>
            <w:tcW w:w="1423" w:type="dxa"/>
          </w:tcPr>
          <w:p w:rsidR="00E00373" w:rsidRPr="00263E3F" w:rsidRDefault="009D7244"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159</w:t>
            </w:r>
          </w:p>
        </w:tc>
        <w:tc>
          <w:tcPr>
            <w:tcW w:w="1344" w:type="dxa"/>
            <w:gridSpan w:val="2"/>
          </w:tcPr>
          <w:p w:rsidR="00E00373" w:rsidRPr="00263E3F" w:rsidRDefault="00DB056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159</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5</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20 de tone, dar mai mica de 22 tone</w:t>
            </w:r>
          </w:p>
        </w:tc>
        <w:tc>
          <w:tcPr>
            <w:tcW w:w="1409" w:type="dxa"/>
          </w:tcPr>
          <w:p w:rsidR="00E00373" w:rsidRPr="00263E3F" w:rsidRDefault="009D7244"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159</w:t>
            </w:r>
          </w:p>
        </w:tc>
        <w:tc>
          <w:tcPr>
            <w:tcW w:w="1423" w:type="dxa"/>
            <w:gridSpan w:val="2"/>
          </w:tcPr>
          <w:p w:rsidR="00E00373" w:rsidRPr="00263E3F" w:rsidRDefault="0033259F"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159</w:t>
            </w:r>
          </w:p>
        </w:tc>
        <w:tc>
          <w:tcPr>
            <w:tcW w:w="1423" w:type="dxa"/>
          </w:tcPr>
          <w:p w:rsidR="00E00373" w:rsidRPr="00263E3F" w:rsidRDefault="009D7244"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373</w:t>
            </w:r>
          </w:p>
        </w:tc>
        <w:tc>
          <w:tcPr>
            <w:tcW w:w="1344" w:type="dxa"/>
            <w:gridSpan w:val="2"/>
          </w:tcPr>
          <w:p w:rsidR="00E00373" w:rsidRPr="00263E3F" w:rsidRDefault="0033259F"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373</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6</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22 tone, dar mai mica de 23 tone</w:t>
            </w:r>
          </w:p>
        </w:tc>
        <w:tc>
          <w:tcPr>
            <w:tcW w:w="1409" w:type="dxa"/>
          </w:tcPr>
          <w:p w:rsidR="00E00373" w:rsidRPr="00263E3F" w:rsidRDefault="009D7244"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373</w:t>
            </w:r>
          </w:p>
        </w:tc>
        <w:tc>
          <w:tcPr>
            <w:tcW w:w="1423" w:type="dxa"/>
            <w:gridSpan w:val="2"/>
          </w:tcPr>
          <w:p w:rsidR="00E00373" w:rsidRPr="00263E3F" w:rsidRDefault="0028311C"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373</w:t>
            </w:r>
          </w:p>
        </w:tc>
        <w:tc>
          <w:tcPr>
            <w:tcW w:w="1423" w:type="dxa"/>
          </w:tcPr>
          <w:p w:rsidR="00E00373" w:rsidRPr="00263E3F" w:rsidRDefault="009D7244"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482</w:t>
            </w:r>
          </w:p>
        </w:tc>
        <w:tc>
          <w:tcPr>
            <w:tcW w:w="1344" w:type="dxa"/>
            <w:gridSpan w:val="2"/>
          </w:tcPr>
          <w:p w:rsidR="00E00373" w:rsidRPr="00263E3F" w:rsidRDefault="009D7244"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483</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7</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23 tone, dar mai mica de 25 tone</w:t>
            </w:r>
          </w:p>
        </w:tc>
        <w:tc>
          <w:tcPr>
            <w:tcW w:w="1409" w:type="dxa"/>
          </w:tcPr>
          <w:p w:rsidR="00E00373" w:rsidRPr="00263E3F" w:rsidRDefault="00FC535D"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482</w:t>
            </w:r>
          </w:p>
        </w:tc>
        <w:tc>
          <w:tcPr>
            <w:tcW w:w="1423" w:type="dxa"/>
            <w:gridSpan w:val="2"/>
          </w:tcPr>
          <w:p w:rsidR="00E00373" w:rsidRPr="00263E3F" w:rsidRDefault="00FC535D"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483</w:t>
            </w:r>
          </w:p>
        </w:tc>
        <w:tc>
          <w:tcPr>
            <w:tcW w:w="1423" w:type="dxa"/>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8</w:t>
            </w:r>
            <w:r w:rsidR="00FC535D">
              <w:rPr>
                <w:rFonts w:ascii="Calibri" w:eastAsia="Calibri" w:hAnsi="Calibri" w:cs="Times New Roman"/>
                <w:b/>
                <w:sz w:val="28"/>
                <w:szCs w:val="28"/>
              </w:rPr>
              <w:t>70</w:t>
            </w:r>
          </w:p>
        </w:tc>
        <w:tc>
          <w:tcPr>
            <w:tcW w:w="1344" w:type="dxa"/>
            <w:gridSpan w:val="2"/>
          </w:tcPr>
          <w:p w:rsidR="00E00373" w:rsidRPr="00263E3F" w:rsidRDefault="00FC535D"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871</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8</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25 tone, dar mai mica de 28 tone</w:t>
            </w:r>
          </w:p>
        </w:tc>
        <w:tc>
          <w:tcPr>
            <w:tcW w:w="1409" w:type="dxa"/>
          </w:tcPr>
          <w:p w:rsidR="00E00373" w:rsidRPr="00263E3F" w:rsidRDefault="00FC535D"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870</w:t>
            </w:r>
          </w:p>
        </w:tc>
        <w:tc>
          <w:tcPr>
            <w:tcW w:w="1423" w:type="dxa"/>
            <w:gridSpan w:val="2"/>
          </w:tcPr>
          <w:p w:rsidR="00E00373" w:rsidRPr="00263E3F" w:rsidRDefault="00FC535D"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871</w:t>
            </w:r>
          </w:p>
        </w:tc>
        <w:tc>
          <w:tcPr>
            <w:tcW w:w="1423" w:type="dxa"/>
          </w:tcPr>
          <w:p w:rsidR="00E00373" w:rsidRPr="00263E3F" w:rsidRDefault="00FC535D"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1527</w:t>
            </w:r>
          </w:p>
        </w:tc>
        <w:tc>
          <w:tcPr>
            <w:tcW w:w="1344" w:type="dxa"/>
            <w:gridSpan w:val="2"/>
          </w:tcPr>
          <w:p w:rsidR="00E00373" w:rsidRPr="00263E3F" w:rsidRDefault="00DD7E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1527</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409" w:type="dxa"/>
          </w:tcPr>
          <w:p w:rsidR="00E00373" w:rsidRPr="00263E3F" w:rsidRDefault="00E00373" w:rsidP="006D4282">
            <w:pPr>
              <w:contextualSpacing/>
              <w:jc w:val="both"/>
              <w:rPr>
                <w:rFonts w:ascii="Calibri" w:eastAsia="Calibri" w:hAnsi="Calibri" w:cs="Times New Roman"/>
                <w:b/>
                <w:sz w:val="28"/>
                <w:szCs w:val="28"/>
              </w:rPr>
            </w:pPr>
          </w:p>
        </w:tc>
        <w:tc>
          <w:tcPr>
            <w:tcW w:w="1423"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423" w:type="dxa"/>
          </w:tcPr>
          <w:p w:rsidR="00E00373" w:rsidRPr="00263E3F" w:rsidRDefault="00E00373" w:rsidP="006D4282">
            <w:pPr>
              <w:contextualSpacing/>
              <w:jc w:val="both"/>
              <w:rPr>
                <w:rFonts w:ascii="Calibri" w:eastAsia="Calibri" w:hAnsi="Calibri" w:cs="Times New Roman"/>
                <w:b/>
                <w:sz w:val="28"/>
                <w:szCs w:val="28"/>
              </w:rPr>
            </w:pPr>
          </w:p>
        </w:tc>
        <w:tc>
          <w:tcPr>
            <w:tcW w:w="1344" w:type="dxa"/>
            <w:gridSpan w:val="2"/>
          </w:tcPr>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II</w:t>
            </w:r>
          </w:p>
        </w:tc>
        <w:tc>
          <w:tcPr>
            <w:tcW w:w="3699" w:type="dxa"/>
            <w:gridSpan w:val="4"/>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2+2 axe</w:t>
            </w:r>
          </w:p>
        </w:tc>
        <w:tc>
          <w:tcPr>
            <w:tcW w:w="2846" w:type="dxa"/>
            <w:gridSpan w:val="3"/>
          </w:tcPr>
          <w:p w:rsidR="00E00373" w:rsidRPr="00263E3F" w:rsidRDefault="00E00373" w:rsidP="006D4282">
            <w:pPr>
              <w:contextualSpacing/>
              <w:jc w:val="both"/>
              <w:rPr>
                <w:rFonts w:ascii="Calibri" w:eastAsia="Calibri" w:hAnsi="Calibri" w:cs="Times New Roman"/>
                <w:b/>
                <w:sz w:val="28"/>
                <w:szCs w:val="28"/>
              </w:rPr>
            </w:pPr>
          </w:p>
        </w:tc>
        <w:tc>
          <w:tcPr>
            <w:tcW w:w="1344" w:type="dxa"/>
            <w:gridSpan w:val="2"/>
          </w:tcPr>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23 tone, dar mai mica de 25 tone</w:t>
            </w:r>
          </w:p>
        </w:tc>
        <w:tc>
          <w:tcPr>
            <w:tcW w:w="1409" w:type="dxa"/>
          </w:tcPr>
          <w:p w:rsidR="00E00373" w:rsidRPr="00263E3F" w:rsidRDefault="009F70F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149</w:t>
            </w:r>
          </w:p>
        </w:tc>
        <w:tc>
          <w:tcPr>
            <w:tcW w:w="1423" w:type="dxa"/>
            <w:gridSpan w:val="2"/>
          </w:tcPr>
          <w:p w:rsidR="00E00373" w:rsidRPr="00263E3F" w:rsidRDefault="00DD7E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149</w:t>
            </w:r>
          </w:p>
        </w:tc>
        <w:tc>
          <w:tcPr>
            <w:tcW w:w="1423" w:type="dxa"/>
          </w:tcPr>
          <w:p w:rsidR="00E00373" w:rsidRPr="00263E3F" w:rsidRDefault="009F70F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348</w:t>
            </w:r>
          </w:p>
        </w:tc>
        <w:tc>
          <w:tcPr>
            <w:tcW w:w="1344" w:type="dxa"/>
            <w:gridSpan w:val="2"/>
          </w:tcPr>
          <w:p w:rsidR="00E00373" w:rsidRPr="00263E3F" w:rsidRDefault="00DD7E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348</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25 tone, dar mai mica de 26 tone</w:t>
            </w:r>
          </w:p>
        </w:tc>
        <w:tc>
          <w:tcPr>
            <w:tcW w:w="1409" w:type="dxa"/>
          </w:tcPr>
          <w:p w:rsidR="00E00373" w:rsidRPr="00263E3F" w:rsidRDefault="009F70F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348</w:t>
            </w:r>
          </w:p>
        </w:tc>
        <w:tc>
          <w:tcPr>
            <w:tcW w:w="1423" w:type="dxa"/>
            <w:gridSpan w:val="2"/>
          </w:tcPr>
          <w:p w:rsidR="00E00373" w:rsidRPr="00263E3F" w:rsidRDefault="00DD7E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348</w:t>
            </w:r>
          </w:p>
        </w:tc>
        <w:tc>
          <w:tcPr>
            <w:tcW w:w="1423" w:type="dxa"/>
          </w:tcPr>
          <w:p w:rsidR="00E00373" w:rsidRPr="00263E3F" w:rsidRDefault="009F70F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572</w:t>
            </w:r>
          </w:p>
        </w:tc>
        <w:tc>
          <w:tcPr>
            <w:tcW w:w="1344" w:type="dxa"/>
            <w:gridSpan w:val="2"/>
          </w:tcPr>
          <w:p w:rsidR="00E00373" w:rsidRPr="00263E3F" w:rsidRDefault="00DD7E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572</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Masa de cel putin 26 tone, dar </w:t>
            </w:r>
            <w:r w:rsidRPr="00263E3F">
              <w:rPr>
                <w:rFonts w:ascii="Calibri" w:eastAsia="Calibri" w:hAnsi="Calibri" w:cs="Times New Roman"/>
                <w:b/>
                <w:sz w:val="28"/>
                <w:szCs w:val="28"/>
              </w:rPr>
              <w:lastRenderedPageBreak/>
              <w:t>mai mica de 28 tone</w:t>
            </w:r>
          </w:p>
        </w:tc>
        <w:tc>
          <w:tcPr>
            <w:tcW w:w="1409" w:type="dxa"/>
          </w:tcPr>
          <w:p w:rsidR="00E00373" w:rsidRPr="00263E3F" w:rsidRDefault="009F70F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lastRenderedPageBreak/>
              <w:t>572</w:t>
            </w:r>
          </w:p>
        </w:tc>
        <w:tc>
          <w:tcPr>
            <w:tcW w:w="1423" w:type="dxa"/>
            <w:gridSpan w:val="2"/>
          </w:tcPr>
          <w:p w:rsidR="00E00373" w:rsidRPr="00263E3F" w:rsidRDefault="00DD7E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572</w:t>
            </w:r>
          </w:p>
        </w:tc>
        <w:tc>
          <w:tcPr>
            <w:tcW w:w="1423" w:type="dxa"/>
          </w:tcPr>
          <w:p w:rsidR="00E00373" w:rsidRPr="00263E3F" w:rsidRDefault="009F70F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841</w:t>
            </w:r>
          </w:p>
        </w:tc>
        <w:tc>
          <w:tcPr>
            <w:tcW w:w="1344" w:type="dxa"/>
            <w:gridSpan w:val="2"/>
          </w:tcPr>
          <w:p w:rsidR="00E00373" w:rsidRPr="00263E3F" w:rsidRDefault="00DD7E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841</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4</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28 tone, dar mai mica de 29 tone</w:t>
            </w:r>
          </w:p>
        </w:tc>
        <w:tc>
          <w:tcPr>
            <w:tcW w:w="1409" w:type="dxa"/>
          </w:tcPr>
          <w:p w:rsidR="00E00373" w:rsidRPr="00263E3F" w:rsidRDefault="009103BB"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841</w:t>
            </w:r>
          </w:p>
        </w:tc>
        <w:tc>
          <w:tcPr>
            <w:tcW w:w="1423" w:type="dxa"/>
            <w:gridSpan w:val="2"/>
          </w:tcPr>
          <w:p w:rsidR="00E00373" w:rsidRPr="00263E3F" w:rsidRDefault="00813B2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841</w:t>
            </w:r>
          </w:p>
        </w:tc>
        <w:tc>
          <w:tcPr>
            <w:tcW w:w="1423" w:type="dxa"/>
          </w:tcPr>
          <w:p w:rsidR="00E00373" w:rsidRPr="00263E3F" w:rsidRDefault="009103BB"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1015</w:t>
            </w:r>
          </w:p>
        </w:tc>
        <w:tc>
          <w:tcPr>
            <w:tcW w:w="1344" w:type="dxa"/>
            <w:gridSpan w:val="2"/>
          </w:tcPr>
          <w:p w:rsidR="00E00373" w:rsidRPr="00263E3F" w:rsidRDefault="00813B2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1015</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5</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29 de tone , dar mai mica de 31 tone</w:t>
            </w:r>
          </w:p>
        </w:tc>
        <w:tc>
          <w:tcPr>
            <w:tcW w:w="1467" w:type="dxa"/>
            <w:gridSpan w:val="2"/>
          </w:tcPr>
          <w:p w:rsidR="00E00373" w:rsidRPr="00263E3F" w:rsidRDefault="009103BB"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1015</w:t>
            </w:r>
          </w:p>
        </w:tc>
        <w:tc>
          <w:tcPr>
            <w:tcW w:w="1365" w:type="dxa"/>
          </w:tcPr>
          <w:p w:rsidR="00E00373" w:rsidRPr="00263E3F" w:rsidRDefault="00813B2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1015</w:t>
            </w:r>
          </w:p>
        </w:tc>
        <w:tc>
          <w:tcPr>
            <w:tcW w:w="1541" w:type="dxa"/>
            <w:gridSpan w:val="2"/>
          </w:tcPr>
          <w:p w:rsidR="00E00373" w:rsidRPr="00263E3F" w:rsidRDefault="009103BB"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1666</w:t>
            </w:r>
          </w:p>
        </w:tc>
        <w:tc>
          <w:tcPr>
            <w:tcW w:w="1226" w:type="dxa"/>
          </w:tcPr>
          <w:p w:rsidR="00E00373" w:rsidRPr="00263E3F" w:rsidRDefault="009103BB"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1667</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6</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31 tone, dar mai mica de 33 tone</w:t>
            </w:r>
          </w:p>
        </w:tc>
        <w:tc>
          <w:tcPr>
            <w:tcW w:w="1467" w:type="dxa"/>
            <w:gridSpan w:val="2"/>
          </w:tcPr>
          <w:p w:rsidR="00E00373" w:rsidRPr="00263E3F" w:rsidRDefault="00CD1B9C"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1666</w:t>
            </w:r>
          </w:p>
        </w:tc>
        <w:tc>
          <w:tcPr>
            <w:tcW w:w="1365" w:type="dxa"/>
          </w:tcPr>
          <w:p w:rsidR="00E00373" w:rsidRPr="00263E3F" w:rsidRDefault="00CD1B9C"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1667</w:t>
            </w:r>
          </w:p>
        </w:tc>
        <w:tc>
          <w:tcPr>
            <w:tcW w:w="1541" w:type="dxa"/>
            <w:gridSpan w:val="2"/>
          </w:tcPr>
          <w:p w:rsidR="00E00373" w:rsidRPr="00263E3F" w:rsidRDefault="00CD1B9C"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2313</w:t>
            </w:r>
          </w:p>
        </w:tc>
        <w:tc>
          <w:tcPr>
            <w:tcW w:w="1226" w:type="dxa"/>
          </w:tcPr>
          <w:p w:rsidR="00E00373" w:rsidRPr="00263E3F" w:rsidRDefault="00CD1B9C"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2314</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7</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33 tone, dar mai mica de 36 tone</w:t>
            </w:r>
          </w:p>
        </w:tc>
        <w:tc>
          <w:tcPr>
            <w:tcW w:w="1467" w:type="dxa"/>
            <w:gridSpan w:val="2"/>
          </w:tcPr>
          <w:p w:rsidR="00E00373" w:rsidRPr="00263E3F" w:rsidRDefault="00154A21"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2313</w:t>
            </w:r>
          </w:p>
        </w:tc>
        <w:tc>
          <w:tcPr>
            <w:tcW w:w="1365" w:type="dxa"/>
          </w:tcPr>
          <w:p w:rsidR="00E00373" w:rsidRPr="00263E3F" w:rsidRDefault="00154A21"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2314</w:t>
            </w:r>
          </w:p>
        </w:tc>
        <w:tc>
          <w:tcPr>
            <w:tcW w:w="1541" w:type="dxa"/>
            <w:gridSpan w:val="2"/>
          </w:tcPr>
          <w:p w:rsidR="00E00373" w:rsidRPr="00263E3F" w:rsidRDefault="00154A21"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3511</w:t>
            </w:r>
          </w:p>
        </w:tc>
        <w:tc>
          <w:tcPr>
            <w:tcW w:w="1226" w:type="dxa"/>
          </w:tcPr>
          <w:p w:rsidR="00E00373" w:rsidRPr="00263E3F" w:rsidRDefault="00813B2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3511</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8</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36 tone, dar mai mica de 38 tone</w:t>
            </w:r>
          </w:p>
        </w:tc>
        <w:tc>
          <w:tcPr>
            <w:tcW w:w="1467" w:type="dxa"/>
            <w:gridSpan w:val="2"/>
          </w:tcPr>
          <w:p w:rsidR="00E00373" w:rsidRPr="00263E3F" w:rsidRDefault="00154A21"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2313</w:t>
            </w:r>
          </w:p>
        </w:tc>
        <w:tc>
          <w:tcPr>
            <w:tcW w:w="1365" w:type="dxa"/>
          </w:tcPr>
          <w:p w:rsidR="00E00373" w:rsidRPr="00263E3F" w:rsidRDefault="00154A21"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2314</w:t>
            </w:r>
          </w:p>
        </w:tc>
        <w:tc>
          <w:tcPr>
            <w:tcW w:w="1541" w:type="dxa"/>
            <w:gridSpan w:val="2"/>
          </w:tcPr>
          <w:p w:rsidR="00E00373" w:rsidRPr="00263E3F" w:rsidRDefault="00154A21"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3511</w:t>
            </w:r>
          </w:p>
        </w:tc>
        <w:tc>
          <w:tcPr>
            <w:tcW w:w="1226" w:type="dxa"/>
          </w:tcPr>
          <w:p w:rsidR="00E00373" w:rsidRPr="00263E3F" w:rsidRDefault="00154A21"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3513</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467"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365" w:type="dxa"/>
          </w:tcPr>
          <w:p w:rsidR="00E00373" w:rsidRPr="00263E3F" w:rsidRDefault="00E00373" w:rsidP="006D4282">
            <w:pPr>
              <w:contextualSpacing/>
              <w:jc w:val="both"/>
              <w:rPr>
                <w:rFonts w:ascii="Calibri" w:eastAsia="Calibri" w:hAnsi="Calibri" w:cs="Times New Roman"/>
                <w:b/>
                <w:sz w:val="28"/>
                <w:szCs w:val="28"/>
              </w:rPr>
            </w:pPr>
          </w:p>
        </w:tc>
        <w:tc>
          <w:tcPr>
            <w:tcW w:w="1541"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226" w:type="dxa"/>
          </w:tcPr>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III</w:t>
            </w:r>
          </w:p>
        </w:tc>
        <w:tc>
          <w:tcPr>
            <w:tcW w:w="3757" w:type="dxa"/>
            <w:gridSpan w:val="5"/>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2+3 axe</w:t>
            </w:r>
          </w:p>
        </w:tc>
        <w:tc>
          <w:tcPr>
            <w:tcW w:w="2906" w:type="dxa"/>
            <w:gridSpan w:val="3"/>
          </w:tcPr>
          <w:p w:rsidR="00E00373" w:rsidRPr="00263E3F" w:rsidRDefault="00E00373" w:rsidP="006D4282">
            <w:pPr>
              <w:contextualSpacing/>
              <w:jc w:val="both"/>
              <w:rPr>
                <w:rFonts w:ascii="Calibri" w:eastAsia="Calibri" w:hAnsi="Calibri" w:cs="Times New Roman"/>
                <w:b/>
                <w:sz w:val="28"/>
                <w:szCs w:val="28"/>
              </w:rPr>
            </w:pPr>
          </w:p>
        </w:tc>
        <w:tc>
          <w:tcPr>
            <w:tcW w:w="1226" w:type="dxa"/>
          </w:tcPr>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36 tone, dar mai mica de 38 tone</w:t>
            </w:r>
          </w:p>
        </w:tc>
        <w:tc>
          <w:tcPr>
            <w:tcW w:w="1467" w:type="dxa"/>
            <w:gridSpan w:val="2"/>
          </w:tcPr>
          <w:p w:rsidR="00E00373" w:rsidRPr="00263E3F" w:rsidRDefault="00BE1720"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184</w:t>
            </w:r>
            <w:r w:rsidR="00E51936">
              <w:rPr>
                <w:rFonts w:ascii="Calibri" w:eastAsia="Calibri" w:hAnsi="Calibri" w:cs="Times New Roman"/>
                <w:b/>
                <w:sz w:val="28"/>
                <w:szCs w:val="28"/>
              </w:rPr>
              <w:t>0</w:t>
            </w:r>
          </w:p>
        </w:tc>
        <w:tc>
          <w:tcPr>
            <w:tcW w:w="1365" w:type="dxa"/>
          </w:tcPr>
          <w:p w:rsidR="00E00373" w:rsidRPr="00263E3F" w:rsidRDefault="00BE1720"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1841</w:t>
            </w:r>
          </w:p>
        </w:tc>
        <w:tc>
          <w:tcPr>
            <w:tcW w:w="1541" w:type="dxa"/>
            <w:gridSpan w:val="2"/>
          </w:tcPr>
          <w:p w:rsidR="00E00373" w:rsidRPr="00263E3F" w:rsidRDefault="00BE1720"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2561</w:t>
            </w:r>
          </w:p>
        </w:tc>
        <w:tc>
          <w:tcPr>
            <w:tcW w:w="1226" w:type="dxa"/>
          </w:tcPr>
          <w:p w:rsidR="00E00373" w:rsidRPr="00263E3F" w:rsidRDefault="00BE1720"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2562</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Masa de cel putin 38 tone, dar </w:t>
            </w:r>
            <w:r w:rsidRPr="00263E3F">
              <w:rPr>
                <w:rFonts w:ascii="Calibri" w:eastAsia="Calibri" w:hAnsi="Calibri" w:cs="Times New Roman"/>
                <w:b/>
                <w:sz w:val="28"/>
                <w:szCs w:val="28"/>
              </w:rPr>
              <w:lastRenderedPageBreak/>
              <w:t>mai mica de 40 tone</w:t>
            </w:r>
          </w:p>
        </w:tc>
        <w:tc>
          <w:tcPr>
            <w:tcW w:w="1467" w:type="dxa"/>
            <w:gridSpan w:val="2"/>
          </w:tcPr>
          <w:p w:rsidR="00E00373" w:rsidRPr="00263E3F" w:rsidRDefault="00BE1720"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lastRenderedPageBreak/>
              <w:t>2561</w:t>
            </w:r>
          </w:p>
        </w:tc>
        <w:tc>
          <w:tcPr>
            <w:tcW w:w="1365" w:type="dxa"/>
          </w:tcPr>
          <w:p w:rsidR="00E00373" w:rsidRPr="00263E3F" w:rsidRDefault="00BE1720"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2562</w:t>
            </w:r>
          </w:p>
        </w:tc>
        <w:tc>
          <w:tcPr>
            <w:tcW w:w="1541" w:type="dxa"/>
            <w:gridSpan w:val="2"/>
          </w:tcPr>
          <w:p w:rsidR="00E00373" w:rsidRPr="00263E3F" w:rsidRDefault="00BE1720"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3481</w:t>
            </w:r>
          </w:p>
        </w:tc>
        <w:tc>
          <w:tcPr>
            <w:tcW w:w="1226" w:type="dxa"/>
          </w:tcPr>
          <w:p w:rsidR="00E00373" w:rsidRPr="00263E3F" w:rsidRDefault="00BE1720"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3482</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467"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365" w:type="dxa"/>
          </w:tcPr>
          <w:p w:rsidR="00E00373" w:rsidRPr="00263E3F" w:rsidRDefault="00E00373" w:rsidP="006D4282">
            <w:pPr>
              <w:contextualSpacing/>
              <w:jc w:val="both"/>
              <w:rPr>
                <w:rFonts w:ascii="Calibri" w:eastAsia="Calibri" w:hAnsi="Calibri" w:cs="Times New Roman"/>
                <w:b/>
                <w:sz w:val="28"/>
                <w:szCs w:val="28"/>
              </w:rPr>
            </w:pPr>
          </w:p>
        </w:tc>
        <w:tc>
          <w:tcPr>
            <w:tcW w:w="1541"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226" w:type="dxa"/>
          </w:tcPr>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IV</w:t>
            </w:r>
          </w:p>
        </w:tc>
        <w:tc>
          <w:tcPr>
            <w:tcW w:w="3757" w:type="dxa"/>
            <w:gridSpan w:val="5"/>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3+2axe</w:t>
            </w:r>
          </w:p>
        </w:tc>
        <w:tc>
          <w:tcPr>
            <w:tcW w:w="2906" w:type="dxa"/>
            <w:gridSpan w:val="3"/>
          </w:tcPr>
          <w:p w:rsidR="00E00373" w:rsidRPr="00263E3F" w:rsidRDefault="00E00373" w:rsidP="006D4282">
            <w:pPr>
              <w:contextualSpacing/>
              <w:jc w:val="both"/>
              <w:rPr>
                <w:rFonts w:ascii="Calibri" w:eastAsia="Calibri" w:hAnsi="Calibri" w:cs="Times New Roman"/>
                <w:b/>
                <w:sz w:val="28"/>
                <w:szCs w:val="28"/>
              </w:rPr>
            </w:pPr>
          </w:p>
        </w:tc>
        <w:tc>
          <w:tcPr>
            <w:tcW w:w="1226" w:type="dxa"/>
          </w:tcPr>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36 tone, dar mai mica de 38 tone</w:t>
            </w:r>
          </w:p>
        </w:tc>
        <w:tc>
          <w:tcPr>
            <w:tcW w:w="1467" w:type="dxa"/>
            <w:gridSpan w:val="2"/>
          </w:tcPr>
          <w:p w:rsidR="00E00373" w:rsidRPr="00263E3F" w:rsidRDefault="00FB29C5"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1626</w:t>
            </w:r>
          </w:p>
        </w:tc>
        <w:tc>
          <w:tcPr>
            <w:tcW w:w="1365" w:type="dxa"/>
          </w:tcPr>
          <w:p w:rsidR="00E00373" w:rsidRPr="00263E3F" w:rsidRDefault="00FB29C5"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1627</w:t>
            </w:r>
          </w:p>
        </w:tc>
        <w:tc>
          <w:tcPr>
            <w:tcW w:w="1541" w:type="dxa"/>
            <w:gridSpan w:val="2"/>
          </w:tcPr>
          <w:p w:rsidR="00E00373" w:rsidRPr="00263E3F" w:rsidRDefault="00FB29C5"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2258</w:t>
            </w:r>
          </w:p>
        </w:tc>
        <w:tc>
          <w:tcPr>
            <w:tcW w:w="1226" w:type="dxa"/>
          </w:tcPr>
          <w:p w:rsidR="00E00373" w:rsidRPr="00263E3F" w:rsidRDefault="00FB29C5"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2259</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38 tone, dar mai mica de 40 tone</w:t>
            </w:r>
          </w:p>
        </w:tc>
        <w:tc>
          <w:tcPr>
            <w:tcW w:w="1467" w:type="dxa"/>
            <w:gridSpan w:val="2"/>
          </w:tcPr>
          <w:p w:rsidR="00E00373" w:rsidRPr="00263E3F" w:rsidRDefault="00FB29C5" w:rsidP="006D4282">
            <w:pPr>
              <w:jc w:val="both"/>
              <w:rPr>
                <w:rFonts w:ascii="Calibri" w:eastAsia="Calibri" w:hAnsi="Calibri" w:cs="Times New Roman"/>
                <w:b/>
                <w:sz w:val="28"/>
                <w:szCs w:val="28"/>
              </w:rPr>
            </w:pPr>
            <w:r>
              <w:rPr>
                <w:rFonts w:ascii="Calibri" w:eastAsia="Calibri" w:hAnsi="Calibri" w:cs="Times New Roman"/>
                <w:b/>
                <w:sz w:val="28"/>
                <w:szCs w:val="28"/>
              </w:rPr>
              <w:t>2258</w:t>
            </w:r>
          </w:p>
        </w:tc>
        <w:tc>
          <w:tcPr>
            <w:tcW w:w="1365" w:type="dxa"/>
          </w:tcPr>
          <w:p w:rsidR="00E00373" w:rsidRPr="00263E3F" w:rsidRDefault="00DD412A" w:rsidP="006D4282">
            <w:pPr>
              <w:jc w:val="both"/>
              <w:rPr>
                <w:rFonts w:ascii="Calibri" w:eastAsia="Calibri" w:hAnsi="Calibri" w:cs="Times New Roman"/>
                <w:b/>
                <w:sz w:val="28"/>
                <w:szCs w:val="28"/>
              </w:rPr>
            </w:pPr>
            <w:r>
              <w:rPr>
                <w:rFonts w:ascii="Calibri" w:eastAsia="Calibri" w:hAnsi="Calibri" w:cs="Times New Roman"/>
                <w:b/>
                <w:sz w:val="28"/>
                <w:szCs w:val="28"/>
              </w:rPr>
              <w:t>225</w:t>
            </w:r>
            <w:r w:rsidR="00FB29C5">
              <w:rPr>
                <w:rFonts w:ascii="Calibri" w:eastAsia="Calibri" w:hAnsi="Calibri" w:cs="Times New Roman"/>
                <w:b/>
                <w:sz w:val="28"/>
                <w:szCs w:val="28"/>
              </w:rPr>
              <w:t>9</w:t>
            </w:r>
          </w:p>
        </w:tc>
        <w:tc>
          <w:tcPr>
            <w:tcW w:w="1541" w:type="dxa"/>
            <w:gridSpan w:val="2"/>
          </w:tcPr>
          <w:p w:rsidR="00E00373" w:rsidRPr="00263E3F" w:rsidRDefault="00FB29C5"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3123</w:t>
            </w:r>
          </w:p>
        </w:tc>
        <w:tc>
          <w:tcPr>
            <w:tcW w:w="1226" w:type="dxa"/>
          </w:tcPr>
          <w:p w:rsidR="00E00373" w:rsidRPr="00263E3F" w:rsidRDefault="00FB29C5"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3124</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40 tone, dar mai mica de 44 tone</w:t>
            </w:r>
          </w:p>
        </w:tc>
        <w:tc>
          <w:tcPr>
            <w:tcW w:w="1467" w:type="dxa"/>
            <w:gridSpan w:val="2"/>
          </w:tcPr>
          <w:p w:rsidR="00E00373" w:rsidRPr="00263E3F" w:rsidRDefault="00FB29C5"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3123</w:t>
            </w:r>
          </w:p>
        </w:tc>
        <w:tc>
          <w:tcPr>
            <w:tcW w:w="1365" w:type="dxa"/>
          </w:tcPr>
          <w:p w:rsidR="00E00373" w:rsidRPr="00263E3F" w:rsidRDefault="00FB29C5"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3124</w:t>
            </w:r>
          </w:p>
        </w:tc>
        <w:tc>
          <w:tcPr>
            <w:tcW w:w="1541" w:type="dxa"/>
            <w:gridSpan w:val="2"/>
          </w:tcPr>
          <w:p w:rsidR="00E00373" w:rsidRPr="00263E3F" w:rsidRDefault="00FB29C5"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4620</w:t>
            </w:r>
          </w:p>
        </w:tc>
        <w:tc>
          <w:tcPr>
            <w:tcW w:w="1226" w:type="dxa"/>
          </w:tcPr>
          <w:p w:rsidR="00E00373" w:rsidRPr="00263E3F" w:rsidRDefault="00FB29C5"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4622</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467"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365" w:type="dxa"/>
          </w:tcPr>
          <w:p w:rsidR="00E00373" w:rsidRPr="00263E3F" w:rsidRDefault="00E00373" w:rsidP="006D4282">
            <w:pPr>
              <w:contextualSpacing/>
              <w:jc w:val="both"/>
              <w:rPr>
                <w:rFonts w:ascii="Calibri" w:eastAsia="Calibri" w:hAnsi="Calibri" w:cs="Times New Roman"/>
                <w:b/>
                <w:sz w:val="28"/>
                <w:szCs w:val="28"/>
              </w:rPr>
            </w:pPr>
          </w:p>
        </w:tc>
        <w:tc>
          <w:tcPr>
            <w:tcW w:w="1541"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226" w:type="dxa"/>
          </w:tcPr>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w:t>
            </w:r>
          </w:p>
        </w:tc>
        <w:tc>
          <w:tcPr>
            <w:tcW w:w="3757" w:type="dxa"/>
            <w:gridSpan w:val="5"/>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3+3 axe</w:t>
            </w:r>
          </w:p>
        </w:tc>
        <w:tc>
          <w:tcPr>
            <w:tcW w:w="2906" w:type="dxa"/>
            <w:gridSpan w:val="3"/>
          </w:tcPr>
          <w:p w:rsidR="00E00373" w:rsidRPr="00263E3F" w:rsidRDefault="00E00373" w:rsidP="006D4282">
            <w:pPr>
              <w:contextualSpacing/>
              <w:jc w:val="both"/>
              <w:rPr>
                <w:rFonts w:ascii="Calibri" w:eastAsia="Calibri" w:hAnsi="Calibri" w:cs="Times New Roman"/>
                <w:b/>
                <w:sz w:val="28"/>
                <w:szCs w:val="28"/>
              </w:rPr>
            </w:pPr>
          </w:p>
        </w:tc>
        <w:tc>
          <w:tcPr>
            <w:tcW w:w="1226" w:type="dxa"/>
          </w:tcPr>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36 tone, dar mai mica de 38 tone</w:t>
            </w:r>
          </w:p>
        </w:tc>
        <w:tc>
          <w:tcPr>
            <w:tcW w:w="1467" w:type="dxa"/>
            <w:gridSpan w:val="2"/>
          </w:tcPr>
          <w:p w:rsidR="00E00373" w:rsidRPr="00263E3F" w:rsidRDefault="00FB29C5"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925</w:t>
            </w:r>
          </w:p>
        </w:tc>
        <w:tc>
          <w:tcPr>
            <w:tcW w:w="1365" w:type="dxa"/>
          </w:tcPr>
          <w:p w:rsidR="00E00373" w:rsidRPr="00263E3F" w:rsidRDefault="00CC649C"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925</w:t>
            </w:r>
          </w:p>
        </w:tc>
        <w:tc>
          <w:tcPr>
            <w:tcW w:w="1541" w:type="dxa"/>
            <w:gridSpan w:val="2"/>
          </w:tcPr>
          <w:p w:rsidR="00E00373" w:rsidRPr="00263E3F" w:rsidRDefault="00B224D5"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1119</w:t>
            </w:r>
          </w:p>
        </w:tc>
        <w:tc>
          <w:tcPr>
            <w:tcW w:w="1226" w:type="dxa"/>
          </w:tcPr>
          <w:p w:rsidR="00E00373" w:rsidRPr="00263E3F" w:rsidRDefault="00CC649C"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1119</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38 tone, dar mai mica de 40 tone</w:t>
            </w:r>
          </w:p>
        </w:tc>
        <w:tc>
          <w:tcPr>
            <w:tcW w:w="1467" w:type="dxa"/>
            <w:gridSpan w:val="2"/>
          </w:tcPr>
          <w:p w:rsidR="00E00373" w:rsidRPr="00263E3F" w:rsidRDefault="00B224D5"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1119</w:t>
            </w:r>
          </w:p>
        </w:tc>
        <w:tc>
          <w:tcPr>
            <w:tcW w:w="1365" w:type="dxa"/>
          </w:tcPr>
          <w:p w:rsidR="00E00373" w:rsidRPr="00263E3F" w:rsidRDefault="002100DE"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1119</w:t>
            </w:r>
          </w:p>
        </w:tc>
        <w:tc>
          <w:tcPr>
            <w:tcW w:w="1541" w:type="dxa"/>
            <w:gridSpan w:val="2"/>
          </w:tcPr>
          <w:p w:rsidR="00E00373" w:rsidRPr="00263E3F" w:rsidRDefault="00B224D5"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1671</w:t>
            </w:r>
          </w:p>
        </w:tc>
        <w:tc>
          <w:tcPr>
            <w:tcW w:w="1226" w:type="dxa"/>
          </w:tcPr>
          <w:p w:rsidR="00E00373" w:rsidRPr="00263E3F" w:rsidRDefault="002100DE"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1672</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40 tone, dar mai mica de 44 tone</w:t>
            </w:r>
          </w:p>
        </w:tc>
        <w:tc>
          <w:tcPr>
            <w:tcW w:w="1467" w:type="dxa"/>
            <w:gridSpan w:val="2"/>
          </w:tcPr>
          <w:p w:rsidR="00E00373" w:rsidRPr="00263E3F" w:rsidRDefault="00A567A5"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1671</w:t>
            </w:r>
          </w:p>
        </w:tc>
        <w:tc>
          <w:tcPr>
            <w:tcW w:w="1365" w:type="dxa"/>
          </w:tcPr>
          <w:p w:rsidR="00E00373" w:rsidRPr="00263E3F" w:rsidRDefault="00A567A5"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1672</w:t>
            </w:r>
          </w:p>
        </w:tc>
        <w:tc>
          <w:tcPr>
            <w:tcW w:w="1541" w:type="dxa"/>
            <w:gridSpan w:val="2"/>
          </w:tcPr>
          <w:p w:rsidR="00AE1A49" w:rsidRPr="00263E3F" w:rsidRDefault="00A567A5"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2661</w:t>
            </w:r>
          </w:p>
        </w:tc>
        <w:tc>
          <w:tcPr>
            <w:tcW w:w="1226" w:type="dxa"/>
          </w:tcPr>
          <w:p w:rsidR="00E00373" w:rsidRPr="00263E3F" w:rsidRDefault="00A567A5"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2662</w:t>
            </w:r>
          </w:p>
        </w:tc>
      </w:tr>
      <w:tr w:rsidR="00E00373" w:rsidRPr="00263E3F" w:rsidTr="006D4282">
        <w:trPr>
          <w:trHeight w:val="547"/>
        </w:trPr>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467"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365" w:type="dxa"/>
          </w:tcPr>
          <w:p w:rsidR="00E00373" w:rsidRPr="00263E3F" w:rsidRDefault="00E00373" w:rsidP="006D4282">
            <w:pPr>
              <w:contextualSpacing/>
              <w:jc w:val="both"/>
              <w:rPr>
                <w:rFonts w:ascii="Calibri" w:eastAsia="Calibri" w:hAnsi="Calibri" w:cs="Times New Roman"/>
                <w:b/>
                <w:sz w:val="28"/>
                <w:szCs w:val="28"/>
              </w:rPr>
            </w:pPr>
          </w:p>
        </w:tc>
        <w:tc>
          <w:tcPr>
            <w:tcW w:w="1541"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226" w:type="dxa"/>
          </w:tcPr>
          <w:p w:rsidR="00E00373" w:rsidRPr="00263E3F" w:rsidRDefault="00E00373" w:rsidP="006D4282">
            <w:pPr>
              <w:contextualSpacing/>
              <w:jc w:val="both"/>
              <w:rPr>
                <w:rFonts w:ascii="Calibri" w:eastAsia="Calibri" w:hAnsi="Calibri" w:cs="Times New Roman"/>
                <w:b/>
                <w:sz w:val="28"/>
                <w:szCs w:val="28"/>
              </w:rPr>
            </w:pPr>
          </w:p>
        </w:tc>
      </w:tr>
    </w:tbl>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REMORCI, SEMIREMORCI SAU RULOTE CARE NU FACE PARTE DINTR-O COMBINATIE DE AUTOVEHICULE-art. </w:t>
      </w:r>
      <w:proofErr w:type="gramStart"/>
      <w:r w:rsidRPr="00263E3F">
        <w:rPr>
          <w:rFonts w:ascii="Calibri" w:eastAsia="Calibri" w:hAnsi="Calibri" w:cs="Times New Roman"/>
          <w:b/>
          <w:sz w:val="28"/>
          <w:szCs w:val="28"/>
        </w:rPr>
        <w:t>470, alin.</w:t>
      </w:r>
      <w:proofErr w:type="gramEnd"/>
      <w:r w:rsidRPr="00263E3F">
        <w:rPr>
          <w:rFonts w:ascii="Calibri" w:eastAsia="Calibri" w:hAnsi="Calibri" w:cs="Times New Roman"/>
          <w:b/>
          <w:sz w:val="28"/>
          <w:szCs w:val="28"/>
        </w:rPr>
        <w:t xml:space="preserve"> (7)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227/2015 privind Codul Fiscal, cu modificarile si completarile ulterioare</w:t>
      </w:r>
    </w:p>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20 In cazul unei remorci, al unei semiremorci sau rulote care nu face parte dintr-o combinatie de autovehicule prevazute la art 17, taxa asupra mijlocului de transport </w:t>
      </w:r>
      <w:proofErr w:type="gramStart"/>
      <w:r w:rsidRPr="00263E3F">
        <w:rPr>
          <w:rFonts w:ascii="Calibri" w:eastAsia="Calibri" w:hAnsi="Calibri" w:cs="Times New Roman"/>
          <w:b/>
          <w:sz w:val="28"/>
          <w:szCs w:val="28"/>
        </w:rPr>
        <w:t>este</w:t>
      </w:r>
      <w:proofErr w:type="gramEnd"/>
      <w:r w:rsidRPr="00263E3F">
        <w:rPr>
          <w:rFonts w:ascii="Calibri" w:eastAsia="Calibri" w:hAnsi="Calibri" w:cs="Times New Roman"/>
          <w:b/>
          <w:sz w:val="28"/>
          <w:szCs w:val="28"/>
        </w:rPr>
        <w:t xml:space="preserve"> egala cu suma corespunzatoare din tabelul urmator:</w:t>
      </w:r>
    </w:p>
    <w:p w:rsidR="00E00373" w:rsidRPr="00263E3F" w:rsidRDefault="00E00373" w:rsidP="00E00373">
      <w:pPr>
        <w:ind w:left="1080"/>
        <w:contextualSpacing/>
        <w:jc w:val="both"/>
        <w:rPr>
          <w:rFonts w:ascii="Calibri" w:eastAsia="Calibri" w:hAnsi="Calibri" w:cs="Times New Roman"/>
          <w:b/>
          <w:sz w:val="28"/>
          <w:szCs w:val="28"/>
        </w:rPr>
      </w:pPr>
    </w:p>
    <w:tbl>
      <w:tblPr>
        <w:tblStyle w:val="TableGrid"/>
        <w:tblW w:w="0" w:type="auto"/>
        <w:tblInd w:w="1080" w:type="dxa"/>
        <w:tblLook w:val="04A0" w:firstRow="1" w:lastRow="0" w:firstColumn="1" w:lastColumn="0" w:noHBand="0" w:noVBand="1"/>
      </w:tblPr>
      <w:tblGrid>
        <w:gridCol w:w="5328"/>
        <w:gridCol w:w="1335"/>
        <w:gridCol w:w="1833"/>
      </w:tblGrid>
      <w:tr w:rsidR="00E00373" w:rsidRPr="00263E3F" w:rsidTr="006D4282">
        <w:trPr>
          <w:trHeight w:val="840"/>
        </w:trPr>
        <w:tc>
          <w:tcPr>
            <w:tcW w:w="5328" w:type="dxa"/>
            <w:vMerge w:val="restart"/>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totala maxima autorizata</w:t>
            </w:r>
          </w:p>
        </w:tc>
        <w:tc>
          <w:tcPr>
            <w:tcW w:w="3168"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Impozit </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-lei-</w:t>
            </w:r>
          </w:p>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rPr>
          <w:trHeight w:val="525"/>
        </w:trPr>
        <w:tc>
          <w:tcPr>
            <w:tcW w:w="5328" w:type="dxa"/>
            <w:vMerge/>
          </w:tcPr>
          <w:p w:rsidR="00E00373" w:rsidRPr="00263E3F" w:rsidRDefault="00E00373" w:rsidP="006D4282">
            <w:pPr>
              <w:contextualSpacing/>
              <w:jc w:val="both"/>
              <w:rPr>
                <w:rFonts w:ascii="Calibri" w:eastAsia="Calibri" w:hAnsi="Calibri" w:cs="Times New Roman"/>
                <w:b/>
                <w:sz w:val="28"/>
                <w:szCs w:val="28"/>
              </w:rPr>
            </w:pPr>
          </w:p>
        </w:tc>
        <w:tc>
          <w:tcPr>
            <w:tcW w:w="1335" w:type="dxa"/>
          </w:tcPr>
          <w:p w:rsidR="00E00373" w:rsidRDefault="00964F8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Anul 2024</w:t>
            </w:r>
          </w:p>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w:t>
            </w:r>
            <w:proofErr w:type="gramStart"/>
            <w:r>
              <w:rPr>
                <w:rFonts w:ascii="Calibri" w:eastAsia="Calibri" w:hAnsi="Calibri" w:cs="Times New Roman"/>
                <w:b/>
                <w:sz w:val="28"/>
                <w:szCs w:val="28"/>
              </w:rPr>
              <w:t>valoare</w:t>
            </w:r>
            <w:proofErr w:type="gramEnd"/>
            <w:r>
              <w:rPr>
                <w:rFonts w:ascii="Calibri" w:eastAsia="Calibri" w:hAnsi="Calibri" w:cs="Times New Roman"/>
                <w:b/>
                <w:sz w:val="28"/>
                <w:szCs w:val="28"/>
              </w:rPr>
              <w:t xml:space="preserve"> indexata cu rata inflatiei</w:t>
            </w:r>
            <w:r w:rsidR="00964F86">
              <w:rPr>
                <w:rFonts w:ascii="Calibri" w:eastAsia="Calibri" w:hAnsi="Calibri" w:cs="Times New Roman"/>
                <w:b/>
                <w:sz w:val="28"/>
                <w:szCs w:val="28"/>
              </w:rPr>
              <w:t xml:space="preserve"> 13,8</w:t>
            </w:r>
            <w:r w:rsidR="0094379C">
              <w:rPr>
                <w:rFonts w:ascii="Calibri" w:eastAsia="Calibri" w:hAnsi="Calibri" w:cs="Times New Roman"/>
                <w:b/>
                <w:sz w:val="28"/>
                <w:szCs w:val="28"/>
              </w:rPr>
              <w:t>%</w:t>
            </w:r>
            <w:r>
              <w:rPr>
                <w:rFonts w:ascii="Calibri" w:eastAsia="Calibri" w:hAnsi="Calibri" w:cs="Times New Roman"/>
                <w:b/>
                <w:sz w:val="28"/>
                <w:szCs w:val="28"/>
              </w:rPr>
              <w:t>)</w:t>
            </w:r>
          </w:p>
        </w:tc>
        <w:tc>
          <w:tcPr>
            <w:tcW w:w="1833" w:type="dxa"/>
          </w:tcPr>
          <w:p w:rsidR="00E00373" w:rsidRPr="00263E3F" w:rsidRDefault="00964F8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Anul 2025</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w:t>
            </w:r>
            <w:proofErr w:type="gramStart"/>
            <w:r w:rsidRPr="00263E3F">
              <w:rPr>
                <w:rFonts w:ascii="Calibri" w:eastAsia="Calibri" w:hAnsi="Calibri" w:cs="Times New Roman"/>
                <w:b/>
                <w:sz w:val="28"/>
                <w:szCs w:val="28"/>
              </w:rPr>
              <w:t>val</w:t>
            </w:r>
            <w:r w:rsidR="0094379C">
              <w:rPr>
                <w:rFonts w:ascii="Calibri" w:eastAsia="Calibri" w:hAnsi="Calibri" w:cs="Times New Roman"/>
                <w:b/>
                <w:sz w:val="28"/>
                <w:szCs w:val="28"/>
              </w:rPr>
              <w:t>oare</w:t>
            </w:r>
            <w:proofErr w:type="gramEnd"/>
            <w:r w:rsidR="00964F86">
              <w:rPr>
                <w:rFonts w:ascii="Calibri" w:eastAsia="Calibri" w:hAnsi="Calibri" w:cs="Times New Roman"/>
                <w:b/>
                <w:sz w:val="28"/>
                <w:szCs w:val="28"/>
              </w:rPr>
              <w:t xml:space="preserve"> indexata cu rata inflatiei 10,4</w:t>
            </w:r>
            <w:r w:rsidR="0094379C">
              <w:rPr>
                <w:rFonts w:ascii="Calibri" w:eastAsia="Calibri" w:hAnsi="Calibri" w:cs="Times New Roman"/>
                <w:b/>
                <w:sz w:val="28"/>
                <w:szCs w:val="28"/>
              </w:rPr>
              <w:t>%)</w:t>
            </w:r>
          </w:p>
        </w:tc>
      </w:tr>
      <w:tr w:rsidR="00E00373" w:rsidRPr="00263E3F" w:rsidTr="006D4282">
        <w:tc>
          <w:tcPr>
            <w:tcW w:w="5328" w:type="dxa"/>
          </w:tcPr>
          <w:p w:rsidR="00E00373" w:rsidRPr="00263E3F" w:rsidRDefault="00E00373" w:rsidP="006D4282">
            <w:pPr>
              <w:numPr>
                <w:ilvl w:val="0"/>
                <w:numId w:val="16"/>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Pana la 1 tona, inclusiv</w:t>
            </w:r>
          </w:p>
        </w:tc>
        <w:tc>
          <w:tcPr>
            <w:tcW w:w="1335" w:type="dxa"/>
          </w:tcPr>
          <w:p w:rsidR="00E00373" w:rsidRPr="00263E3F" w:rsidRDefault="00964F8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10</w:t>
            </w:r>
          </w:p>
        </w:tc>
        <w:tc>
          <w:tcPr>
            <w:tcW w:w="1833" w:type="dxa"/>
          </w:tcPr>
          <w:p w:rsidR="00E00373" w:rsidRPr="00263E3F" w:rsidRDefault="00964F8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11</w:t>
            </w:r>
          </w:p>
        </w:tc>
      </w:tr>
      <w:tr w:rsidR="00E00373" w:rsidRPr="00263E3F" w:rsidTr="006D4282">
        <w:tc>
          <w:tcPr>
            <w:tcW w:w="5328" w:type="dxa"/>
          </w:tcPr>
          <w:p w:rsidR="00E00373" w:rsidRPr="00263E3F" w:rsidRDefault="00E00373" w:rsidP="006D4282">
            <w:pPr>
              <w:numPr>
                <w:ilvl w:val="0"/>
                <w:numId w:val="16"/>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Peste 1 tona, dar nu mai mult de 3 tone</w:t>
            </w:r>
          </w:p>
        </w:tc>
        <w:tc>
          <w:tcPr>
            <w:tcW w:w="1335" w:type="dxa"/>
          </w:tcPr>
          <w:p w:rsidR="00E00373" w:rsidRPr="00263E3F" w:rsidRDefault="00964F8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46</w:t>
            </w:r>
          </w:p>
        </w:tc>
        <w:tc>
          <w:tcPr>
            <w:tcW w:w="1833" w:type="dxa"/>
          </w:tcPr>
          <w:p w:rsidR="00E00373" w:rsidRPr="00263E3F" w:rsidRDefault="00964F8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51</w:t>
            </w:r>
          </w:p>
        </w:tc>
      </w:tr>
      <w:tr w:rsidR="00E00373" w:rsidRPr="00263E3F" w:rsidTr="006D4282">
        <w:tc>
          <w:tcPr>
            <w:tcW w:w="5328" w:type="dxa"/>
          </w:tcPr>
          <w:p w:rsidR="00E00373" w:rsidRPr="00263E3F" w:rsidRDefault="00E00373" w:rsidP="006D4282">
            <w:pPr>
              <w:numPr>
                <w:ilvl w:val="0"/>
                <w:numId w:val="16"/>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Peste 3 tone, dar nu mai mult de 5 tone</w:t>
            </w:r>
          </w:p>
        </w:tc>
        <w:tc>
          <w:tcPr>
            <w:tcW w:w="1335" w:type="dxa"/>
          </w:tcPr>
          <w:p w:rsidR="00E00373" w:rsidRPr="00263E3F" w:rsidRDefault="00964F8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68</w:t>
            </w:r>
          </w:p>
        </w:tc>
        <w:tc>
          <w:tcPr>
            <w:tcW w:w="1833" w:type="dxa"/>
          </w:tcPr>
          <w:p w:rsidR="00E00373" w:rsidRPr="00263E3F" w:rsidRDefault="00964F8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75</w:t>
            </w:r>
          </w:p>
        </w:tc>
      </w:tr>
      <w:tr w:rsidR="00E00373" w:rsidRPr="00263E3F" w:rsidTr="006D4282">
        <w:tc>
          <w:tcPr>
            <w:tcW w:w="5328" w:type="dxa"/>
          </w:tcPr>
          <w:p w:rsidR="00E00373" w:rsidRPr="00263E3F" w:rsidRDefault="00E00373" w:rsidP="006D4282">
            <w:pPr>
              <w:numPr>
                <w:ilvl w:val="0"/>
                <w:numId w:val="16"/>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Peste 5 tone</w:t>
            </w:r>
          </w:p>
        </w:tc>
        <w:tc>
          <w:tcPr>
            <w:tcW w:w="1335" w:type="dxa"/>
          </w:tcPr>
          <w:p w:rsidR="00E00373" w:rsidRPr="00263E3F" w:rsidRDefault="00964F8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86</w:t>
            </w:r>
          </w:p>
        </w:tc>
        <w:tc>
          <w:tcPr>
            <w:tcW w:w="1833" w:type="dxa"/>
          </w:tcPr>
          <w:p w:rsidR="00E00373" w:rsidRPr="00263E3F" w:rsidRDefault="00964F8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95</w:t>
            </w:r>
          </w:p>
        </w:tc>
      </w:tr>
    </w:tbl>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080"/>
        <w:contextualSpacing/>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t>MIJLOACE DE TRANSPORT PE APA –art.</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470, alin.</w:t>
      </w:r>
      <w:proofErr w:type="gramEnd"/>
      <w:r w:rsidRPr="00263E3F">
        <w:rPr>
          <w:rFonts w:ascii="Calibri" w:eastAsia="Calibri" w:hAnsi="Calibri" w:cs="Times New Roman"/>
          <w:b/>
          <w:sz w:val="28"/>
          <w:szCs w:val="28"/>
        </w:rPr>
        <w:t xml:space="preserve"> (8)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227/2015 privind Codul Fiscal, cu modificarile si completarile ulterioare</w:t>
      </w:r>
    </w:p>
    <w:p w:rsidR="00E00373" w:rsidRPr="00263E3F" w:rsidRDefault="00E00373" w:rsidP="00E00373">
      <w:pPr>
        <w:ind w:left="1080"/>
        <w:contextualSpacing/>
        <w:jc w:val="center"/>
        <w:rPr>
          <w:rFonts w:ascii="Calibri" w:eastAsia="Calibri" w:hAnsi="Calibri" w:cs="Times New Roman"/>
          <w:b/>
          <w:sz w:val="28"/>
          <w:szCs w:val="28"/>
        </w:rPr>
      </w:pP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21 In cazul mijloacelor de transport pe </w:t>
      </w:r>
      <w:proofErr w:type="gramStart"/>
      <w:r w:rsidRPr="00263E3F">
        <w:rPr>
          <w:rFonts w:ascii="Calibri" w:eastAsia="Calibri" w:hAnsi="Calibri" w:cs="Times New Roman"/>
          <w:b/>
          <w:sz w:val="28"/>
          <w:szCs w:val="28"/>
        </w:rPr>
        <w:t>apa</w:t>
      </w:r>
      <w:proofErr w:type="gramEnd"/>
      <w:r w:rsidRPr="00263E3F">
        <w:rPr>
          <w:rFonts w:ascii="Calibri" w:eastAsia="Calibri" w:hAnsi="Calibri" w:cs="Times New Roman"/>
          <w:b/>
          <w:sz w:val="28"/>
          <w:szCs w:val="28"/>
        </w:rPr>
        <w:t>, impozitul pe mijlocul de transport este egal cu suma corespunzatoare din tabelul urmator:</w:t>
      </w:r>
    </w:p>
    <w:tbl>
      <w:tblPr>
        <w:tblStyle w:val="TableGrid"/>
        <w:tblW w:w="0" w:type="auto"/>
        <w:tblInd w:w="1080" w:type="dxa"/>
        <w:tblLook w:val="04A0" w:firstRow="1" w:lastRow="0" w:firstColumn="1" w:lastColumn="0" w:noHBand="0" w:noVBand="1"/>
      </w:tblPr>
      <w:tblGrid>
        <w:gridCol w:w="4400"/>
        <w:gridCol w:w="1605"/>
        <w:gridCol w:w="150"/>
        <w:gridCol w:w="2341"/>
      </w:tblGrid>
      <w:tr w:rsidR="00E00373" w:rsidRPr="00263E3F" w:rsidTr="006D4282">
        <w:trPr>
          <w:trHeight w:val="780"/>
        </w:trPr>
        <w:tc>
          <w:tcPr>
            <w:tcW w:w="4400" w:type="dxa"/>
            <w:vMerge w:val="restart"/>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Mijlocul de transport pe apa</w:t>
            </w:r>
          </w:p>
        </w:tc>
        <w:tc>
          <w:tcPr>
            <w:tcW w:w="4096" w:type="dxa"/>
            <w:gridSpan w:val="3"/>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Impozit</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-Lei-</w:t>
            </w:r>
          </w:p>
        </w:tc>
      </w:tr>
      <w:tr w:rsidR="00E00373" w:rsidRPr="00263E3F" w:rsidTr="006D4282">
        <w:trPr>
          <w:trHeight w:val="585"/>
        </w:trPr>
        <w:tc>
          <w:tcPr>
            <w:tcW w:w="4400" w:type="dxa"/>
            <w:vMerge/>
          </w:tcPr>
          <w:p w:rsidR="00E00373" w:rsidRPr="00263E3F" w:rsidRDefault="00E00373" w:rsidP="006D4282">
            <w:pPr>
              <w:contextualSpacing/>
              <w:jc w:val="both"/>
              <w:rPr>
                <w:rFonts w:ascii="Calibri" w:eastAsia="Calibri" w:hAnsi="Calibri" w:cs="Times New Roman"/>
                <w:b/>
                <w:sz w:val="28"/>
                <w:szCs w:val="28"/>
              </w:rPr>
            </w:pPr>
          </w:p>
        </w:tc>
        <w:tc>
          <w:tcPr>
            <w:tcW w:w="1605" w:type="dxa"/>
          </w:tcPr>
          <w:p w:rsidR="00E00373" w:rsidRPr="00263E3F" w:rsidRDefault="0010731B"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Anul 2024</w:t>
            </w:r>
          </w:p>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w:t>
            </w:r>
            <w:proofErr w:type="gramStart"/>
            <w:r>
              <w:rPr>
                <w:rFonts w:ascii="Calibri" w:eastAsia="Calibri" w:hAnsi="Calibri" w:cs="Times New Roman"/>
                <w:b/>
                <w:sz w:val="28"/>
                <w:szCs w:val="28"/>
              </w:rPr>
              <w:t>valoare</w:t>
            </w:r>
            <w:proofErr w:type="gramEnd"/>
            <w:r>
              <w:rPr>
                <w:rFonts w:ascii="Calibri" w:eastAsia="Calibri" w:hAnsi="Calibri" w:cs="Times New Roman"/>
                <w:b/>
                <w:sz w:val="28"/>
                <w:szCs w:val="28"/>
              </w:rPr>
              <w:t xml:space="preserve"> indexata cu rata inflatiei</w:t>
            </w:r>
            <w:r w:rsidR="0010731B">
              <w:rPr>
                <w:rFonts w:ascii="Calibri" w:eastAsia="Calibri" w:hAnsi="Calibri" w:cs="Times New Roman"/>
                <w:b/>
                <w:sz w:val="28"/>
                <w:szCs w:val="28"/>
              </w:rPr>
              <w:t xml:space="preserve"> 13,8</w:t>
            </w:r>
            <w:r w:rsidR="00E32F2F">
              <w:rPr>
                <w:rFonts w:ascii="Calibri" w:eastAsia="Calibri" w:hAnsi="Calibri" w:cs="Times New Roman"/>
                <w:b/>
                <w:sz w:val="28"/>
                <w:szCs w:val="28"/>
              </w:rPr>
              <w:t>%</w:t>
            </w:r>
            <w:r>
              <w:rPr>
                <w:rFonts w:ascii="Calibri" w:eastAsia="Calibri" w:hAnsi="Calibri" w:cs="Times New Roman"/>
                <w:b/>
                <w:sz w:val="28"/>
                <w:szCs w:val="28"/>
              </w:rPr>
              <w:t>)</w:t>
            </w:r>
          </w:p>
        </w:tc>
        <w:tc>
          <w:tcPr>
            <w:tcW w:w="2491" w:type="dxa"/>
            <w:gridSpan w:val="2"/>
          </w:tcPr>
          <w:p w:rsidR="00E00373" w:rsidRPr="00263E3F" w:rsidRDefault="0010731B" w:rsidP="006D4282">
            <w:pPr>
              <w:rPr>
                <w:rFonts w:ascii="Calibri" w:eastAsia="Calibri" w:hAnsi="Calibri" w:cs="Times New Roman"/>
                <w:b/>
                <w:sz w:val="28"/>
                <w:szCs w:val="28"/>
              </w:rPr>
            </w:pPr>
            <w:r>
              <w:rPr>
                <w:rFonts w:ascii="Calibri" w:eastAsia="Calibri" w:hAnsi="Calibri" w:cs="Times New Roman"/>
                <w:b/>
                <w:sz w:val="28"/>
                <w:szCs w:val="28"/>
              </w:rPr>
              <w:t>Anul 2025</w:t>
            </w:r>
          </w:p>
          <w:p w:rsidR="0010731B" w:rsidRDefault="00E00373" w:rsidP="006D4282">
            <w:pPr>
              <w:rPr>
                <w:rFonts w:ascii="Calibri" w:eastAsia="Calibri" w:hAnsi="Calibri" w:cs="Times New Roman"/>
                <w:b/>
                <w:sz w:val="28"/>
                <w:szCs w:val="28"/>
              </w:rPr>
            </w:pPr>
            <w:r w:rsidRPr="00263E3F">
              <w:rPr>
                <w:rFonts w:ascii="Calibri" w:eastAsia="Calibri" w:hAnsi="Calibri" w:cs="Times New Roman"/>
                <w:b/>
                <w:sz w:val="28"/>
                <w:szCs w:val="28"/>
              </w:rPr>
              <w:t>(valoare indexata cu rata inflatiei</w:t>
            </w:r>
            <w:r w:rsidR="0010731B">
              <w:rPr>
                <w:rFonts w:ascii="Calibri" w:eastAsia="Calibri" w:hAnsi="Calibri" w:cs="Times New Roman"/>
                <w:b/>
                <w:sz w:val="28"/>
                <w:szCs w:val="28"/>
              </w:rPr>
              <w:t xml:space="preserve"> </w:t>
            </w:r>
          </w:p>
          <w:p w:rsidR="00E00373" w:rsidRPr="00263E3F" w:rsidRDefault="0010731B" w:rsidP="006D4282">
            <w:pPr>
              <w:rPr>
                <w:rFonts w:ascii="Calibri" w:eastAsia="Calibri" w:hAnsi="Calibri" w:cs="Times New Roman"/>
                <w:b/>
                <w:sz w:val="28"/>
                <w:szCs w:val="28"/>
              </w:rPr>
            </w:pPr>
            <w:proofErr w:type="gramStart"/>
            <w:r>
              <w:rPr>
                <w:rFonts w:ascii="Calibri" w:eastAsia="Calibri" w:hAnsi="Calibri" w:cs="Times New Roman"/>
                <w:b/>
                <w:sz w:val="28"/>
                <w:szCs w:val="28"/>
              </w:rPr>
              <w:t>de</w:t>
            </w:r>
            <w:proofErr w:type="gramEnd"/>
            <w:r>
              <w:rPr>
                <w:rFonts w:ascii="Calibri" w:eastAsia="Calibri" w:hAnsi="Calibri" w:cs="Times New Roman"/>
                <w:b/>
                <w:sz w:val="28"/>
                <w:szCs w:val="28"/>
              </w:rPr>
              <w:t xml:space="preserve"> 10,4</w:t>
            </w:r>
            <w:r w:rsidR="000C31B4">
              <w:rPr>
                <w:rFonts w:ascii="Calibri" w:eastAsia="Calibri" w:hAnsi="Calibri" w:cs="Times New Roman"/>
                <w:b/>
                <w:sz w:val="28"/>
                <w:szCs w:val="28"/>
              </w:rPr>
              <w:t>%</w:t>
            </w:r>
            <w:r w:rsidR="00E00373" w:rsidRPr="00263E3F">
              <w:rPr>
                <w:rFonts w:ascii="Calibri" w:eastAsia="Calibri" w:hAnsi="Calibri" w:cs="Times New Roman"/>
                <w:b/>
                <w:sz w:val="28"/>
                <w:szCs w:val="28"/>
              </w:rPr>
              <w:t>)</w:t>
            </w:r>
          </w:p>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4400" w:type="dxa"/>
          </w:tcPr>
          <w:p w:rsidR="00E00373" w:rsidRPr="00263E3F" w:rsidRDefault="00E00373" w:rsidP="006D4282">
            <w:pPr>
              <w:numPr>
                <w:ilvl w:val="0"/>
                <w:numId w:val="17"/>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Luntre, barci fara motor, folosite pentru pescuit si uz personal</w:t>
            </w:r>
          </w:p>
        </w:tc>
        <w:tc>
          <w:tcPr>
            <w:tcW w:w="1605" w:type="dxa"/>
          </w:tcPr>
          <w:p w:rsidR="00E00373" w:rsidRPr="00263E3F" w:rsidRDefault="0010731B"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28</w:t>
            </w:r>
          </w:p>
        </w:tc>
        <w:tc>
          <w:tcPr>
            <w:tcW w:w="2491" w:type="dxa"/>
            <w:gridSpan w:val="2"/>
          </w:tcPr>
          <w:p w:rsidR="00E00373" w:rsidRPr="00263E3F" w:rsidRDefault="00C3529F"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31</w:t>
            </w:r>
          </w:p>
        </w:tc>
      </w:tr>
      <w:tr w:rsidR="00E00373" w:rsidRPr="00263E3F" w:rsidTr="006D4282">
        <w:tc>
          <w:tcPr>
            <w:tcW w:w="4400" w:type="dxa"/>
          </w:tcPr>
          <w:p w:rsidR="00E00373" w:rsidRPr="00263E3F" w:rsidRDefault="00E00373" w:rsidP="006D4282">
            <w:pPr>
              <w:numPr>
                <w:ilvl w:val="0"/>
                <w:numId w:val="17"/>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Barci fara motor, folosite in alte scopuri</w:t>
            </w:r>
          </w:p>
        </w:tc>
        <w:tc>
          <w:tcPr>
            <w:tcW w:w="1755" w:type="dxa"/>
            <w:gridSpan w:val="2"/>
          </w:tcPr>
          <w:p w:rsidR="00E00373" w:rsidRPr="00263E3F" w:rsidRDefault="0010731B"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75</w:t>
            </w:r>
          </w:p>
        </w:tc>
        <w:tc>
          <w:tcPr>
            <w:tcW w:w="2341" w:type="dxa"/>
          </w:tcPr>
          <w:p w:rsidR="00E00373" w:rsidRPr="00263E3F" w:rsidRDefault="00C3529F"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83</w:t>
            </w:r>
          </w:p>
        </w:tc>
      </w:tr>
      <w:tr w:rsidR="00E00373" w:rsidRPr="00263E3F" w:rsidTr="006D4282">
        <w:tc>
          <w:tcPr>
            <w:tcW w:w="4400" w:type="dxa"/>
          </w:tcPr>
          <w:p w:rsidR="00E00373" w:rsidRPr="00263E3F" w:rsidRDefault="00E00373" w:rsidP="006D4282">
            <w:pPr>
              <w:numPr>
                <w:ilvl w:val="0"/>
                <w:numId w:val="17"/>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Barci cu motor</w:t>
            </w:r>
          </w:p>
        </w:tc>
        <w:tc>
          <w:tcPr>
            <w:tcW w:w="1755" w:type="dxa"/>
            <w:gridSpan w:val="2"/>
          </w:tcPr>
          <w:p w:rsidR="00E00373" w:rsidRPr="00263E3F" w:rsidRDefault="0010731B"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280</w:t>
            </w:r>
          </w:p>
        </w:tc>
        <w:tc>
          <w:tcPr>
            <w:tcW w:w="2341" w:type="dxa"/>
          </w:tcPr>
          <w:p w:rsidR="00E00373" w:rsidRPr="00263E3F" w:rsidRDefault="00C3529F"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309</w:t>
            </w:r>
          </w:p>
        </w:tc>
      </w:tr>
      <w:tr w:rsidR="00E00373" w:rsidRPr="00263E3F" w:rsidTr="006D4282">
        <w:tc>
          <w:tcPr>
            <w:tcW w:w="4400" w:type="dxa"/>
          </w:tcPr>
          <w:p w:rsidR="00E00373" w:rsidRPr="00263E3F" w:rsidRDefault="00E00373" w:rsidP="006D4282">
            <w:pPr>
              <w:numPr>
                <w:ilvl w:val="0"/>
                <w:numId w:val="17"/>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Nave de sport si agrement</w:t>
            </w:r>
          </w:p>
        </w:tc>
        <w:tc>
          <w:tcPr>
            <w:tcW w:w="1755" w:type="dxa"/>
            <w:gridSpan w:val="2"/>
          </w:tcPr>
          <w:p w:rsidR="00E00373" w:rsidRPr="00263E3F" w:rsidRDefault="0010731B"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666</w:t>
            </w:r>
          </w:p>
        </w:tc>
        <w:tc>
          <w:tcPr>
            <w:tcW w:w="2341" w:type="dxa"/>
          </w:tcPr>
          <w:p w:rsidR="00E00373" w:rsidRPr="00263E3F" w:rsidRDefault="00C3529F"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735</w:t>
            </w:r>
          </w:p>
        </w:tc>
      </w:tr>
      <w:tr w:rsidR="00E00373" w:rsidRPr="00263E3F" w:rsidTr="006D4282">
        <w:tc>
          <w:tcPr>
            <w:tcW w:w="4400" w:type="dxa"/>
          </w:tcPr>
          <w:p w:rsidR="00E00373" w:rsidRPr="00263E3F" w:rsidRDefault="00E00373" w:rsidP="006D4282">
            <w:pPr>
              <w:numPr>
                <w:ilvl w:val="0"/>
                <w:numId w:val="17"/>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Scutere de apa</w:t>
            </w:r>
          </w:p>
        </w:tc>
        <w:tc>
          <w:tcPr>
            <w:tcW w:w="1755" w:type="dxa"/>
            <w:gridSpan w:val="2"/>
          </w:tcPr>
          <w:p w:rsidR="00E00373" w:rsidRPr="00263E3F" w:rsidRDefault="0010731B"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280</w:t>
            </w:r>
          </w:p>
        </w:tc>
        <w:tc>
          <w:tcPr>
            <w:tcW w:w="2341" w:type="dxa"/>
          </w:tcPr>
          <w:p w:rsidR="00E00373" w:rsidRPr="00263E3F" w:rsidRDefault="00C3529F"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309</w:t>
            </w:r>
          </w:p>
        </w:tc>
      </w:tr>
      <w:tr w:rsidR="00E00373" w:rsidRPr="00263E3F" w:rsidTr="006D4282">
        <w:tc>
          <w:tcPr>
            <w:tcW w:w="4400" w:type="dxa"/>
          </w:tcPr>
          <w:p w:rsidR="00E00373" w:rsidRPr="00263E3F" w:rsidRDefault="00E00373" w:rsidP="006D4282">
            <w:pPr>
              <w:numPr>
                <w:ilvl w:val="0"/>
                <w:numId w:val="17"/>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Remorchere si impingatoare</w:t>
            </w:r>
          </w:p>
        </w:tc>
        <w:tc>
          <w:tcPr>
            <w:tcW w:w="1755"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X</w:t>
            </w:r>
          </w:p>
        </w:tc>
        <w:tc>
          <w:tcPr>
            <w:tcW w:w="2341"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x</w:t>
            </w:r>
          </w:p>
        </w:tc>
      </w:tr>
      <w:tr w:rsidR="00E00373" w:rsidRPr="00263E3F" w:rsidTr="006D4282">
        <w:tc>
          <w:tcPr>
            <w:tcW w:w="4400" w:type="dxa"/>
          </w:tcPr>
          <w:p w:rsidR="00E00373" w:rsidRPr="00263E3F" w:rsidRDefault="00E00373" w:rsidP="006D4282">
            <w:pPr>
              <w:numPr>
                <w:ilvl w:val="0"/>
                <w:numId w:val="18"/>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Pana la 500 CP , inclusiv</w:t>
            </w:r>
          </w:p>
        </w:tc>
        <w:tc>
          <w:tcPr>
            <w:tcW w:w="1755" w:type="dxa"/>
            <w:gridSpan w:val="2"/>
          </w:tcPr>
          <w:p w:rsidR="00E00373" w:rsidRPr="00263E3F" w:rsidRDefault="0010731B"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745</w:t>
            </w:r>
          </w:p>
        </w:tc>
        <w:tc>
          <w:tcPr>
            <w:tcW w:w="2341" w:type="dxa"/>
          </w:tcPr>
          <w:p w:rsidR="00E00373" w:rsidRPr="00263E3F" w:rsidRDefault="00C3529F"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822</w:t>
            </w:r>
          </w:p>
        </w:tc>
      </w:tr>
      <w:tr w:rsidR="00E00373" w:rsidRPr="00263E3F" w:rsidTr="006D4282">
        <w:tc>
          <w:tcPr>
            <w:tcW w:w="4400" w:type="dxa"/>
          </w:tcPr>
          <w:p w:rsidR="00E00373" w:rsidRPr="00263E3F" w:rsidRDefault="00E00373" w:rsidP="006D4282">
            <w:pPr>
              <w:numPr>
                <w:ilvl w:val="0"/>
                <w:numId w:val="18"/>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Peste500 CP si pana la 2000 CP, inclusiv</w:t>
            </w:r>
          </w:p>
        </w:tc>
        <w:tc>
          <w:tcPr>
            <w:tcW w:w="1755" w:type="dxa"/>
            <w:gridSpan w:val="2"/>
          </w:tcPr>
          <w:p w:rsidR="00E00373" w:rsidRPr="00263E3F" w:rsidRDefault="0010731B"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1212</w:t>
            </w:r>
          </w:p>
        </w:tc>
        <w:tc>
          <w:tcPr>
            <w:tcW w:w="2341" w:type="dxa"/>
          </w:tcPr>
          <w:p w:rsidR="00E00373" w:rsidRPr="00263E3F" w:rsidRDefault="00C3529F"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1338</w:t>
            </w:r>
          </w:p>
        </w:tc>
      </w:tr>
      <w:tr w:rsidR="00E00373" w:rsidRPr="00263E3F" w:rsidTr="006D4282">
        <w:tc>
          <w:tcPr>
            <w:tcW w:w="4400" w:type="dxa"/>
          </w:tcPr>
          <w:p w:rsidR="00E00373" w:rsidRPr="00263E3F" w:rsidRDefault="00E00373" w:rsidP="006D4282">
            <w:pPr>
              <w:numPr>
                <w:ilvl w:val="0"/>
                <w:numId w:val="18"/>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Peste 2000 CP si pana la 4000 CP, inclusiv</w:t>
            </w:r>
          </w:p>
        </w:tc>
        <w:tc>
          <w:tcPr>
            <w:tcW w:w="1755" w:type="dxa"/>
            <w:gridSpan w:val="2"/>
          </w:tcPr>
          <w:p w:rsidR="00E00373" w:rsidRPr="00263E3F" w:rsidRDefault="0010731B"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1862</w:t>
            </w:r>
          </w:p>
        </w:tc>
        <w:tc>
          <w:tcPr>
            <w:tcW w:w="2341" w:type="dxa"/>
          </w:tcPr>
          <w:p w:rsidR="00E00373" w:rsidRPr="00263E3F" w:rsidRDefault="00C3529F"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2056</w:t>
            </w:r>
          </w:p>
        </w:tc>
      </w:tr>
      <w:tr w:rsidR="00E00373" w:rsidRPr="00263E3F" w:rsidTr="006D4282">
        <w:tc>
          <w:tcPr>
            <w:tcW w:w="4400" w:type="dxa"/>
          </w:tcPr>
          <w:p w:rsidR="00E00373" w:rsidRPr="00263E3F" w:rsidRDefault="00E00373" w:rsidP="006D4282">
            <w:pPr>
              <w:numPr>
                <w:ilvl w:val="0"/>
                <w:numId w:val="18"/>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Peste 4000 CP</w:t>
            </w:r>
          </w:p>
        </w:tc>
        <w:tc>
          <w:tcPr>
            <w:tcW w:w="1755" w:type="dxa"/>
            <w:gridSpan w:val="2"/>
          </w:tcPr>
          <w:p w:rsidR="00E00373" w:rsidRPr="00263E3F" w:rsidRDefault="0010731B"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2980</w:t>
            </w:r>
          </w:p>
        </w:tc>
        <w:tc>
          <w:tcPr>
            <w:tcW w:w="2341" w:type="dxa"/>
          </w:tcPr>
          <w:p w:rsidR="00E00373" w:rsidRPr="00263E3F" w:rsidRDefault="00C3529F"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3290</w:t>
            </w:r>
          </w:p>
        </w:tc>
      </w:tr>
      <w:tr w:rsidR="00E00373" w:rsidRPr="00263E3F" w:rsidTr="006D4282">
        <w:tc>
          <w:tcPr>
            <w:tcW w:w="4400" w:type="dxa"/>
          </w:tcPr>
          <w:p w:rsidR="00E00373" w:rsidRPr="00263E3F" w:rsidRDefault="00E00373" w:rsidP="006D4282">
            <w:pPr>
              <w:numPr>
                <w:ilvl w:val="0"/>
                <w:numId w:val="17"/>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Vapoare-pentru fiecare 1000 tdw sau fractiune din acesta </w:t>
            </w:r>
          </w:p>
        </w:tc>
        <w:tc>
          <w:tcPr>
            <w:tcW w:w="1755" w:type="dxa"/>
            <w:gridSpan w:val="2"/>
          </w:tcPr>
          <w:p w:rsidR="00E00373" w:rsidRPr="00263E3F" w:rsidRDefault="0010731B"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241</w:t>
            </w:r>
          </w:p>
        </w:tc>
        <w:tc>
          <w:tcPr>
            <w:tcW w:w="2341" w:type="dxa"/>
          </w:tcPr>
          <w:p w:rsidR="00E00373" w:rsidRPr="00263E3F" w:rsidRDefault="00C3529F"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266</w:t>
            </w:r>
          </w:p>
        </w:tc>
      </w:tr>
      <w:tr w:rsidR="00E00373" w:rsidRPr="00263E3F" w:rsidTr="006D4282">
        <w:tc>
          <w:tcPr>
            <w:tcW w:w="4400" w:type="dxa"/>
          </w:tcPr>
          <w:p w:rsidR="00E00373" w:rsidRPr="00263E3F" w:rsidRDefault="00E00373" w:rsidP="006D4282">
            <w:pPr>
              <w:numPr>
                <w:ilvl w:val="0"/>
                <w:numId w:val="17"/>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Ceamuri, slepuri si baraje fluviale</w:t>
            </w:r>
          </w:p>
        </w:tc>
        <w:tc>
          <w:tcPr>
            <w:tcW w:w="1755"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X</w:t>
            </w:r>
          </w:p>
        </w:tc>
        <w:tc>
          <w:tcPr>
            <w:tcW w:w="2341"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x</w:t>
            </w:r>
          </w:p>
        </w:tc>
      </w:tr>
      <w:tr w:rsidR="00E00373" w:rsidRPr="00263E3F" w:rsidTr="006D4282">
        <w:tc>
          <w:tcPr>
            <w:tcW w:w="4400" w:type="dxa"/>
          </w:tcPr>
          <w:p w:rsidR="00E00373" w:rsidRPr="00263E3F" w:rsidRDefault="00E00373" w:rsidP="006D4282">
            <w:pPr>
              <w:numPr>
                <w:ilvl w:val="0"/>
                <w:numId w:val="19"/>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Cu capacitatea de incarcare pana la 1500 de tone , inclusiv</w:t>
            </w:r>
          </w:p>
        </w:tc>
        <w:tc>
          <w:tcPr>
            <w:tcW w:w="1755" w:type="dxa"/>
            <w:gridSpan w:val="2"/>
          </w:tcPr>
          <w:p w:rsidR="00E00373" w:rsidRPr="00263E3F" w:rsidRDefault="0010731B"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241</w:t>
            </w:r>
          </w:p>
        </w:tc>
        <w:tc>
          <w:tcPr>
            <w:tcW w:w="2341" w:type="dxa"/>
          </w:tcPr>
          <w:p w:rsidR="00E00373" w:rsidRPr="00263E3F" w:rsidRDefault="00242FCE"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266</w:t>
            </w:r>
          </w:p>
        </w:tc>
      </w:tr>
      <w:tr w:rsidR="00E00373" w:rsidRPr="00263E3F" w:rsidTr="006D4282">
        <w:tc>
          <w:tcPr>
            <w:tcW w:w="4400" w:type="dxa"/>
          </w:tcPr>
          <w:p w:rsidR="00E00373" w:rsidRPr="00263E3F" w:rsidRDefault="00E00373" w:rsidP="006D4282">
            <w:pPr>
              <w:numPr>
                <w:ilvl w:val="0"/>
                <w:numId w:val="19"/>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Cu capacitatea de incarcare de peste 1500 de tone si pana la 3000 de tone, inclusiv</w:t>
            </w:r>
          </w:p>
        </w:tc>
        <w:tc>
          <w:tcPr>
            <w:tcW w:w="1755" w:type="dxa"/>
            <w:gridSpan w:val="2"/>
          </w:tcPr>
          <w:p w:rsidR="00E00373" w:rsidRPr="00263E3F" w:rsidRDefault="0010731B"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373</w:t>
            </w:r>
          </w:p>
        </w:tc>
        <w:tc>
          <w:tcPr>
            <w:tcW w:w="2341" w:type="dxa"/>
          </w:tcPr>
          <w:p w:rsidR="00E00373" w:rsidRPr="00263E3F" w:rsidRDefault="00242FCE"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412</w:t>
            </w:r>
          </w:p>
        </w:tc>
      </w:tr>
      <w:tr w:rsidR="00E00373" w:rsidRPr="00263E3F" w:rsidTr="006D4282">
        <w:tc>
          <w:tcPr>
            <w:tcW w:w="4400" w:type="dxa"/>
          </w:tcPr>
          <w:p w:rsidR="00E00373" w:rsidRPr="00263E3F" w:rsidRDefault="00E00373" w:rsidP="006D4282">
            <w:pPr>
              <w:numPr>
                <w:ilvl w:val="0"/>
                <w:numId w:val="19"/>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Cu capacitatea de incarcare de peste 3000 de tone</w:t>
            </w:r>
          </w:p>
        </w:tc>
        <w:tc>
          <w:tcPr>
            <w:tcW w:w="1755" w:type="dxa"/>
            <w:gridSpan w:val="2"/>
          </w:tcPr>
          <w:p w:rsidR="00E00373" w:rsidRPr="00263E3F" w:rsidRDefault="0010731B"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653</w:t>
            </w:r>
          </w:p>
        </w:tc>
        <w:tc>
          <w:tcPr>
            <w:tcW w:w="2341" w:type="dxa"/>
          </w:tcPr>
          <w:p w:rsidR="00E00373" w:rsidRPr="00263E3F" w:rsidRDefault="005B5072"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721</w:t>
            </w:r>
          </w:p>
        </w:tc>
      </w:tr>
    </w:tbl>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08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lastRenderedPageBreak/>
        <w:t>DECLARAREA SI DATORAREA IMPOZITULUI PE MIJLOACELE DE TRANSPORT-art.</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471; art.472 din Legea nr.</w:t>
      </w:r>
      <w:proofErr w:type="gramEnd"/>
      <w:r w:rsidRPr="00263E3F">
        <w:rPr>
          <w:rFonts w:ascii="Calibri" w:eastAsia="Calibri" w:hAnsi="Calibri" w:cs="Times New Roman"/>
          <w:b/>
          <w:sz w:val="28"/>
          <w:szCs w:val="28"/>
        </w:rPr>
        <w:t xml:space="preserve"> 227/2015 privind Codul Fiscal, cu modificarile si completarile ulterioare</w:t>
      </w:r>
    </w:p>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Art. 22 (1) Impozitul pe mijlocul de transport este datorat pentru intregul an fiscal  de persoana care detine dreptul de proprietate asupra unui mijloc de transport inmatriculat  sau inregistrat in Romania la data de 31 decembrie a anului fiscal anterior;</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(2) In cazul dobandirii unui mijloc de </w:t>
      </w:r>
      <w:proofErr w:type="gramStart"/>
      <w:r w:rsidRPr="00263E3F">
        <w:rPr>
          <w:rFonts w:ascii="Calibri" w:eastAsia="Calibri" w:hAnsi="Calibri" w:cs="Times New Roman"/>
          <w:b/>
          <w:sz w:val="28"/>
          <w:szCs w:val="28"/>
        </w:rPr>
        <w:t>transport ,</w:t>
      </w:r>
      <w:proofErr w:type="gramEnd"/>
      <w:r w:rsidRPr="00263E3F">
        <w:rPr>
          <w:rFonts w:ascii="Calibri" w:eastAsia="Calibri" w:hAnsi="Calibri" w:cs="Times New Roman"/>
          <w:b/>
          <w:sz w:val="28"/>
          <w:szCs w:val="28"/>
        </w:rPr>
        <w:t xml:space="preserve"> proprietarul acestuia are obligatia  sa depuna o declaratie la organul fiscal local in a carei raza teritoriala de competenta are domiciliul , sediul  sau punctul de lucru, dupa caz, in termen de 30 de zile de la data dobandirii  si datoreaza impozit pe mijloacele de transport incepand cu data de 1 ianuarie a anului urmator inmatricularii sau inregistrarii mijlocului de transport;</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(3) In cazul in care mijlocul de </w:t>
      </w:r>
      <w:proofErr w:type="gramStart"/>
      <w:r w:rsidRPr="00263E3F">
        <w:rPr>
          <w:rFonts w:ascii="Calibri" w:eastAsia="Calibri" w:hAnsi="Calibri" w:cs="Times New Roman"/>
          <w:b/>
          <w:sz w:val="28"/>
          <w:szCs w:val="28"/>
        </w:rPr>
        <w:t>transport  este</w:t>
      </w:r>
      <w:proofErr w:type="gramEnd"/>
      <w:r w:rsidRPr="00263E3F">
        <w:rPr>
          <w:rFonts w:ascii="Calibri" w:eastAsia="Calibri" w:hAnsi="Calibri" w:cs="Times New Roman"/>
          <w:b/>
          <w:sz w:val="28"/>
          <w:szCs w:val="28"/>
        </w:rPr>
        <w:t xml:space="preserve"> dobandit in alt stat decat Romania, proprietarul acestuia are obligatia sa depuna o declaratie  la organul fiscal local  in a carui raza teritoriala  de competenta are domiciliul , sediul  sau punctul de lucru, dupa caz, si datoreaza impozit pe mijloacele de transport incepand cu data de 1 ianuarie a anului urmator inmatricularii sau inregistrarii  acestuia in Romania.</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(4) In cazul radierii din circulatie a unui mijloc de transport, proprietarul are </w:t>
      </w:r>
      <w:proofErr w:type="gramStart"/>
      <w:r w:rsidRPr="00263E3F">
        <w:rPr>
          <w:rFonts w:ascii="Calibri" w:eastAsia="Calibri" w:hAnsi="Calibri" w:cs="Times New Roman"/>
          <w:b/>
          <w:sz w:val="28"/>
          <w:szCs w:val="28"/>
        </w:rPr>
        <w:t>obligatia  sa</w:t>
      </w:r>
      <w:proofErr w:type="gramEnd"/>
      <w:r w:rsidRPr="00263E3F">
        <w:rPr>
          <w:rFonts w:ascii="Calibri" w:eastAsia="Calibri" w:hAnsi="Calibri" w:cs="Times New Roman"/>
          <w:b/>
          <w:sz w:val="28"/>
          <w:szCs w:val="28"/>
        </w:rPr>
        <w:t xml:space="preserve"> depuna o declaratie la organul fiscal in a carui raza teritoriala  de competenta isi are domiciliu , sediul sau punctual de lucru, dupa caz, in termen de 30 de zile de la data radierii, si inceteaza sa datoreze impozitul incepand cu data de 1 ianuarie a anului urmator;</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(5) In cazul oricarei situatii  care conduce la modificarea impozitului pe mi</w:t>
      </w:r>
      <w:r w:rsidR="00EB2CD1">
        <w:rPr>
          <w:rFonts w:ascii="Calibri" w:eastAsia="Calibri" w:hAnsi="Calibri" w:cs="Times New Roman"/>
          <w:b/>
          <w:sz w:val="28"/>
          <w:szCs w:val="28"/>
        </w:rPr>
        <w:t>jloacele de transport, inclusiv</w:t>
      </w:r>
      <w:r w:rsidRPr="00263E3F">
        <w:rPr>
          <w:rFonts w:ascii="Calibri" w:eastAsia="Calibri" w:hAnsi="Calibri" w:cs="Times New Roman"/>
          <w:b/>
          <w:sz w:val="28"/>
          <w:szCs w:val="28"/>
        </w:rPr>
        <w:t xml:space="preserve"> schimbarea domiciliului, sediului sau punctului de lucru, contribuabilul are obligatia depunerii declaratiei fiscal cu privire la mijlocul de transport la organul fiscal  pe a carei raza teritoriala  isi are domiciliul/sediul/punctul de lucru , in termen de 30 </w:t>
      </w:r>
      <w:r w:rsidR="00565F64">
        <w:rPr>
          <w:rFonts w:ascii="Calibri" w:eastAsia="Calibri" w:hAnsi="Calibri" w:cs="Times New Roman"/>
          <w:b/>
          <w:sz w:val="28"/>
          <w:szCs w:val="28"/>
        </w:rPr>
        <w:t>de zile , inclusiv</w:t>
      </w:r>
      <w:r w:rsidRPr="00263E3F">
        <w:rPr>
          <w:rFonts w:ascii="Calibri" w:eastAsia="Calibri" w:hAnsi="Calibri" w:cs="Times New Roman"/>
          <w:b/>
          <w:sz w:val="28"/>
          <w:szCs w:val="28"/>
        </w:rPr>
        <w:t xml:space="preserve">, de la modificarea survenita, si datoreaza impozitul  pe </w:t>
      </w:r>
      <w:r w:rsidRPr="00263E3F">
        <w:rPr>
          <w:rFonts w:ascii="Calibri" w:eastAsia="Calibri" w:hAnsi="Calibri" w:cs="Times New Roman"/>
          <w:b/>
          <w:sz w:val="28"/>
          <w:szCs w:val="28"/>
        </w:rPr>
        <w:lastRenderedPageBreak/>
        <w:t>mijloacele de transport stabilit in noile conditii incepand cu data de 1 ianuarie a anului urmator;</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(6) In cazul unui mijloc de </w:t>
      </w:r>
      <w:proofErr w:type="gramStart"/>
      <w:r w:rsidRPr="00263E3F">
        <w:rPr>
          <w:rFonts w:ascii="Calibri" w:eastAsia="Calibri" w:hAnsi="Calibri" w:cs="Times New Roman"/>
          <w:b/>
          <w:sz w:val="28"/>
          <w:szCs w:val="28"/>
        </w:rPr>
        <w:t>transport  care</w:t>
      </w:r>
      <w:proofErr w:type="gramEnd"/>
      <w:r w:rsidRPr="00263E3F">
        <w:rPr>
          <w:rFonts w:ascii="Calibri" w:eastAsia="Calibri" w:hAnsi="Calibri" w:cs="Times New Roman"/>
          <w:b/>
          <w:sz w:val="28"/>
          <w:szCs w:val="28"/>
        </w:rPr>
        <w:t xml:space="preserve"> face obiectul unui contract de leasing financiar, pe intreaga durata a acestuia se aplica urmatoarele reguli:</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 </w:t>
      </w:r>
      <w:proofErr w:type="gramStart"/>
      <w:r w:rsidRPr="00263E3F">
        <w:rPr>
          <w:rFonts w:ascii="Calibri" w:eastAsia="Calibri" w:hAnsi="Calibri" w:cs="Times New Roman"/>
          <w:b/>
          <w:sz w:val="28"/>
          <w:szCs w:val="28"/>
        </w:rPr>
        <w:t>impozitul</w:t>
      </w:r>
      <w:proofErr w:type="gramEnd"/>
      <w:r w:rsidRPr="00263E3F">
        <w:rPr>
          <w:rFonts w:ascii="Calibri" w:eastAsia="Calibri" w:hAnsi="Calibri" w:cs="Times New Roman"/>
          <w:b/>
          <w:sz w:val="28"/>
          <w:szCs w:val="28"/>
        </w:rPr>
        <w:t xml:space="preserve"> pe mijloacele de transport  se datoreaza de locatar incepand cu data de 1 ianuarie a anului urmator incheierii contractului de leasing financiar, pana la sfarsitul anului urmator incheierii contractului de leasing financiar;</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b) locatarul are obligatia  depunerii declaratiei fiscal la organul fiscal local in a carui raza de competenta se inregistreaza mijlocul de transport, in termen de 30 de zile de la data procesului –verbal de predare-primire a bunului sau a altor  documente similar care atesta intrarea bunului in posesia locatarului, insotita de o copie a acestor documente;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c) la incetarea contractului de leasing , atat locatarul cat si locatorul  au obligatia depunerii  declaratiei fiscal la organul fiscal competent, in termen de 30 de zile  de la data procesului-verbal  de predare-primire a bunului  in posesia locatorului, insotita de o copie a acestor documente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(7)Au obligatia </w:t>
      </w:r>
      <w:proofErr w:type="gramStart"/>
      <w:r w:rsidRPr="00263E3F">
        <w:rPr>
          <w:rFonts w:ascii="Calibri" w:eastAsia="Calibri" w:hAnsi="Calibri" w:cs="Times New Roman"/>
          <w:b/>
          <w:sz w:val="28"/>
          <w:szCs w:val="28"/>
        </w:rPr>
        <w:t>sa</w:t>
      </w:r>
      <w:proofErr w:type="gramEnd"/>
      <w:r w:rsidRPr="00263E3F">
        <w:rPr>
          <w:rFonts w:ascii="Calibri" w:eastAsia="Calibri" w:hAnsi="Calibri" w:cs="Times New Roman"/>
          <w:b/>
          <w:sz w:val="28"/>
          <w:szCs w:val="28"/>
        </w:rPr>
        <w:t xml:space="preserve"> depuna declaratii fiscale si persoanele care beneficiaza de scutiri sau reduceri de la plata impozitului pe mijloacele de transport.</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(8) Impozitul pe mijlocul de transport se plateste </w:t>
      </w:r>
      <w:proofErr w:type="gramStart"/>
      <w:r w:rsidRPr="00263E3F">
        <w:rPr>
          <w:rFonts w:ascii="Calibri" w:eastAsia="Calibri" w:hAnsi="Calibri" w:cs="Times New Roman"/>
          <w:b/>
          <w:sz w:val="28"/>
          <w:szCs w:val="28"/>
        </w:rPr>
        <w:t>anual ,</w:t>
      </w:r>
      <w:proofErr w:type="gramEnd"/>
      <w:r w:rsidRPr="00263E3F">
        <w:rPr>
          <w:rFonts w:ascii="Calibri" w:eastAsia="Calibri" w:hAnsi="Calibri" w:cs="Times New Roman"/>
          <w:b/>
          <w:sz w:val="28"/>
          <w:szCs w:val="28"/>
        </w:rPr>
        <w:t xml:space="preserve"> in doua rate egale, pana la datele de 31 martie si 30 septembrie inclusiv.</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(9) Consiliul Local al comunei Gura Ialomitei acorda pentru plata cu anticipatie a impozitului pe mijlocul de transport, datorat pentru intregul an de catre contribuabili, pana la data de 31 martie a anului respectiv inclusiv , o bonificatie de pana la 10 % inclusiv.</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(10) Impozitul anual pe mijlocul de transport, datorat aceluiasi buget local de catre contribuabili, persoane fizice si juridice, de pana la 50 de lei inclusive, se plateste integral pana la primul termen de plata.</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(11) In cazul in care contribuabilul detine in proprietate mai multe mijloace de transport, pentru care impozitul </w:t>
      </w:r>
      <w:proofErr w:type="gramStart"/>
      <w:r w:rsidRPr="00263E3F">
        <w:rPr>
          <w:rFonts w:ascii="Calibri" w:eastAsia="Calibri" w:hAnsi="Calibri" w:cs="Times New Roman"/>
          <w:b/>
          <w:sz w:val="28"/>
          <w:szCs w:val="28"/>
        </w:rPr>
        <w:t>este</w:t>
      </w:r>
      <w:proofErr w:type="gramEnd"/>
      <w:r w:rsidRPr="00263E3F">
        <w:rPr>
          <w:rFonts w:ascii="Calibri" w:eastAsia="Calibri" w:hAnsi="Calibri" w:cs="Times New Roman"/>
          <w:b/>
          <w:sz w:val="28"/>
          <w:szCs w:val="28"/>
        </w:rPr>
        <w:t xml:space="preserve"> datorat bugetului </w:t>
      </w:r>
      <w:r w:rsidRPr="00263E3F">
        <w:rPr>
          <w:rFonts w:ascii="Calibri" w:eastAsia="Calibri" w:hAnsi="Calibri" w:cs="Times New Roman"/>
          <w:b/>
          <w:sz w:val="28"/>
          <w:szCs w:val="28"/>
        </w:rPr>
        <w:lastRenderedPageBreak/>
        <w:t>local al aceleiasi unitati administrativ-teritoriale, suma de 50 de lei se refera la impozitul pe mijlocul de transport cumulate al acestora.</w:t>
      </w:r>
    </w:p>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TAXA PENTRU ELIBERAREA </w:t>
      </w:r>
      <w:proofErr w:type="gramStart"/>
      <w:r w:rsidRPr="00263E3F">
        <w:rPr>
          <w:rFonts w:ascii="Calibri" w:eastAsia="Calibri" w:hAnsi="Calibri" w:cs="Times New Roman"/>
          <w:b/>
          <w:sz w:val="28"/>
          <w:szCs w:val="28"/>
        </w:rPr>
        <w:t>CERTIFICATELOR ,</w:t>
      </w:r>
      <w:proofErr w:type="gramEnd"/>
      <w:r w:rsidRPr="00263E3F">
        <w:rPr>
          <w:rFonts w:ascii="Calibri" w:eastAsia="Calibri" w:hAnsi="Calibri" w:cs="Times New Roman"/>
          <w:b/>
          <w:sz w:val="28"/>
          <w:szCs w:val="28"/>
        </w:rPr>
        <w:t xml:space="preserve"> AVIZELOR SI A AUTORIZATIILOR-art. 474 din Legea nr. 227/2015 privind Codul Fiscal, cu modificarile si completarile ulterioare;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23 (1) Taxa pentru eliberarea cerificatului de </w:t>
      </w:r>
      <w:proofErr w:type="gramStart"/>
      <w:r w:rsidRPr="00263E3F">
        <w:rPr>
          <w:rFonts w:ascii="Calibri" w:eastAsia="Calibri" w:hAnsi="Calibri" w:cs="Times New Roman"/>
          <w:b/>
          <w:sz w:val="28"/>
          <w:szCs w:val="28"/>
        </w:rPr>
        <w:t>urbanism  este</w:t>
      </w:r>
      <w:proofErr w:type="gramEnd"/>
      <w:r w:rsidRPr="00263E3F">
        <w:rPr>
          <w:rFonts w:ascii="Calibri" w:eastAsia="Calibri" w:hAnsi="Calibri" w:cs="Times New Roman"/>
          <w:b/>
          <w:sz w:val="28"/>
          <w:szCs w:val="28"/>
        </w:rPr>
        <w:t xml:space="preserve"> stabilita  conform urmatorului tabel (50% din taxa pentru mediu urban):</w:t>
      </w:r>
    </w:p>
    <w:tbl>
      <w:tblPr>
        <w:tblStyle w:val="TableGrid"/>
        <w:tblW w:w="0" w:type="auto"/>
        <w:tblInd w:w="1080" w:type="dxa"/>
        <w:tblLook w:val="04A0" w:firstRow="1" w:lastRow="0" w:firstColumn="1" w:lastColumn="0" w:noHBand="0" w:noVBand="1"/>
      </w:tblPr>
      <w:tblGrid>
        <w:gridCol w:w="4291"/>
        <w:gridCol w:w="2175"/>
        <w:gridCol w:w="2030"/>
      </w:tblGrid>
      <w:tr w:rsidR="00E00373" w:rsidRPr="00263E3F" w:rsidTr="006D4282">
        <w:trPr>
          <w:trHeight w:val="615"/>
        </w:trPr>
        <w:tc>
          <w:tcPr>
            <w:tcW w:w="4291" w:type="dxa"/>
            <w:vMerge w:val="restart"/>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Suprafata pentru care se obtine certificatul </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de urbanism</w:t>
            </w:r>
          </w:p>
        </w:tc>
        <w:tc>
          <w:tcPr>
            <w:tcW w:w="4205"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-lei-</w:t>
            </w:r>
          </w:p>
        </w:tc>
      </w:tr>
      <w:tr w:rsidR="00E00373" w:rsidRPr="00263E3F" w:rsidTr="006D4282">
        <w:trPr>
          <w:trHeight w:val="405"/>
        </w:trPr>
        <w:tc>
          <w:tcPr>
            <w:tcW w:w="4291" w:type="dxa"/>
            <w:vMerge/>
          </w:tcPr>
          <w:p w:rsidR="00E00373" w:rsidRPr="00263E3F" w:rsidRDefault="00E00373" w:rsidP="006D4282">
            <w:pPr>
              <w:contextualSpacing/>
              <w:jc w:val="both"/>
              <w:rPr>
                <w:rFonts w:ascii="Calibri" w:eastAsia="Calibri" w:hAnsi="Calibri" w:cs="Times New Roman"/>
                <w:b/>
                <w:sz w:val="28"/>
                <w:szCs w:val="28"/>
              </w:rPr>
            </w:pPr>
          </w:p>
        </w:tc>
        <w:tc>
          <w:tcPr>
            <w:tcW w:w="2175" w:type="dxa"/>
          </w:tcPr>
          <w:p w:rsidR="00E00373" w:rsidRDefault="001C3D92"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Anul 2024</w:t>
            </w:r>
          </w:p>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w:t>
            </w:r>
            <w:proofErr w:type="gramStart"/>
            <w:r>
              <w:rPr>
                <w:rFonts w:ascii="Calibri" w:eastAsia="Calibri" w:hAnsi="Calibri" w:cs="Times New Roman"/>
                <w:b/>
                <w:sz w:val="28"/>
                <w:szCs w:val="28"/>
              </w:rPr>
              <w:t>valoare</w:t>
            </w:r>
            <w:proofErr w:type="gramEnd"/>
            <w:r>
              <w:rPr>
                <w:rFonts w:ascii="Calibri" w:eastAsia="Calibri" w:hAnsi="Calibri" w:cs="Times New Roman"/>
                <w:b/>
                <w:sz w:val="28"/>
                <w:szCs w:val="28"/>
              </w:rPr>
              <w:t xml:space="preserve"> indexata cu rata inflatiei</w:t>
            </w:r>
            <w:r w:rsidR="001C3D92">
              <w:rPr>
                <w:rFonts w:ascii="Calibri" w:eastAsia="Calibri" w:hAnsi="Calibri" w:cs="Times New Roman"/>
                <w:b/>
                <w:sz w:val="28"/>
                <w:szCs w:val="28"/>
              </w:rPr>
              <w:t xml:space="preserve"> de 13,8%</w:t>
            </w:r>
            <w:r>
              <w:rPr>
                <w:rFonts w:ascii="Calibri" w:eastAsia="Calibri" w:hAnsi="Calibri" w:cs="Times New Roman"/>
                <w:b/>
                <w:sz w:val="28"/>
                <w:szCs w:val="28"/>
              </w:rPr>
              <w:t>)</w:t>
            </w:r>
          </w:p>
        </w:tc>
        <w:tc>
          <w:tcPr>
            <w:tcW w:w="2030" w:type="dxa"/>
          </w:tcPr>
          <w:p w:rsidR="00E00373" w:rsidRPr="00263E3F" w:rsidRDefault="001C3D92"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Anul 2025</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w:t>
            </w:r>
            <w:proofErr w:type="gramStart"/>
            <w:r w:rsidRPr="00263E3F">
              <w:rPr>
                <w:rFonts w:ascii="Calibri" w:eastAsia="Calibri" w:hAnsi="Calibri" w:cs="Times New Roman"/>
                <w:b/>
                <w:sz w:val="28"/>
                <w:szCs w:val="28"/>
              </w:rPr>
              <w:t>valoare</w:t>
            </w:r>
            <w:proofErr w:type="gramEnd"/>
            <w:r w:rsidRPr="00263E3F">
              <w:rPr>
                <w:rFonts w:ascii="Calibri" w:eastAsia="Calibri" w:hAnsi="Calibri" w:cs="Times New Roman"/>
                <w:b/>
                <w:sz w:val="28"/>
                <w:szCs w:val="28"/>
              </w:rPr>
              <w:t xml:space="preserve"> indexata cu rata inflatiei</w:t>
            </w:r>
            <w:r w:rsidR="001C3D92">
              <w:rPr>
                <w:rFonts w:ascii="Calibri" w:eastAsia="Calibri" w:hAnsi="Calibri" w:cs="Times New Roman"/>
                <w:b/>
                <w:sz w:val="28"/>
                <w:szCs w:val="28"/>
              </w:rPr>
              <w:t xml:space="preserve"> de 10,4</w:t>
            </w:r>
            <w:r w:rsidR="008C5476">
              <w:rPr>
                <w:rFonts w:ascii="Calibri" w:eastAsia="Calibri" w:hAnsi="Calibri" w:cs="Times New Roman"/>
                <w:b/>
                <w:sz w:val="28"/>
                <w:szCs w:val="28"/>
              </w:rPr>
              <w:t xml:space="preserve"> </w:t>
            </w:r>
            <w:r w:rsidR="00AD1401">
              <w:rPr>
                <w:rFonts w:ascii="Calibri" w:eastAsia="Calibri" w:hAnsi="Calibri" w:cs="Times New Roman"/>
                <w:b/>
                <w:sz w:val="28"/>
                <w:szCs w:val="28"/>
              </w:rPr>
              <w:t>%</w:t>
            </w:r>
            <w:r w:rsidRPr="00263E3F">
              <w:rPr>
                <w:rFonts w:ascii="Calibri" w:eastAsia="Calibri" w:hAnsi="Calibri" w:cs="Times New Roman"/>
                <w:b/>
                <w:sz w:val="28"/>
                <w:szCs w:val="28"/>
              </w:rPr>
              <w:t>)</w:t>
            </w:r>
          </w:p>
        </w:tc>
      </w:tr>
      <w:tr w:rsidR="00E00373" w:rsidRPr="00263E3F" w:rsidTr="006D4282">
        <w:tc>
          <w:tcPr>
            <w:tcW w:w="4291" w:type="dxa"/>
          </w:tcPr>
          <w:p w:rsidR="00E00373" w:rsidRPr="00263E3F" w:rsidRDefault="00E00373" w:rsidP="006D4282">
            <w:pPr>
              <w:numPr>
                <w:ilvl w:val="0"/>
                <w:numId w:val="2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pana la 150 m, inclusiv</w:t>
            </w:r>
          </w:p>
        </w:tc>
        <w:tc>
          <w:tcPr>
            <w:tcW w:w="2175"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203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r>
      <w:tr w:rsidR="00E00373" w:rsidRPr="00263E3F" w:rsidTr="006D4282">
        <w:tc>
          <w:tcPr>
            <w:tcW w:w="4291" w:type="dxa"/>
          </w:tcPr>
          <w:p w:rsidR="00E00373" w:rsidRPr="00263E3F" w:rsidRDefault="00E00373" w:rsidP="006D4282">
            <w:pPr>
              <w:numPr>
                <w:ilvl w:val="0"/>
                <w:numId w:val="2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intre 151 si 250 m, inclusiv</w:t>
            </w:r>
          </w:p>
        </w:tc>
        <w:tc>
          <w:tcPr>
            <w:tcW w:w="2175"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203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r>
      <w:tr w:rsidR="00E00373" w:rsidRPr="00263E3F" w:rsidTr="006D4282">
        <w:tc>
          <w:tcPr>
            <w:tcW w:w="4291" w:type="dxa"/>
          </w:tcPr>
          <w:p w:rsidR="00E00373" w:rsidRPr="00263E3F" w:rsidRDefault="00E00373" w:rsidP="006D4282">
            <w:pPr>
              <w:numPr>
                <w:ilvl w:val="0"/>
                <w:numId w:val="2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intre 251 si 500 m, inclusiv</w:t>
            </w:r>
          </w:p>
        </w:tc>
        <w:tc>
          <w:tcPr>
            <w:tcW w:w="2175" w:type="dxa"/>
          </w:tcPr>
          <w:p w:rsidR="00E00373" w:rsidRPr="00263E3F" w:rsidRDefault="001C3D92"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5</w:t>
            </w:r>
          </w:p>
        </w:tc>
        <w:tc>
          <w:tcPr>
            <w:tcW w:w="2030" w:type="dxa"/>
          </w:tcPr>
          <w:p w:rsidR="00E00373" w:rsidRPr="00263E3F" w:rsidRDefault="001C3D92"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6</w:t>
            </w:r>
          </w:p>
        </w:tc>
      </w:tr>
      <w:tr w:rsidR="00E00373" w:rsidRPr="00263E3F" w:rsidTr="006D4282">
        <w:tc>
          <w:tcPr>
            <w:tcW w:w="4291" w:type="dxa"/>
          </w:tcPr>
          <w:p w:rsidR="00E00373" w:rsidRPr="00263E3F" w:rsidRDefault="00E00373" w:rsidP="006D4282">
            <w:pPr>
              <w:numPr>
                <w:ilvl w:val="0"/>
                <w:numId w:val="2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intre 501 si 750 m, inclusiv</w:t>
            </w:r>
          </w:p>
        </w:tc>
        <w:tc>
          <w:tcPr>
            <w:tcW w:w="2175" w:type="dxa"/>
          </w:tcPr>
          <w:p w:rsidR="00E00373" w:rsidRPr="00263E3F" w:rsidRDefault="001C3D92"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6</w:t>
            </w:r>
          </w:p>
        </w:tc>
        <w:tc>
          <w:tcPr>
            <w:tcW w:w="2030" w:type="dxa"/>
          </w:tcPr>
          <w:p w:rsidR="00E00373" w:rsidRPr="00263E3F" w:rsidRDefault="001C3D92"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7</w:t>
            </w:r>
          </w:p>
        </w:tc>
      </w:tr>
      <w:tr w:rsidR="00E00373" w:rsidRPr="00263E3F" w:rsidTr="006D4282">
        <w:tc>
          <w:tcPr>
            <w:tcW w:w="4291" w:type="dxa"/>
          </w:tcPr>
          <w:p w:rsidR="00E00373" w:rsidRPr="00263E3F" w:rsidRDefault="00E00373" w:rsidP="006D4282">
            <w:pPr>
              <w:numPr>
                <w:ilvl w:val="0"/>
                <w:numId w:val="2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intre 751 si 1000 m, inclusiv</w:t>
            </w:r>
          </w:p>
        </w:tc>
        <w:tc>
          <w:tcPr>
            <w:tcW w:w="2175" w:type="dxa"/>
          </w:tcPr>
          <w:p w:rsidR="00E00373" w:rsidRPr="00263E3F" w:rsidRDefault="001C3D92"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7</w:t>
            </w:r>
          </w:p>
        </w:tc>
        <w:tc>
          <w:tcPr>
            <w:tcW w:w="2030" w:type="dxa"/>
          </w:tcPr>
          <w:p w:rsidR="00E00373" w:rsidRPr="00263E3F" w:rsidRDefault="001C3D92"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8</w:t>
            </w:r>
          </w:p>
        </w:tc>
      </w:tr>
      <w:tr w:rsidR="00E00373" w:rsidRPr="00263E3F" w:rsidTr="006D4282">
        <w:tc>
          <w:tcPr>
            <w:tcW w:w="4291" w:type="dxa"/>
          </w:tcPr>
          <w:p w:rsidR="00E00373" w:rsidRPr="00263E3F" w:rsidRDefault="00E00373" w:rsidP="006D4282">
            <w:pPr>
              <w:numPr>
                <w:ilvl w:val="0"/>
                <w:numId w:val="2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peste 1 000 m</w:t>
            </w:r>
          </w:p>
        </w:tc>
        <w:tc>
          <w:tcPr>
            <w:tcW w:w="2175" w:type="dxa"/>
          </w:tcPr>
          <w:p w:rsidR="00E00373" w:rsidRPr="00263E3F" w:rsidRDefault="008C547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8</w:t>
            </w:r>
            <w:r w:rsidR="00E00373" w:rsidRPr="00263E3F">
              <w:rPr>
                <w:rFonts w:ascii="Calibri" w:eastAsia="Calibri" w:hAnsi="Calibri" w:cs="Times New Roman"/>
                <w:b/>
                <w:sz w:val="28"/>
                <w:szCs w:val="28"/>
              </w:rPr>
              <w:t xml:space="preserve">+0,005 </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pentru fiecare m,</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care depaseste</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 1 000m</w:t>
            </w:r>
          </w:p>
        </w:tc>
        <w:tc>
          <w:tcPr>
            <w:tcW w:w="2030" w:type="dxa"/>
          </w:tcPr>
          <w:p w:rsidR="00E00373" w:rsidRPr="00263E3F" w:rsidRDefault="001C3D92"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9</w:t>
            </w:r>
            <w:r w:rsidR="008C5476">
              <w:rPr>
                <w:rFonts w:ascii="Calibri" w:eastAsia="Calibri" w:hAnsi="Calibri" w:cs="Times New Roman"/>
                <w:b/>
                <w:sz w:val="28"/>
                <w:szCs w:val="28"/>
              </w:rPr>
              <w:t>+</w:t>
            </w:r>
            <w:r w:rsidR="00E00373" w:rsidRPr="00263E3F">
              <w:rPr>
                <w:rFonts w:ascii="Calibri" w:eastAsia="Calibri" w:hAnsi="Calibri" w:cs="Times New Roman"/>
                <w:b/>
                <w:sz w:val="28"/>
                <w:szCs w:val="28"/>
              </w:rPr>
              <w:t>0,005 pentru fiecare m, care depaseste 1000m;</w:t>
            </w:r>
          </w:p>
          <w:p w:rsidR="00E00373" w:rsidRPr="00263E3F" w:rsidRDefault="00E00373" w:rsidP="006D4282">
            <w:pPr>
              <w:rPr>
                <w:rFonts w:ascii="Calibri" w:eastAsia="Calibri" w:hAnsi="Calibri" w:cs="Times New Roman"/>
                <w:b/>
                <w:sz w:val="28"/>
                <w:szCs w:val="28"/>
              </w:rPr>
            </w:pPr>
          </w:p>
          <w:p w:rsidR="00E00373" w:rsidRPr="00263E3F" w:rsidRDefault="00E00373" w:rsidP="006D4282">
            <w:pPr>
              <w:contextualSpacing/>
              <w:jc w:val="both"/>
              <w:rPr>
                <w:rFonts w:ascii="Calibri" w:eastAsia="Calibri" w:hAnsi="Calibri" w:cs="Times New Roman"/>
                <w:b/>
                <w:sz w:val="28"/>
                <w:szCs w:val="28"/>
              </w:rPr>
            </w:pPr>
          </w:p>
        </w:tc>
      </w:tr>
    </w:tbl>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(2) Taxa pentru prelungirea unui certificat de urbanism este egala cu 30 % din cuantumul taxei pentru eliberarea certificatului </w:t>
      </w:r>
      <w:proofErr w:type="gramStart"/>
      <w:r w:rsidRPr="00263E3F">
        <w:rPr>
          <w:rFonts w:ascii="Calibri" w:eastAsia="Calibri" w:hAnsi="Calibri" w:cs="Times New Roman"/>
          <w:b/>
          <w:sz w:val="28"/>
          <w:szCs w:val="28"/>
        </w:rPr>
        <w:t>sau  a</w:t>
      </w:r>
      <w:proofErr w:type="gramEnd"/>
      <w:r w:rsidRPr="00263E3F">
        <w:rPr>
          <w:rFonts w:ascii="Calibri" w:eastAsia="Calibri" w:hAnsi="Calibri" w:cs="Times New Roman"/>
          <w:b/>
          <w:sz w:val="28"/>
          <w:szCs w:val="28"/>
        </w:rPr>
        <w:t xml:space="preserve"> autorizatiei initiale.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(3) Consiliul Local al comunei Gura Ialomitei stabileste taxa pentru avizarea certific</w:t>
      </w:r>
      <w:r w:rsidR="008C5476">
        <w:rPr>
          <w:rFonts w:ascii="Calibri" w:eastAsia="Calibri" w:hAnsi="Calibri" w:cs="Times New Roman"/>
          <w:b/>
          <w:sz w:val="28"/>
          <w:szCs w:val="28"/>
        </w:rPr>
        <w:t xml:space="preserve">atului de </w:t>
      </w:r>
      <w:proofErr w:type="gramStart"/>
      <w:r w:rsidR="008C5476">
        <w:rPr>
          <w:rFonts w:ascii="Calibri" w:eastAsia="Calibri" w:hAnsi="Calibri" w:cs="Times New Roman"/>
          <w:b/>
          <w:sz w:val="28"/>
          <w:szCs w:val="28"/>
        </w:rPr>
        <w:t>urbanism  in</w:t>
      </w:r>
      <w:proofErr w:type="gramEnd"/>
      <w:r w:rsidR="008C5476">
        <w:rPr>
          <w:rFonts w:ascii="Calibri" w:eastAsia="Calibri" w:hAnsi="Calibri" w:cs="Times New Roman"/>
          <w:b/>
          <w:sz w:val="28"/>
          <w:szCs w:val="28"/>
        </w:rPr>
        <w:t xml:space="preserve"> suma de 8  lei;</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(4) Taxa pentru eliberarea unei autorizatii de construire pentru o cladire rezidentiala sau cladire –anexa este egala cu 0</w:t>
      </w:r>
      <w:proofErr w:type="gramStart"/>
      <w:r w:rsidRPr="00263E3F">
        <w:rPr>
          <w:rFonts w:ascii="Calibri" w:eastAsia="Calibri" w:hAnsi="Calibri" w:cs="Times New Roman"/>
          <w:b/>
          <w:sz w:val="28"/>
          <w:szCs w:val="28"/>
        </w:rPr>
        <w:t>,5</w:t>
      </w:r>
      <w:proofErr w:type="gramEnd"/>
      <w:r w:rsidRPr="00263E3F">
        <w:rPr>
          <w:rFonts w:ascii="Calibri" w:eastAsia="Calibri" w:hAnsi="Calibri" w:cs="Times New Roman"/>
          <w:b/>
          <w:sz w:val="28"/>
          <w:szCs w:val="28"/>
        </w:rPr>
        <w:t xml:space="preserve"> % din valoarea autorizata a lucrarilor de constructii.</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(5) Taxa pentru eliberarea autorizatiei de construire pentru alte constructii decat cele mentionate la alin. (4) </w:t>
      </w:r>
      <w:proofErr w:type="gramStart"/>
      <w:r w:rsidRPr="00263E3F">
        <w:rPr>
          <w:rFonts w:ascii="Calibri" w:eastAsia="Calibri" w:hAnsi="Calibri" w:cs="Times New Roman"/>
          <w:b/>
          <w:sz w:val="28"/>
          <w:szCs w:val="28"/>
        </w:rPr>
        <w:t>este</w:t>
      </w:r>
      <w:proofErr w:type="gramEnd"/>
      <w:r w:rsidRPr="00263E3F">
        <w:rPr>
          <w:rFonts w:ascii="Calibri" w:eastAsia="Calibri" w:hAnsi="Calibri" w:cs="Times New Roman"/>
          <w:b/>
          <w:sz w:val="28"/>
          <w:szCs w:val="28"/>
        </w:rPr>
        <w:t xml:space="preserve"> egala cu 1% din valoarea autorizata a lucrarilor de constructie, inclusiv valoarea instalatiilor aferente.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(6) Pentru taxele prevazute la alineatele precedente, </w:t>
      </w:r>
      <w:proofErr w:type="gramStart"/>
      <w:r w:rsidRPr="00263E3F">
        <w:rPr>
          <w:rFonts w:ascii="Calibri" w:eastAsia="Calibri" w:hAnsi="Calibri" w:cs="Times New Roman"/>
          <w:b/>
          <w:sz w:val="28"/>
          <w:szCs w:val="28"/>
        </w:rPr>
        <w:t>respectiv  alin</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4  si</w:t>
      </w:r>
      <w:proofErr w:type="gramEnd"/>
      <w:r w:rsidRPr="00263E3F">
        <w:rPr>
          <w:rFonts w:ascii="Calibri" w:eastAsia="Calibri" w:hAnsi="Calibri" w:cs="Times New Roman"/>
          <w:b/>
          <w:sz w:val="28"/>
          <w:szCs w:val="28"/>
        </w:rPr>
        <w:t xml:space="preserve"> la alin. 5 stabilite pe baza </w:t>
      </w:r>
      <w:proofErr w:type="gramStart"/>
      <w:r w:rsidRPr="00263E3F">
        <w:rPr>
          <w:rFonts w:ascii="Calibri" w:eastAsia="Calibri" w:hAnsi="Calibri" w:cs="Times New Roman"/>
          <w:b/>
          <w:sz w:val="28"/>
          <w:szCs w:val="28"/>
        </w:rPr>
        <w:t>valorii  autorizate</w:t>
      </w:r>
      <w:proofErr w:type="gramEnd"/>
      <w:r w:rsidRPr="00263E3F">
        <w:rPr>
          <w:rFonts w:ascii="Calibri" w:eastAsia="Calibri" w:hAnsi="Calibri" w:cs="Times New Roman"/>
          <w:b/>
          <w:sz w:val="28"/>
          <w:szCs w:val="28"/>
        </w:rPr>
        <w:t xml:space="preserve"> a lucrarilor  de constructie se aplica urmatoarele reguli:</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 </w:t>
      </w:r>
      <w:proofErr w:type="gramStart"/>
      <w:r w:rsidRPr="00263E3F">
        <w:rPr>
          <w:rFonts w:ascii="Calibri" w:eastAsia="Calibri" w:hAnsi="Calibri" w:cs="Times New Roman"/>
          <w:b/>
          <w:sz w:val="28"/>
          <w:szCs w:val="28"/>
        </w:rPr>
        <w:t>taxa</w:t>
      </w:r>
      <w:proofErr w:type="gramEnd"/>
      <w:r w:rsidRPr="00263E3F">
        <w:rPr>
          <w:rFonts w:ascii="Calibri" w:eastAsia="Calibri" w:hAnsi="Calibri" w:cs="Times New Roman"/>
          <w:b/>
          <w:sz w:val="28"/>
          <w:szCs w:val="28"/>
        </w:rPr>
        <w:t xml:space="preserve"> datorata se stabileste pe baza valorilor  lucrarilor  de constructie declarate de persoana care solicita autorizatia si se plteste inainte de emiterea acesteia;</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b)  </w:t>
      </w:r>
      <w:proofErr w:type="gramStart"/>
      <w:r w:rsidRPr="00263E3F">
        <w:rPr>
          <w:rFonts w:ascii="Calibri" w:eastAsia="Calibri" w:hAnsi="Calibri" w:cs="Times New Roman"/>
          <w:b/>
          <w:sz w:val="28"/>
          <w:szCs w:val="28"/>
        </w:rPr>
        <w:t>pentru</w:t>
      </w:r>
      <w:proofErr w:type="gramEnd"/>
      <w:r w:rsidRPr="00263E3F">
        <w:rPr>
          <w:rFonts w:ascii="Calibri" w:eastAsia="Calibri" w:hAnsi="Calibri" w:cs="Times New Roman"/>
          <w:b/>
          <w:sz w:val="28"/>
          <w:szCs w:val="28"/>
        </w:rPr>
        <w:t xml:space="preserve"> taxa prevazuta la alin. 4 –pentru eliberarea unei autorizatii de </w:t>
      </w:r>
      <w:proofErr w:type="gramStart"/>
      <w:r w:rsidRPr="00263E3F">
        <w:rPr>
          <w:rFonts w:ascii="Calibri" w:eastAsia="Calibri" w:hAnsi="Calibri" w:cs="Times New Roman"/>
          <w:b/>
          <w:sz w:val="28"/>
          <w:szCs w:val="28"/>
        </w:rPr>
        <w:t>construire  pentru</w:t>
      </w:r>
      <w:proofErr w:type="gramEnd"/>
      <w:r w:rsidRPr="00263E3F">
        <w:rPr>
          <w:rFonts w:ascii="Calibri" w:eastAsia="Calibri" w:hAnsi="Calibri" w:cs="Times New Roman"/>
          <w:b/>
          <w:sz w:val="28"/>
          <w:szCs w:val="28"/>
        </w:rPr>
        <w:t xml:space="preserve"> o cladire rezidentiala sau cladire anexa, valoarea reala a lucrarilor de constructie nu poate fi mai mica decat valoarea  impozabila stabilita  conform art. 457 din Legea nr. 227/2015 privind Codul </w:t>
      </w:r>
      <w:proofErr w:type="gramStart"/>
      <w:r w:rsidRPr="00263E3F">
        <w:rPr>
          <w:rFonts w:ascii="Calibri" w:eastAsia="Calibri" w:hAnsi="Calibri" w:cs="Times New Roman"/>
          <w:b/>
          <w:sz w:val="28"/>
          <w:szCs w:val="28"/>
        </w:rPr>
        <w:t>Fiscal ;</w:t>
      </w:r>
      <w:proofErr w:type="gramEnd"/>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c) in termen de 15 zile de la data finalizarii lucrarilor de constructie, dar nu mai tarziu de 15 zile  de la data la care expira autoriza</w:t>
      </w:r>
      <w:r w:rsidR="00D769EE">
        <w:rPr>
          <w:rFonts w:ascii="Calibri" w:eastAsia="Calibri" w:hAnsi="Calibri" w:cs="Times New Roman"/>
          <w:b/>
          <w:sz w:val="28"/>
          <w:szCs w:val="28"/>
        </w:rPr>
        <w:t>tia respectiva</w:t>
      </w:r>
      <w:r w:rsidRPr="00263E3F">
        <w:rPr>
          <w:rFonts w:ascii="Calibri" w:eastAsia="Calibri" w:hAnsi="Calibri" w:cs="Times New Roman"/>
          <w:b/>
          <w:sz w:val="28"/>
          <w:szCs w:val="28"/>
        </w:rPr>
        <w:t>, persoana care a obtinut  autorizatia trebuie sa de</w:t>
      </w:r>
      <w:r>
        <w:rPr>
          <w:rFonts w:ascii="Calibri" w:eastAsia="Calibri" w:hAnsi="Calibri" w:cs="Times New Roman"/>
          <w:b/>
          <w:sz w:val="28"/>
          <w:szCs w:val="28"/>
        </w:rPr>
        <w:t>puna o declarati</w:t>
      </w:r>
      <w:r w:rsidRPr="00263E3F">
        <w:rPr>
          <w:rFonts w:ascii="Calibri" w:eastAsia="Calibri" w:hAnsi="Calibri" w:cs="Times New Roman"/>
          <w:b/>
          <w:sz w:val="28"/>
          <w:szCs w:val="28"/>
        </w:rPr>
        <w:t>e privind valoarea lucrarilor de constructie la compartimentul de specialitate al Primariei Gura Ialomitei;</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d) </w:t>
      </w:r>
      <w:proofErr w:type="gramStart"/>
      <w:r w:rsidRPr="00263E3F">
        <w:rPr>
          <w:rFonts w:ascii="Calibri" w:eastAsia="Calibri" w:hAnsi="Calibri" w:cs="Times New Roman"/>
          <w:b/>
          <w:sz w:val="28"/>
          <w:szCs w:val="28"/>
        </w:rPr>
        <w:t>pana</w:t>
      </w:r>
      <w:proofErr w:type="gramEnd"/>
      <w:r w:rsidRPr="00263E3F">
        <w:rPr>
          <w:rFonts w:ascii="Calibri" w:eastAsia="Calibri" w:hAnsi="Calibri" w:cs="Times New Roman"/>
          <w:b/>
          <w:sz w:val="28"/>
          <w:szCs w:val="28"/>
        </w:rPr>
        <w:t xml:space="preserve"> in cea de a -15- a zi , inclusiv, de la data la care  se depune situatia finala privind valoarea lucrarilor de constructii, compartimentul de specialitate are obligatia  de a stabili taxa datorata pe baza valorii reale a lucrarilor de constructie;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e) pana in cea de a-15-a zi, inclusiv, de la data la care compartimentul de specialitate al autoritatii administratiei publice locale a comunicat valoarea stabilita pentru taxa, trebuie platita orice diferenta de taxa datorata de catre persoana care a primit autorizatia sau orice diferenta de taxa care trebuie rambursata de autoritatea administratiei publice locale;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(7) Taxa pentru prelungirea unei autorizatii de construire </w:t>
      </w:r>
      <w:proofErr w:type="gramStart"/>
      <w:r w:rsidRPr="00263E3F">
        <w:rPr>
          <w:rFonts w:ascii="Calibri" w:eastAsia="Calibri" w:hAnsi="Calibri" w:cs="Times New Roman"/>
          <w:b/>
          <w:sz w:val="28"/>
          <w:szCs w:val="28"/>
        </w:rPr>
        <w:t>este</w:t>
      </w:r>
      <w:proofErr w:type="gramEnd"/>
      <w:r w:rsidRPr="00263E3F">
        <w:rPr>
          <w:rFonts w:ascii="Calibri" w:eastAsia="Calibri" w:hAnsi="Calibri" w:cs="Times New Roman"/>
          <w:b/>
          <w:sz w:val="28"/>
          <w:szCs w:val="28"/>
        </w:rPr>
        <w:t xml:space="preserve"> egala cu 30 % din cuantumul taxei pentru eliberarea certificatului sau a autorizatei initiale.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(8) Taxa pentru eliberarea autorizatiei de desfiintare, totala sau partial, a unei constructii este egala cu 0</w:t>
      </w:r>
      <w:proofErr w:type="gramStart"/>
      <w:r w:rsidRPr="00263E3F">
        <w:rPr>
          <w:rFonts w:ascii="Calibri" w:eastAsia="Calibri" w:hAnsi="Calibri" w:cs="Times New Roman"/>
          <w:b/>
          <w:sz w:val="28"/>
          <w:szCs w:val="28"/>
        </w:rPr>
        <w:t>,1</w:t>
      </w:r>
      <w:proofErr w:type="gramEnd"/>
      <w:r w:rsidRPr="00263E3F">
        <w:rPr>
          <w:rFonts w:ascii="Calibri" w:eastAsia="Calibri" w:hAnsi="Calibri" w:cs="Times New Roman"/>
          <w:b/>
          <w:sz w:val="28"/>
          <w:szCs w:val="28"/>
        </w:rPr>
        <w:t xml:space="preserve"> % din valoarea impozabila stabilita pentru  determinarea impozitului pe cladiri, aferenta partii desfiintate.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(9) Taxa pentru eliberarea autorizatiei de foraje sau escavari necesare lucrarilor de cercetare si prospectare a terenurilor in etapa efectuarii studiilor geotehnice si a studiilor privind ridicarile topografice, sondele de gaze, petrol si alte escavari se datoreaza de catre titularii drepturilor de prospectiune si explorare si se calculeaza prin inmultirea numarului de metri patrati de </w:t>
      </w:r>
      <w:proofErr w:type="gramStart"/>
      <w:r w:rsidRPr="00263E3F">
        <w:rPr>
          <w:rFonts w:ascii="Calibri" w:eastAsia="Calibri" w:hAnsi="Calibri" w:cs="Times New Roman"/>
          <w:b/>
          <w:sz w:val="28"/>
          <w:szCs w:val="28"/>
        </w:rPr>
        <w:t>teren  ce</w:t>
      </w:r>
      <w:proofErr w:type="gramEnd"/>
      <w:r w:rsidRPr="00263E3F">
        <w:rPr>
          <w:rFonts w:ascii="Calibri" w:eastAsia="Calibri" w:hAnsi="Calibri" w:cs="Times New Roman"/>
          <w:b/>
          <w:sz w:val="28"/>
          <w:szCs w:val="28"/>
        </w:rPr>
        <w:t xml:space="preserve"> vor fi efectiv afectati la suprafata solului de fora</w:t>
      </w:r>
      <w:r w:rsidR="008C5476">
        <w:rPr>
          <w:rFonts w:ascii="Calibri" w:eastAsia="Calibri" w:hAnsi="Calibri" w:cs="Times New Roman"/>
          <w:b/>
          <w:sz w:val="28"/>
          <w:szCs w:val="28"/>
        </w:rPr>
        <w:t>je si escavari cu o valoa</w:t>
      </w:r>
      <w:r w:rsidR="008C0561">
        <w:rPr>
          <w:rFonts w:ascii="Calibri" w:eastAsia="Calibri" w:hAnsi="Calibri" w:cs="Times New Roman"/>
          <w:b/>
          <w:sz w:val="28"/>
          <w:szCs w:val="28"/>
        </w:rPr>
        <w:t xml:space="preserve">re de 8 lei </w:t>
      </w:r>
      <w:r w:rsidR="008C5476">
        <w:rPr>
          <w:rFonts w:ascii="Calibri" w:eastAsia="Calibri" w:hAnsi="Calibri" w:cs="Times New Roman"/>
          <w:b/>
          <w:sz w:val="28"/>
          <w:szCs w:val="28"/>
        </w:rPr>
        <w:t>;</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(10)In termen de 30 de zile de la finalizarea fazelor de cercetare si prospectare, contribuabili au obligatia sa declare suprafata efectiv  afectata de foraje sau excvari, iar in cazul in care aceasta difera  de cea  pentru care a fost emisa anterior o autorizatie, taxa aferenta se regularizeaza astfel incat  sa reflecte suprafata efectiv afectata;</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(11) Taxa pentru eliberarea  autorizatiei necesare pentru lucrarile de organizare de santier in vederea realizarii unei constructii, care nu sunt incluse in alta autorizatie de construire, este egala cu 3 % din valoarea autorizata  a lucrarilor de organizare de santier.</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(12) Taxa pentru eliberarea autorizatiei de amenajare de tabere de corturi, casute sau rulote ori campinguri </w:t>
      </w:r>
      <w:proofErr w:type="gramStart"/>
      <w:r w:rsidRPr="00263E3F">
        <w:rPr>
          <w:rFonts w:ascii="Calibri" w:eastAsia="Calibri" w:hAnsi="Calibri" w:cs="Times New Roman"/>
          <w:b/>
          <w:sz w:val="28"/>
          <w:szCs w:val="28"/>
        </w:rPr>
        <w:t>este</w:t>
      </w:r>
      <w:proofErr w:type="gramEnd"/>
      <w:r w:rsidRPr="00263E3F">
        <w:rPr>
          <w:rFonts w:ascii="Calibri" w:eastAsia="Calibri" w:hAnsi="Calibri" w:cs="Times New Roman"/>
          <w:b/>
          <w:sz w:val="28"/>
          <w:szCs w:val="28"/>
        </w:rPr>
        <w:t xml:space="preserve"> egala cu 2% din valoarea autorizata a lucrarilor de constructie.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(13) Taxa pentru autorizarea amplasarii de chioscuri, containere, tonete, cabine, spatii de expunere, corpuri si panouri de afisaj, firme si reclame situate pe caile si in spatiile publice </w:t>
      </w:r>
      <w:proofErr w:type="gramStart"/>
      <w:r w:rsidRPr="00263E3F">
        <w:rPr>
          <w:rFonts w:ascii="Calibri" w:eastAsia="Calibri" w:hAnsi="Calibri" w:cs="Times New Roman"/>
          <w:b/>
          <w:sz w:val="28"/>
          <w:szCs w:val="28"/>
        </w:rPr>
        <w:t>este</w:t>
      </w:r>
      <w:proofErr w:type="gramEnd"/>
      <w:r w:rsidRPr="00263E3F">
        <w:rPr>
          <w:rFonts w:ascii="Calibri" w:eastAsia="Calibri" w:hAnsi="Calibri" w:cs="Times New Roman"/>
          <w:b/>
          <w:sz w:val="28"/>
          <w:szCs w:val="28"/>
        </w:rPr>
        <w:t xml:space="preserve"> de 4 lei, pentru fiecare metru patrat de suprafata ocupata de constructie.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(14) Taxa pentru eliberarea unei autorizatii privind lucrarile de racorduri si bransamente la retelele publice de </w:t>
      </w:r>
      <w:proofErr w:type="gramStart"/>
      <w:r w:rsidRPr="00263E3F">
        <w:rPr>
          <w:rFonts w:ascii="Calibri" w:eastAsia="Calibri" w:hAnsi="Calibri" w:cs="Times New Roman"/>
          <w:b/>
          <w:sz w:val="28"/>
          <w:szCs w:val="28"/>
        </w:rPr>
        <w:t>apa ,</w:t>
      </w:r>
      <w:proofErr w:type="gramEnd"/>
      <w:r w:rsidRPr="00263E3F">
        <w:rPr>
          <w:rFonts w:ascii="Calibri" w:eastAsia="Calibri" w:hAnsi="Calibri" w:cs="Times New Roman"/>
          <w:b/>
          <w:sz w:val="28"/>
          <w:szCs w:val="28"/>
        </w:rPr>
        <w:t xml:space="preserve"> canalizare, gaze, termice, energie electrica, telefonie si televiziune prin cablu se stabileste in suma de 7 lei, inclusiv pentru fiecare record.</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(15) Taxa pentru eliberarea certificatului de nomenclatura stradala si adresa se stabileste in suma </w:t>
      </w:r>
      <w:proofErr w:type="gramStart"/>
      <w:r w:rsidRPr="00263E3F">
        <w:rPr>
          <w:rFonts w:ascii="Calibri" w:eastAsia="Calibri" w:hAnsi="Calibri" w:cs="Times New Roman"/>
          <w:b/>
          <w:sz w:val="28"/>
          <w:szCs w:val="28"/>
        </w:rPr>
        <w:t>de  5</w:t>
      </w:r>
      <w:proofErr w:type="gramEnd"/>
      <w:r w:rsidRPr="00263E3F">
        <w:rPr>
          <w:rFonts w:ascii="Calibri" w:eastAsia="Calibri" w:hAnsi="Calibri" w:cs="Times New Roman"/>
          <w:b/>
          <w:sz w:val="28"/>
          <w:szCs w:val="28"/>
        </w:rPr>
        <w:t xml:space="preserve"> lei.</w:t>
      </w:r>
    </w:p>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08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lastRenderedPageBreak/>
        <w:t>TAXE PENTRU ELIBERAREA AUTORIZATIILOR PENTRU DESFASURAREA UNOR ACTIVITATI-art.</w:t>
      </w:r>
      <w:proofErr w:type="gramEnd"/>
      <w:r w:rsidRPr="00263E3F">
        <w:rPr>
          <w:rFonts w:ascii="Calibri" w:eastAsia="Calibri" w:hAnsi="Calibri" w:cs="Times New Roman"/>
          <w:b/>
          <w:sz w:val="28"/>
          <w:szCs w:val="28"/>
        </w:rPr>
        <w:t xml:space="preserve"> 475 din Legea nr. 227/2015 privind Codul Fiscal, cu modificarile si completarile ulterioare</w:t>
      </w:r>
    </w:p>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24 (1) Taxa pentru eliberarea autorizatiilor sanitare de functionare </w:t>
      </w:r>
      <w:r w:rsidR="00820F68">
        <w:rPr>
          <w:rFonts w:ascii="Calibri" w:eastAsia="Calibri" w:hAnsi="Calibri" w:cs="Times New Roman"/>
          <w:b/>
          <w:sz w:val="28"/>
          <w:szCs w:val="28"/>
        </w:rPr>
        <w:t>se stabileste  pentru anul 2</w:t>
      </w:r>
      <w:r w:rsidR="001C3D92">
        <w:rPr>
          <w:rFonts w:ascii="Calibri" w:eastAsia="Calibri" w:hAnsi="Calibri" w:cs="Times New Roman"/>
          <w:b/>
          <w:sz w:val="28"/>
          <w:szCs w:val="28"/>
        </w:rPr>
        <w:t>025 in suma de 14 lei(taxa de 13</w:t>
      </w:r>
      <w:r w:rsidR="00514999">
        <w:rPr>
          <w:rFonts w:ascii="Calibri" w:eastAsia="Calibri" w:hAnsi="Calibri" w:cs="Times New Roman"/>
          <w:b/>
          <w:sz w:val="28"/>
          <w:szCs w:val="28"/>
        </w:rPr>
        <w:t xml:space="preserve"> </w:t>
      </w:r>
      <w:r w:rsidR="001C3D92">
        <w:rPr>
          <w:rFonts w:ascii="Calibri" w:eastAsia="Calibri" w:hAnsi="Calibri" w:cs="Times New Roman"/>
          <w:b/>
          <w:sz w:val="28"/>
          <w:szCs w:val="28"/>
        </w:rPr>
        <w:t>lei pentru anul 2024</w:t>
      </w:r>
      <w:r w:rsidR="00820F68">
        <w:rPr>
          <w:rFonts w:ascii="Calibri" w:eastAsia="Calibri" w:hAnsi="Calibri" w:cs="Times New Roman"/>
          <w:b/>
          <w:sz w:val="28"/>
          <w:szCs w:val="28"/>
        </w:rPr>
        <w:t xml:space="preserve"> in</w:t>
      </w:r>
      <w:r w:rsidR="001C3D92">
        <w:rPr>
          <w:rFonts w:ascii="Calibri" w:eastAsia="Calibri" w:hAnsi="Calibri" w:cs="Times New Roman"/>
          <w:b/>
          <w:sz w:val="28"/>
          <w:szCs w:val="28"/>
        </w:rPr>
        <w:t>dexata cu rata inflatiei de 10,4</w:t>
      </w:r>
      <w:r w:rsidR="00A140CE">
        <w:rPr>
          <w:rFonts w:ascii="Calibri" w:eastAsia="Calibri" w:hAnsi="Calibri" w:cs="Times New Roman"/>
          <w:b/>
          <w:sz w:val="28"/>
          <w:szCs w:val="28"/>
        </w:rPr>
        <w:t xml:space="preserve"> </w:t>
      </w:r>
      <w:r w:rsidR="00820F68">
        <w:rPr>
          <w:rFonts w:ascii="Calibri" w:eastAsia="Calibri" w:hAnsi="Calibri" w:cs="Times New Roman"/>
          <w:b/>
          <w:sz w:val="28"/>
          <w:szCs w:val="28"/>
        </w:rPr>
        <w:t>%)</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(2) Taxa pentru </w:t>
      </w:r>
      <w:proofErr w:type="gramStart"/>
      <w:r w:rsidRPr="00263E3F">
        <w:rPr>
          <w:rFonts w:ascii="Calibri" w:eastAsia="Calibri" w:hAnsi="Calibri" w:cs="Times New Roman"/>
          <w:b/>
          <w:sz w:val="28"/>
          <w:szCs w:val="28"/>
        </w:rPr>
        <w:t>eliberarea  atestatului</w:t>
      </w:r>
      <w:proofErr w:type="gramEnd"/>
      <w:r w:rsidRPr="00263E3F">
        <w:rPr>
          <w:rFonts w:ascii="Calibri" w:eastAsia="Calibri" w:hAnsi="Calibri" w:cs="Times New Roman"/>
          <w:b/>
          <w:sz w:val="28"/>
          <w:szCs w:val="28"/>
        </w:rPr>
        <w:t xml:space="preserve"> de producator se stabileste in suma de </w:t>
      </w:r>
      <w:r w:rsidR="001C3D92">
        <w:rPr>
          <w:rFonts w:ascii="Calibri" w:eastAsia="Calibri" w:hAnsi="Calibri" w:cs="Times New Roman"/>
          <w:b/>
          <w:sz w:val="28"/>
          <w:szCs w:val="28"/>
        </w:rPr>
        <w:t xml:space="preserve"> 73   lei pentru anul 2025</w:t>
      </w:r>
      <w:r w:rsidR="00403FD8">
        <w:rPr>
          <w:rFonts w:ascii="Calibri" w:eastAsia="Calibri" w:hAnsi="Calibri" w:cs="Times New Roman"/>
          <w:b/>
          <w:sz w:val="28"/>
          <w:szCs w:val="28"/>
        </w:rPr>
        <w:t xml:space="preserve"> </w:t>
      </w:r>
      <w:r>
        <w:rPr>
          <w:rFonts w:ascii="Calibri" w:eastAsia="Calibri" w:hAnsi="Calibri" w:cs="Times New Roman"/>
          <w:b/>
          <w:sz w:val="28"/>
          <w:szCs w:val="28"/>
        </w:rPr>
        <w:t>(suma</w:t>
      </w:r>
      <w:r w:rsidR="001C3D92">
        <w:rPr>
          <w:rFonts w:ascii="Calibri" w:eastAsia="Calibri" w:hAnsi="Calibri" w:cs="Times New Roman"/>
          <w:b/>
          <w:sz w:val="28"/>
          <w:szCs w:val="28"/>
        </w:rPr>
        <w:t xml:space="preserve"> de 66  lei aferenta anului 2024</w:t>
      </w:r>
      <w:r>
        <w:rPr>
          <w:rFonts w:ascii="Calibri" w:eastAsia="Calibri" w:hAnsi="Calibri" w:cs="Times New Roman"/>
          <w:b/>
          <w:sz w:val="28"/>
          <w:szCs w:val="28"/>
        </w:rPr>
        <w:t xml:space="preserve"> i</w:t>
      </w:r>
      <w:r w:rsidR="00BF469A">
        <w:rPr>
          <w:rFonts w:ascii="Calibri" w:eastAsia="Calibri" w:hAnsi="Calibri" w:cs="Times New Roman"/>
          <w:b/>
          <w:sz w:val="28"/>
          <w:szCs w:val="28"/>
        </w:rPr>
        <w:t>n</w:t>
      </w:r>
      <w:r w:rsidR="001C3D92">
        <w:rPr>
          <w:rFonts w:ascii="Calibri" w:eastAsia="Calibri" w:hAnsi="Calibri" w:cs="Times New Roman"/>
          <w:b/>
          <w:sz w:val="28"/>
          <w:szCs w:val="28"/>
        </w:rPr>
        <w:t>dexata cu rata inflatiei de 10,4</w:t>
      </w:r>
      <w:r w:rsidR="00403FD8">
        <w:rPr>
          <w:rFonts w:ascii="Calibri" w:eastAsia="Calibri" w:hAnsi="Calibri" w:cs="Times New Roman"/>
          <w:b/>
          <w:sz w:val="28"/>
          <w:szCs w:val="28"/>
        </w:rPr>
        <w:t xml:space="preserve"> </w:t>
      </w:r>
      <w:r>
        <w:rPr>
          <w:rFonts w:ascii="Calibri" w:eastAsia="Calibri" w:hAnsi="Calibri" w:cs="Times New Roman"/>
          <w:b/>
          <w:sz w:val="28"/>
          <w:szCs w:val="28"/>
        </w:rPr>
        <w:t>%).</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(3) Taxa pentru eliberarea carnetului de comercializare  a produselor din sectorul agricol </w:t>
      </w:r>
      <w:r>
        <w:rPr>
          <w:rFonts w:ascii="Calibri" w:eastAsia="Calibri" w:hAnsi="Calibri" w:cs="Times New Roman"/>
          <w:b/>
          <w:sz w:val="28"/>
          <w:szCs w:val="28"/>
        </w:rPr>
        <w:t>se stabileste in s</w:t>
      </w:r>
      <w:r w:rsidR="000C466E">
        <w:rPr>
          <w:rFonts w:ascii="Calibri" w:eastAsia="Calibri" w:hAnsi="Calibri" w:cs="Times New Roman"/>
          <w:b/>
          <w:sz w:val="28"/>
          <w:szCs w:val="28"/>
        </w:rPr>
        <w:t>u</w:t>
      </w:r>
      <w:r w:rsidR="001C3D92">
        <w:rPr>
          <w:rFonts w:ascii="Calibri" w:eastAsia="Calibri" w:hAnsi="Calibri" w:cs="Times New Roman"/>
          <w:b/>
          <w:sz w:val="28"/>
          <w:szCs w:val="28"/>
        </w:rPr>
        <w:t>ma de  44</w:t>
      </w:r>
      <w:r w:rsidR="000C466E">
        <w:rPr>
          <w:rFonts w:ascii="Calibri" w:eastAsia="Calibri" w:hAnsi="Calibri" w:cs="Times New Roman"/>
          <w:b/>
          <w:sz w:val="28"/>
          <w:szCs w:val="28"/>
        </w:rPr>
        <w:t xml:space="preserve"> </w:t>
      </w:r>
      <w:r w:rsidR="001C3D92">
        <w:rPr>
          <w:rFonts w:ascii="Calibri" w:eastAsia="Calibri" w:hAnsi="Calibri" w:cs="Times New Roman"/>
          <w:b/>
          <w:sz w:val="28"/>
          <w:szCs w:val="28"/>
        </w:rPr>
        <w:t xml:space="preserve">lei pentru anul 2025 (suma de 40 </w:t>
      </w:r>
      <w:r>
        <w:rPr>
          <w:rFonts w:ascii="Calibri" w:eastAsia="Calibri" w:hAnsi="Calibri" w:cs="Times New Roman"/>
          <w:b/>
          <w:sz w:val="28"/>
          <w:szCs w:val="28"/>
        </w:rPr>
        <w:t xml:space="preserve"> lei </w:t>
      </w:r>
      <w:r w:rsidR="001C3D92">
        <w:rPr>
          <w:rFonts w:ascii="Calibri" w:eastAsia="Calibri" w:hAnsi="Calibri" w:cs="Times New Roman"/>
          <w:b/>
          <w:sz w:val="28"/>
          <w:szCs w:val="28"/>
        </w:rPr>
        <w:t xml:space="preserve">stabilita pentru 2024 </w:t>
      </w:r>
      <w:r>
        <w:rPr>
          <w:rFonts w:ascii="Calibri" w:eastAsia="Calibri" w:hAnsi="Calibri" w:cs="Times New Roman"/>
          <w:b/>
          <w:sz w:val="28"/>
          <w:szCs w:val="28"/>
        </w:rPr>
        <w:t>i</w:t>
      </w:r>
      <w:r w:rsidR="000C466E">
        <w:rPr>
          <w:rFonts w:ascii="Calibri" w:eastAsia="Calibri" w:hAnsi="Calibri" w:cs="Times New Roman"/>
          <w:b/>
          <w:sz w:val="28"/>
          <w:szCs w:val="28"/>
        </w:rPr>
        <w:t>n</w:t>
      </w:r>
      <w:r w:rsidR="001C3D92">
        <w:rPr>
          <w:rFonts w:ascii="Calibri" w:eastAsia="Calibri" w:hAnsi="Calibri" w:cs="Times New Roman"/>
          <w:b/>
          <w:sz w:val="28"/>
          <w:szCs w:val="28"/>
        </w:rPr>
        <w:t>dexata cu rata inflatiei de 10,4</w:t>
      </w:r>
      <w:r>
        <w:rPr>
          <w:rFonts w:ascii="Calibri" w:eastAsia="Calibri" w:hAnsi="Calibri" w:cs="Times New Roman"/>
          <w:b/>
          <w:sz w:val="28"/>
          <w:szCs w:val="28"/>
        </w:rPr>
        <w:t xml:space="preserve"> %).</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(4) Se stabileste pentru  persoanele a caror activitate se incadreaza in grupele 561-Restaurante, 563-Baruri si alte activitati de servire a bauturilor si 932-alte activitati recreative si distractive potrivit Clasificarii activitatilor din economia  nationala-CAEN, actualizata prin Ordinul presedintelui Institutului National de Statistica nr. 337/2007 privind actualizarea Clasificarii activitatilor din economia nationala-CAEN, taxa pentru eliberarea/vizarea anuala a autorizatiei privind desfasurarea activitatii de alimentatie publica , in functie de suprafata aferenta activita</w:t>
      </w:r>
      <w:r>
        <w:rPr>
          <w:rFonts w:ascii="Calibri" w:eastAsia="Calibri" w:hAnsi="Calibri" w:cs="Times New Roman"/>
          <w:b/>
          <w:sz w:val="28"/>
          <w:szCs w:val="28"/>
        </w:rPr>
        <w:t>til</w:t>
      </w:r>
      <w:r w:rsidR="00596938">
        <w:rPr>
          <w:rFonts w:ascii="Calibri" w:eastAsia="Calibri" w:hAnsi="Calibri" w:cs="Times New Roman"/>
          <w:b/>
          <w:sz w:val="28"/>
          <w:szCs w:val="28"/>
        </w:rPr>
        <w:t xml:space="preserve">or </w:t>
      </w:r>
      <w:r w:rsidR="00B11269">
        <w:rPr>
          <w:rFonts w:ascii="Calibri" w:eastAsia="Calibri" w:hAnsi="Calibri" w:cs="Times New Roman"/>
          <w:b/>
          <w:sz w:val="28"/>
          <w:szCs w:val="28"/>
        </w:rPr>
        <w:t>respectiv, astfel:</w:t>
      </w:r>
      <w:r w:rsidR="00B11269">
        <w:rPr>
          <w:rFonts w:ascii="Calibri" w:eastAsia="Calibri" w:hAnsi="Calibri" w:cs="Times New Roman"/>
          <w:b/>
          <w:sz w:val="28"/>
          <w:szCs w:val="28"/>
        </w:rPr>
        <w:br/>
        <w:t>a) 2664</w:t>
      </w:r>
      <w:r w:rsidRPr="00263E3F">
        <w:rPr>
          <w:rFonts w:ascii="Calibri" w:eastAsia="Calibri" w:hAnsi="Calibri" w:cs="Times New Roman"/>
          <w:b/>
          <w:sz w:val="28"/>
          <w:szCs w:val="28"/>
        </w:rPr>
        <w:t xml:space="preserve"> lei </w:t>
      </w:r>
      <w:r w:rsidR="00B11269">
        <w:rPr>
          <w:rFonts w:ascii="Calibri" w:eastAsia="Calibri" w:hAnsi="Calibri" w:cs="Times New Roman"/>
          <w:b/>
          <w:sz w:val="28"/>
          <w:szCs w:val="28"/>
        </w:rPr>
        <w:t xml:space="preserve"> , pentru anul 2024; 2941 lei pentru anul 2025</w:t>
      </w:r>
      <w:r>
        <w:rPr>
          <w:rFonts w:ascii="Calibri" w:eastAsia="Calibri" w:hAnsi="Calibri" w:cs="Times New Roman"/>
          <w:b/>
          <w:sz w:val="28"/>
          <w:szCs w:val="28"/>
        </w:rPr>
        <w:t xml:space="preserve"> -</w:t>
      </w:r>
      <w:r w:rsidRPr="00263E3F">
        <w:rPr>
          <w:rFonts w:ascii="Calibri" w:eastAsia="Calibri" w:hAnsi="Calibri" w:cs="Times New Roman"/>
          <w:b/>
          <w:sz w:val="28"/>
          <w:szCs w:val="28"/>
        </w:rPr>
        <w:t>pentru o suprafata de pana la 500 mp, inclusiv (suma indexata cu rata inflatiei</w:t>
      </w:r>
      <w:r w:rsidR="00B11269">
        <w:rPr>
          <w:rFonts w:ascii="Calibri" w:eastAsia="Calibri" w:hAnsi="Calibri" w:cs="Times New Roman"/>
          <w:b/>
          <w:sz w:val="28"/>
          <w:szCs w:val="28"/>
        </w:rPr>
        <w:t xml:space="preserve"> de 10,4</w:t>
      </w:r>
      <w:r w:rsidR="00FD0CF6">
        <w:rPr>
          <w:rFonts w:ascii="Calibri" w:eastAsia="Calibri" w:hAnsi="Calibri" w:cs="Times New Roman"/>
          <w:b/>
          <w:sz w:val="28"/>
          <w:szCs w:val="28"/>
        </w:rPr>
        <w:t>%</w:t>
      </w:r>
      <w:r w:rsidRPr="00263E3F">
        <w:rPr>
          <w:rFonts w:ascii="Calibri" w:eastAsia="Calibri" w:hAnsi="Calibri" w:cs="Times New Roman"/>
          <w:b/>
          <w:sz w:val="28"/>
          <w:szCs w:val="28"/>
        </w:rPr>
        <w:t>);</w:t>
      </w:r>
    </w:p>
    <w:p w:rsidR="00E00373" w:rsidRPr="00263E3F" w:rsidRDefault="00B11269" w:rsidP="00E00373">
      <w:pPr>
        <w:ind w:left="1080"/>
        <w:contextualSpacing/>
        <w:jc w:val="both"/>
        <w:rPr>
          <w:rFonts w:ascii="Calibri" w:eastAsia="Calibri" w:hAnsi="Calibri" w:cs="Times New Roman"/>
          <w:b/>
          <w:sz w:val="28"/>
          <w:szCs w:val="28"/>
        </w:rPr>
      </w:pPr>
      <w:r>
        <w:rPr>
          <w:rFonts w:ascii="Calibri" w:eastAsia="Calibri" w:hAnsi="Calibri" w:cs="Times New Roman"/>
          <w:b/>
          <w:sz w:val="28"/>
          <w:szCs w:val="28"/>
        </w:rPr>
        <w:t>b) 5329</w:t>
      </w:r>
      <w:r w:rsidR="00E00373" w:rsidRPr="00263E3F">
        <w:rPr>
          <w:rFonts w:ascii="Calibri" w:eastAsia="Calibri" w:hAnsi="Calibri" w:cs="Times New Roman"/>
          <w:b/>
          <w:sz w:val="28"/>
          <w:szCs w:val="28"/>
        </w:rPr>
        <w:t xml:space="preserve"> lei</w:t>
      </w:r>
      <w:r>
        <w:rPr>
          <w:rFonts w:ascii="Calibri" w:eastAsia="Calibri" w:hAnsi="Calibri" w:cs="Times New Roman"/>
          <w:b/>
          <w:sz w:val="28"/>
          <w:szCs w:val="28"/>
        </w:rPr>
        <w:t xml:space="preserve"> pentru anul 2024</w:t>
      </w:r>
      <w:proofErr w:type="gramStart"/>
      <w:r>
        <w:rPr>
          <w:rFonts w:ascii="Calibri" w:eastAsia="Calibri" w:hAnsi="Calibri" w:cs="Times New Roman"/>
          <w:b/>
          <w:sz w:val="28"/>
          <w:szCs w:val="28"/>
        </w:rPr>
        <w:t>;5883lei</w:t>
      </w:r>
      <w:proofErr w:type="gramEnd"/>
      <w:r>
        <w:rPr>
          <w:rFonts w:ascii="Calibri" w:eastAsia="Calibri" w:hAnsi="Calibri" w:cs="Times New Roman"/>
          <w:b/>
          <w:sz w:val="28"/>
          <w:szCs w:val="28"/>
        </w:rPr>
        <w:t xml:space="preserve"> pentru anul 2025</w:t>
      </w:r>
      <w:r w:rsidR="00E00373">
        <w:rPr>
          <w:rFonts w:ascii="Calibri" w:eastAsia="Calibri" w:hAnsi="Calibri" w:cs="Times New Roman"/>
          <w:b/>
          <w:sz w:val="28"/>
          <w:szCs w:val="28"/>
        </w:rPr>
        <w:t>-</w:t>
      </w:r>
      <w:r w:rsidR="00E00373" w:rsidRPr="00263E3F">
        <w:rPr>
          <w:rFonts w:ascii="Calibri" w:eastAsia="Calibri" w:hAnsi="Calibri" w:cs="Times New Roman"/>
          <w:b/>
          <w:sz w:val="28"/>
          <w:szCs w:val="28"/>
        </w:rPr>
        <w:t xml:space="preserve"> pentru o suprafata mai mare de 500 mp (suma indexata cu rata inflatiei</w:t>
      </w:r>
      <w:r>
        <w:rPr>
          <w:rFonts w:ascii="Calibri" w:eastAsia="Calibri" w:hAnsi="Calibri" w:cs="Times New Roman"/>
          <w:b/>
          <w:sz w:val="28"/>
          <w:szCs w:val="28"/>
        </w:rPr>
        <w:t xml:space="preserve"> de 10,4</w:t>
      </w:r>
      <w:r w:rsidR="00E00373">
        <w:rPr>
          <w:rFonts w:ascii="Calibri" w:eastAsia="Calibri" w:hAnsi="Calibri" w:cs="Times New Roman"/>
          <w:b/>
          <w:sz w:val="28"/>
          <w:szCs w:val="28"/>
        </w:rPr>
        <w:t xml:space="preserve"> %</w:t>
      </w:r>
      <w:r w:rsidR="00E00373" w:rsidRPr="00263E3F">
        <w:rPr>
          <w:rFonts w:ascii="Calibri" w:eastAsia="Calibri" w:hAnsi="Calibri" w:cs="Times New Roman"/>
          <w:b/>
          <w:sz w:val="28"/>
          <w:szCs w:val="28"/>
        </w:rPr>
        <w:t>);</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(5) Autorizatia privind desfasurarea activitatii de alimentatie </w:t>
      </w:r>
      <w:proofErr w:type="gramStart"/>
      <w:r w:rsidRPr="00263E3F">
        <w:rPr>
          <w:rFonts w:ascii="Calibri" w:eastAsia="Calibri" w:hAnsi="Calibri" w:cs="Times New Roman"/>
          <w:b/>
          <w:sz w:val="28"/>
          <w:szCs w:val="28"/>
        </w:rPr>
        <w:t>publica ,</w:t>
      </w:r>
      <w:proofErr w:type="gramEnd"/>
      <w:r w:rsidRPr="00263E3F">
        <w:rPr>
          <w:rFonts w:ascii="Calibri" w:eastAsia="Calibri" w:hAnsi="Calibri" w:cs="Times New Roman"/>
          <w:b/>
          <w:sz w:val="28"/>
          <w:szCs w:val="28"/>
        </w:rPr>
        <w:t xml:space="preserve"> in cazul in care comerciantul  indeplineste conditiile prevazute de lege, se emite de catre Primarul in a carui raza de competenta se afla amplasata unitatea sau standul de comercializare.</w:t>
      </w:r>
    </w:p>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SCUTIRI DE TAXA PENTRU ELIBERAREA CERTIFICATELOR, AVIZELOR SI AUTORIZATIILOR- art. 476 din Legea nr. 227/2015 privind Codul Fiscal, cu modificarile si completarile ulterioare</w:t>
      </w:r>
    </w:p>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25 (1) Sunt scutite de taxa pentru eliberarea </w:t>
      </w:r>
      <w:proofErr w:type="gramStart"/>
      <w:r w:rsidRPr="00263E3F">
        <w:rPr>
          <w:rFonts w:ascii="Calibri" w:eastAsia="Calibri" w:hAnsi="Calibri" w:cs="Times New Roman"/>
          <w:b/>
          <w:sz w:val="28"/>
          <w:szCs w:val="28"/>
        </w:rPr>
        <w:t>certificatelor ,</w:t>
      </w:r>
      <w:proofErr w:type="gramEnd"/>
      <w:r w:rsidRPr="00263E3F">
        <w:rPr>
          <w:rFonts w:ascii="Calibri" w:eastAsia="Calibri" w:hAnsi="Calibri" w:cs="Times New Roman"/>
          <w:b/>
          <w:sz w:val="28"/>
          <w:szCs w:val="28"/>
        </w:rPr>
        <w:t xml:space="preserve"> avizelor si autorizatiilor urmatoarele:</w:t>
      </w:r>
    </w:p>
    <w:p w:rsidR="00E00373" w:rsidRPr="00263E3F" w:rsidRDefault="00E00373" w:rsidP="00E00373">
      <w:pPr>
        <w:numPr>
          <w:ilvl w:val="0"/>
          <w:numId w:val="2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certificatele , avizele si autorizatiile ai caror beneficiari sunt veterani de razboi, vaduve de razboi sau vaduve nerecasatorite ale veteranilor de razboi;</w:t>
      </w:r>
    </w:p>
    <w:p w:rsidR="00E00373" w:rsidRPr="00263E3F" w:rsidRDefault="00E00373" w:rsidP="00E00373">
      <w:pPr>
        <w:numPr>
          <w:ilvl w:val="0"/>
          <w:numId w:val="21"/>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certificatele</w:t>
      </w:r>
      <w:proofErr w:type="gramEnd"/>
      <w:r w:rsidRPr="00263E3F">
        <w:rPr>
          <w:rFonts w:ascii="Calibri" w:eastAsia="Calibri" w:hAnsi="Calibri" w:cs="Times New Roman"/>
          <w:b/>
          <w:sz w:val="28"/>
          <w:szCs w:val="28"/>
        </w:rPr>
        <w:t>, avizele si autorizatiile ai caror beneficiari sunt persoanele prevazute la art. 1 din Decretul-lege nr. 118/1990, republicat, cu modificarile si completarile ulterioare;</w:t>
      </w:r>
    </w:p>
    <w:p w:rsidR="00E00373" w:rsidRPr="00263E3F" w:rsidRDefault="00E00373" w:rsidP="00E00373">
      <w:pPr>
        <w:numPr>
          <w:ilvl w:val="0"/>
          <w:numId w:val="2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certificatele de urbanism si autorizatiile de construire pentru lacasuri de cult sau constructii –anexa;</w:t>
      </w:r>
    </w:p>
    <w:p w:rsidR="00E00373" w:rsidRPr="00263E3F" w:rsidRDefault="00E00373" w:rsidP="00E00373">
      <w:pPr>
        <w:numPr>
          <w:ilvl w:val="0"/>
          <w:numId w:val="2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certificatele de urbanism si autorizatiile de construire pentru dezvoltarea , modernizarea sau reabilitarea infrastructurilor din transporturi care apartin domeniului public al statului;</w:t>
      </w:r>
    </w:p>
    <w:p w:rsidR="00E00373" w:rsidRPr="00263E3F" w:rsidRDefault="00E00373" w:rsidP="00E00373">
      <w:pPr>
        <w:numPr>
          <w:ilvl w:val="0"/>
          <w:numId w:val="2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certificatele de urbanism si autorizatiile de construire pentru lucrarile de interes public national, judetean sau local;</w:t>
      </w:r>
    </w:p>
    <w:p w:rsidR="00E00373" w:rsidRPr="00263E3F" w:rsidRDefault="00E00373" w:rsidP="00E00373">
      <w:pPr>
        <w:numPr>
          <w:ilvl w:val="0"/>
          <w:numId w:val="2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certificatele de urbanism si autorizatiile de construire, daca beneficiarul constructiei este o instiutie publica;</w:t>
      </w:r>
    </w:p>
    <w:p w:rsidR="00E00373" w:rsidRPr="00263E3F" w:rsidRDefault="00E00373" w:rsidP="00E00373">
      <w:pPr>
        <w:numPr>
          <w:ilvl w:val="0"/>
          <w:numId w:val="2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autorizatiile de construire pentru autostrazile si caile ferate  atribuite prin concesionare, conform legii;</w:t>
      </w:r>
    </w:p>
    <w:p w:rsidR="00E00373" w:rsidRPr="00263E3F" w:rsidRDefault="00E00373" w:rsidP="00E00373">
      <w:pPr>
        <w:numPr>
          <w:ilvl w:val="0"/>
          <w:numId w:val="2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certificatele de urbanism si autorizatiile de construire, daca beneficiarul  constructiei este o institutie sau o unitate care functioneaza sub coordonarea Ministerului Educatiei si Cercetarii Stiintifice sau a Ministerului Tineretului si Sportului;</w:t>
      </w:r>
    </w:p>
    <w:p w:rsidR="00E00373" w:rsidRPr="00263E3F" w:rsidRDefault="00E00373" w:rsidP="00E00373">
      <w:pPr>
        <w:numPr>
          <w:ilvl w:val="0"/>
          <w:numId w:val="2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certificat de urbanism sau autorizatie de construire , daca beneficiarul  constructiei este o fundatie infiintata prin testament, constituita conform legii, cu scopul de a intretine, dezvolta si ajuta institutii de cultura nationala, precum si de a sustine actiuni cu caracter umanitar, social si cultural;</w:t>
      </w:r>
    </w:p>
    <w:p w:rsidR="00E00373" w:rsidRPr="00263E3F" w:rsidRDefault="00E00373" w:rsidP="00E00373">
      <w:pPr>
        <w:numPr>
          <w:ilvl w:val="0"/>
          <w:numId w:val="2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certificat de urbanism  sau autorizatie de construire, daca beneficiarul  constructiei este o organizatie care are ca unica activitate acordarea gratuita de servicii sociale in unitati specializate care asigura gazduire, ingrijire sociala si medicala, asistenta, ocrotire, activitati de recuperare, reabilitare si reinsertie sociala pentru copil , familie, persoana cu handicap, persoane varstnice, precum si pentru alte persoane aflate in dificultate, in conditiile legii;</w:t>
      </w:r>
    </w:p>
    <w:p w:rsidR="00E00373" w:rsidRPr="00263E3F" w:rsidRDefault="00E00373" w:rsidP="00E00373">
      <w:pPr>
        <w:numPr>
          <w:ilvl w:val="0"/>
          <w:numId w:val="2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certificate de urbanism  sau autorizatie de construire, in cazul unei calamitati naturale;</w:t>
      </w:r>
    </w:p>
    <w:p w:rsidR="00E00373" w:rsidRPr="00263E3F" w:rsidRDefault="00E00373" w:rsidP="00E00373">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(2)Consiliul Local al comunei Gura Ialomitei, judetul Ialomita, acorda scutirea taxei pentru eliberarea certificatelor, avizelor si autorizatiilor si pentru:</w:t>
      </w:r>
    </w:p>
    <w:p w:rsidR="00E00373" w:rsidRPr="00263E3F" w:rsidRDefault="00E00373" w:rsidP="00E00373">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 </w:t>
      </w:r>
      <w:proofErr w:type="gramStart"/>
      <w:r w:rsidRPr="00263E3F">
        <w:rPr>
          <w:rFonts w:ascii="Calibri" w:eastAsia="Calibri" w:hAnsi="Calibri" w:cs="Times New Roman"/>
          <w:b/>
          <w:sz w:val="28"/>
          <w:szCs w:val="28"/>
        </w:rPr>
        <w:t>lucrari</w:t>
      </w:r>
      <w:proofErr w:type="gramEnd"/>
      <w:r w:rsidRPr="00263E3F">
        <w:rPr>
          <w:rFonts w:ascii="Calibri" w:eastAsia="Calibri" w:hAnsi="Calibri" w:cs="Times New Roman"/>
          <w:b/>
          <w:sz w:val="28"/>
          <w:szCs w:val="28"/>
        </w:rPr>
        <w:t xml:space="preserve"> de intretinere, reparare, conservare, consolidare, restaurare, punere in valoare a monumentelor istorice astfel cum sunt definite in Legea nr. 422/2001 privind protejarea monumentelor istorice, republicata, cu modificarile si completarile ulterioare;</w:t>
      </w:r>
    </w:p>
    <w:p w:rsidR="00E00373" w:rsidRPr="00263E3F" w:rsidRDefault="00E00373" w:rsidP="00E00373">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b) </w:t>
      </w:r>
      <w:proofErr w:type="gramStart"/>
      <w:r w:rsidRPr="00263E3F">
        <w:rPr>
          <w:rFonts w:ascii="Calibri" w:eastAsia="Calibri" w:hAnsi="Calibri" w:cs="Times New Roman"/>
          <w:b/>
          <w:sz w:val="28"/>
          <w:szCs w:val="28"/>
        </w:rPr>
        <w:t>lucrari</w:t>
      </w:r>
      <w:proofErr w:type="gramEnd"/>
      <w:r w:rsidRPr="00263E3F">
        <w:rPr>
          <w:rFonts w:ascii="Calibri" w:eastAsia="Calibri" w:hAnsi="Calibri" w:cs="Times New Roman"/>
          <w:b/>
          <w:sz w:val="28"/>
          <w:szCs w:val="28"/>
        </w:rPr>
        <w:t xml:space="preserve"> destinate pastrarii integritatii fizice si a cadrului construit sau natural al monumentelor istorice definite in Legea nr. 422/2001, republicata, cu modificarile si completarile ulterioare, in concordanta cu reglementarile cuprinse in documentatiile de urbanism intocmite potrivit legii;</w:t>
      </w:r>
    </w:p>
    <w:p w:rsidR="00E00373" w:rsidRPr="00263E3F" w:rsidRDefault="00E00373" w:rsidP="00E00373">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c) </w:t>
      </w:r>
      <w:proofErr w:type="gramStart"/>
      <w:r w:rsidRPr="00263E3F">
        <w:rPr>
          <w:rFonts w:ascii="Calibri" w:eastAsia="Calibri" w:hAnsi="Calibri" w:cs="Times New Roman"/>
          <w:b/>
          <w:sz w:val="28"/>
          <w:szCs w:val="28"/>
        </w:rPr>
        <w:t>lucrari</w:t>
      </w:r>
      <w:proofErr w:type="gramEnd"/>
      <w:r w:rsidRPr="00263E3F">
        <w:rPr>
          <w:rFonts w:ascii="Calibri" w:eastAsia="Calibri" w:hAnsi="Calibri" w:cs="Times New Roman"/>
          <w:b/>
          <w:sz w:val="28"/>
          <w:szCs w:val="28"/>
        </w:rPr>
        <w:t xml:space="preserve"> executate in conditiile Ordonantei Guvernului nr. 20/1994 privind masuri pentru reducerea riscului seismic al constructiilor existente, </w:t>
      </w:r>
      <w:proofErr w:type="gramStart"/>
      <w:r w:rsidRPr="00263E3F">
        <w:rPr>
          <w:rFonts w:ascii="Calibri" w:eastAsia="Calibri" w:hAnsi="Calibri" w:cs="Times New Roman"/>
          <w:b/>
          <w:sz w:val="28"/>
          <w:szCs w:val="28"/>
        </w:rPr>
        <w:t>republicata ,</w:t>
      </w:r>
      <w:proofErr w:type="gramEnd"/>
      <w:r w:rsidRPr="00263E3F">
        <w:rPr>
          <w:rFonts w:ascii="Calibri" w:eastAsia="Calibri" w:hAnsi="Calibri" w:cs="Times New Roman"/>
          <w:b/>
          <w:sz w:val="28"/>
          <w:szCs w:val="28"/>
        </w:rPr>
        <w:t xml:space="preserve"> cu modificarile si completarile ulterioare;</w:t>
      </w:r>
    </w:p>
    <w:p w:rsidR="00E00373" w:rsidRPr="00263E3F" w:rsidRDefault="00E00373" w:rsidP="00E00373">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d) </w:t>
      </w:r>
      <w:proofErr w:type="gramStart"/>
      <w:r w:rsidRPr="00263E3F">
        <w:rPr>
          <w:rFonts w:ascii="Calibri" w:eastAsia="Calibri" w:hAnsi="Calibri" w:cs="Times New Roman"/>
          <w:b/>
          <w:sz w:val="28"/>
          <w:szCs w:val="28"/>
        </w:rPr>
        <w:t>lucrari</w:t>
      </w:r>
      <w:proofErr w:type="gramEnd"/>
      <w:r w:rsidRPr="00263E3F">
        <w:rPr>
          <w:rFonts w:ascii="Calibri" w:eastAsia="Calibri" w:hAnsi="Calibri" w:cs="Times New Roman"/>
          <w:b/>
          <w:sz w:val="28"/>
          <w:szCs w:val="28"/>
        </w:rPr>
        <w:t xml:space="preserve"> executate in zone de regenerare urbana, delimitate in conditiile Legii nr. 350/2001 privind amenajarea teritoriului si </w:t>
      </w:r>
      <w:proofErr w:type="gramStart"/>
      <w:r w:rsidRPr="00263E3F">
        <w:rPr>
          <w:rFonts w:ascii="Calibri" w:eastAsia="Calibri" w:hAnsi="Calibri" w:cs="Times New Roman"/>
          <w:b/>
          <w:sz w:val="28"/>
          <w:szCs w:val="28"/>
        </w:rPr>
        <w:t>urbanismul ,</w:t>
      </w:r>
      <w:proofErr w:type="gramEnd"/>
      <w:r w:rsidRPr="00263E3F">
        <w:rPr>
          <w:rFonts w:ascii="Calibri" w:eastAsia="Calibri" w:hAnsi="Calibri" w:cs="Times New Roman"/>
          <w:b/>
          <w:sz w:val="28"/>
          <w:szCs w:val="28"/>
        </w:rPr>
        <w:t xml:space="preserve"> cu modificarile si completarile ulterioare, lucrari in care se desfasoara operatiuni de regenerare urbana coordonate de administratia locala, in perioada derularii operatiunilor respective;</w:t>
      </w:r>
    </w:p>
    <w:p w:rsidR="00E00373" w:rsidRPr="00263E3F" w:rsidRDefault="00E00373" w:rsidP="00E00373">
      <w:pPr>
        <w:ind w:left="1440"/>
        <w:contextualSpacing/>
        <w:jc w:val="both"/>
        <w:rPr>
          <w:rFonts w:ascii="Calibri" w:eastAsia="Calibri" w:hAnsi="Calibri" w:cs="Times New Roman"/>
          <w:b/>
          <w:sz w:val="28"/>
          <w:szCs w:val="28"/>
        </w:rPr>
      </w:pPr>
    </w:p>
    <w:p w:rsidR="00E00373" w:rsidRPr="00263E3F" w:rsidRDefault="00E00373" w:rsidP="00E00373">
      <w:pPr>
        <w:ind w:left="144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lastRenderedPageBreak/>
        <w:t>TAXA PENTRU FOLOSIREA MIJLOACELOR DE RECLAMA SI PUBLICITATE-art.</w:t>
      </w:r>
      <w:proofErr w:type="gramEnd"/>
      <w:r w:rsidRPr="00263E3F">
        <w:rPr>
          <w:rFonts w:ascii="Calibri" w:eastAsia="Calibri" w:hAnsi="Calibri" w:cs="Times New Roman"/>
          <w:b/>
          <w:sz w:val="28"/>
          <w:szCs w:val="28"/>
        </w:rPr>
        <w:t xml:space="preserve"> 477 din Legea nr. 227 /2015 privind Codul Fiscal, cu modificarile si completarile ulterioare</w:t>
      </w:r>
    </w:p>
    <w:p w:rsidR="00E00373" w:rsidRPr="00263E3F" w:rsidRDefault="00E00373" w:rsidP="00E00373">
      <w:pPr>
        <w:ind w:left="1440"/>
        <w:contextualSpacing/>
        <w:jc w:val="both"/>
        <w:rPr>
          <w:rFonts w:ascii="Calibri" w:eastAsia="Calibri" w:hAnsi="Calibri" w:cs="Times New Roman"/>
          <w:b/>
          <w:sz w:val="28"/>
          <w:szCs w:val="28"/>
        </w:rPr>
      </w:pPr>
    </w:p>
    <w:p w:rsidR="00E00373" w:rsidRPr="00263E3F" w:rsidRDefault="00E00373" w:rsidP="00E00373">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26 (1) </w:t>
      </w:r>
      <w:proofErr w:type="gramStart"/>
      <w:r w:rsidRPr="00263E3F">
        <w:rPr>
          <w:rFonts w:ascii="Calibri" w:eastAsia="Calibri" w:hAnsi="Calibri" w:cs="Times New Roman"/>
          <w:b/>
          <w:sz w:val="28"/>
          <w:szCs w:val="28"/>
        </w:rPr>
        <w:t>Taxa  pentru</w:t>
      </w:r>
      <w:proofErr w:type="gramEnd"/>
      <w:r w:rsidRPr="00263E3F">
        <w:rPr>
          <w:rFonts w:ascii="Calibri" w:eastAsia="Calibri" w:hAnsi="Calibri" w:cs="Times New Roman"/>
          <w:b/>
          <w:sz w:val="28"/>
          <w:szCs w:val="28"/>
        </w:rPr>
        <w:t xml:space="preserve"> servicii de reclama si publicitate se calculeaza prin aplicarea  cotei taxei respective la valoarea serviciilor de reclama si publicitate;</w:t>
      </w:r>
    </w:p>
    <w:p w:rsidR="00E00373" w:rsidRPr="00263E3F" w:rsidRDefault="00E00373" w:rsidP="00E00373">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(2) Consiliul Local al comunei Gura Ialomitei stabileste cota taxei de reclama si </w:t>
      </w:r>
      <w:proofErr w:type="gramStart"/>
      <w:r w:rsidRPr="00263E3F">
        <w:rPr>
          <w:rFonts w:ascii="Calibri" w:eastAsia="Calibri" w:hAnsi="Calibri" w:cs="Times New Roman"/>
          <w:b/>
          <w:sz w:val="28"/>
          <w:szCs w:val="28"/>
        </w:rPr>
        <w:t>publicitate  de</w:t>
      </w:r>
      <w:proofErr w:type="gramEnd"/>
      <w:r w:rsidRPr="00263E3F">
        <w:rPr>
          <w:rFonts w:ascii="Calibri" w:eastAsia="Calibri" w:hAnsi="Calibri" w:cs="Times New Roman"/>
          <w:b/>
          <w:sz w:val="28"/>
          <w:szCs w:val="28"/>
        </w:rPr>
        <w:t xml:space="preserve"> 2%;</w:t>
      </w:r>
    </w:p>
    <w:p w:rsidR="00E00373" w:rsidRPr="00263E3F" w:rsidRDefault="00E00373" w:rsidP="00E00373">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(3) Valoarea serviciilor de reclama si publicitate cuprinde orice plata obtinuta sau care urmeaza a fi obtinuta pentru serviciile de reclama si publicitate, cu exceptia taxei pe valoare adaugata;</w:t>
      </w:r>
    </w:p>
    <w:p w:rsidR="00E00373" w:rsidRPr="00263E3F" w:rsidRDefault="00E00373" w:rsidP="00E00373">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(4) Taxa pentru servicii de reclama si </w:t>
      </w:r>
      <w:proofErr w:type="gramStart"/>
      <w:r w:rsidRPr="00263E3F">
        <w:rPr>
          <w:rFonts w:ascii="Calibri" w:eastAsia="Calibri" w:hAnsi="Calibri" w:cs="Times New Roman"/>
          <w:b/>
          <w:sz w:val="28"/>
          <w:szCs w:val="28"/>
        </w:rPr>
        <w:t>publicitate  prevazuta</w:t>
      </w:r>
      <w:proofErr w:type="gramEnd"/>
      <w:r w:rsidRPr="00263E3F">
        <w:rPr>
          <w:rFonts w:ascii="Calibri" w:eastAsia="Calibri" w:hAnsi="Calibri" w:cs="Times New Roman"/>
          <w:b/>
          <w:sz w:val="28"/>
          <w:szCs w:val="28"/>
        </w:rPr>
        <w:t xml:space="preserve"> la alin. (1)  </w:t>
      </w:r>
      <w:proofErr w:type="gramStart"/>
      <w:r w:rsidRPr="00263E3F">
        <w:rPr>
          <w:rFonts w:ascii="Calibri" w:eastAsia="Calibri" w:hAnsi="Calibri" w:cs="Times New Roman"/>
          <w:b/>
          <w:sz w:val="28"/>
          <w:szCs w:val="28"/>
        </w:rPr>
        <w:t>se</w:t>
      </w:r>
      <w:proofErr w:type="gramEnd"/>
      <w:r w:rsidRPr="00263E3F">
        <w:rPr>
          <w:rFonts w:ascii="Calibri" w:eastAsia="Calibri" w:hAnsi="Calibri" w:cs="Times New Roman"/>
          <w:b/>
          <w:sz w:val="28"/>
          <w:szCs w:val="28"/>
        </w:rPr>
        <w:t xml:space="preserve"> declara si se plateste de catre prestatorul  serviciului de reclama si publicitate la bugetul local, lunar, pana la data de 10 a lunii urmatoare celei in care a intrat in vigoare contractul de prestari de servicii de reclama si publicitate ;</w:t>
      </w:r>
    </w:p>
    <w:p w:rsidR="00E00373" w:rsidRPr="00263E3F" w:rsidRDefault="00E00373" w:rsidP="00E00373">
      <w:pPr>
        <w:ind w:left="1440"/>
        <w:contextualSpacing/>
        <w:jc w:val="both"/>
        <w:rPr>
          <w:rFonts w:ascii="Calibri" w:eastAsia="Calibri" w:hAnsi="Calibri" w:cs="Times New Roman"/>
          <w:b/>
          <w:sz w:val="28"/>
          <w:szCs w:val="28"/>
        </w:rPr>
      </w:pPr>
    </w:p>
    <w:p w:rsidR="00E00373" w:rsidRPr="00263E3F" w:rsidRDefault="00E00373" w:rsidP="00E00373">
      <w:pPr>
        <w:ind w:left="144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TAXA PENTRU AFISAJ IN SCOP DE RECLAMA SI PUBLICITATE-art.</w:t>
      </w:r>
      <w:proofErr w:type="gramEnd"/>
      <w:r w:rsidRPr="00263E3F">
        <w:rPr>
          <w:rFonts w:ascii="Calibri" w:eastAsia="Calibri" w:hAnsi="Calibri" w:cs="Times New Roman"/>
          <w:b/>
          <w:sz w:val="28"/>
          <w:szCs w:val="28"/>
        </w:rPr>
        <w:t xml:space="preserve"> 478 din Legea nr. 227/2015 privind Codul Fiscal, cu modificarile si completarile ulterioare</w:t>
      </w:r>
    </w:p>
    <w:p w:rsidR="00E00373" w:rsidRPr="00263E3F" w:rsidRDefault="00E00373" w:rsidP="00E00373">
      <w:pPr>
        <w:ind w:left="1440"/>
        <w:contextualSpacing/>
        <w:jc w:val="both"/>
        <w:rPr>
          <w:rFonts w:ascii="Calibri" w:eastAsia="Calibri" w:hAnsi="Calibri" w:cs="Times New Roman"/>
          <w:b/>
          <w:sz w:val="28"/>
          <w:szCs w:val="28"/>
        </w:rPr>
      </w:pPr>
    </w:p>
    <w:p w:rsidR="00E00373" w:rsidRPr="00263E3F" w:rsidRDefault="00E00373" w:rsidP="00E00373">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27 (1) Valoarea taxei pentru afisaj in scop de reclama si publicitate se calculeaza anual prin inmultirea numarului de metri patrati sau a fractiunii de metru patrat a suprafetei afisajului pentru reclama si publicitate cu suma stabilita de consiliul </w:t>
      </w:r>
      <w:proofErr w:type="gramStart"/>
      <w:r w:rsidRPr="00263E3F">
        <w:rPr>
          <w:rFonts w:ascii="Calibri" w:eastAsia="Calibri" w:hAnsi="Calibri" w:cs="Times New Roman"/>
          <w:b/>
          <w:sz w:val="28"/>
          <w:szCs w:val="28"/>
        </w:rPr>
        <w:t>local ,</w:t>
      </w:r>
      <w:proofErr w:type="gramEnd"/>
      <w:r w:rsidRPr="00263E3F">
        <w:rPr>
          <w:rFonts w:ascii="Calibri" w:eastAsia="Calibri" w:hAnsi="Calibri" w:cs="Times New Roman"/>
          <w:b/>
          <w:sz w:val="28"/>
          <w:szCs w:val="28"/>
        </w:rPr>
        <w:t xml:space="preserve"> astfel:</w:t>
      </w:r>
    </w:p>
    <w:p w:rsidR="00E00373" w:rsidRPr="00263E3F" w:rsidRDefault="00E00373" w:rsidP="00E00373">
      <w:pPr>
        <w:numPr>
          <w:ilvl w:val="0"/>
          <w:numId w:val="22"/>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in</w:t>
      </w:r>
      <w:proofErr w:type="gramEnd"/>
      <w:r w:rsidRPr="00263E3F">
        <w:rPr>
          <w:rFonts w:ascii="Calibri" w:eastAsia="Calibri" w:hAnsi="Calibri" w:cs="Times New Roman"/>
          <w:b/>
          <w:sz w:val="28"/>
          <w:szCs w:val="28"/>
        </w:rPr>
        <w:t xml:space="preserve"> cazul unui afisaj situat in locul  in care persoana deruleaza o activi</w:t>
      </w:r>
      <w:r w:rsidR="00580BB0">
        <w:rPr>
          <w:rFonts w:ascii="Calibri" w:eastAsia="Calibri" w:hAnsi="Calibri" w:cs="Times New Roman"/>
          <w:b/>
          <w:sz w:val="28"/>
          <w:szCs w:val="28"/>
        </w:rPr>
        <w:t>tate economica, suma este de 38</w:t>
      </w:r>
      <w:r>
        <w:rPr>
          <w:rFonts w:ascii="Calibri" w:eastAsia="Calibri" w:hAnsi="Calibri" w:cs="Times New Roman"/>
          <w:b/>
          <w:sz w:val="28"/>
          <w:szCs w:val="28"/>
        </w:rPr>
        <w:t xml:space="preserve"> </w:t>
      </w:r>
      <w:r w:rsidRPr="00263E3F">
        <w:rPr>
          <w:rFonts w:ascii="Calibri" w:eastAsia="Calibri" w:hAnsi="Calibri" w:cs="Times New Roman"/>
          <w:b/>
          <w:sz w:val="28"/>
          <w:szCs w:val="28"/>
        </w:rPr>
        <w:t xml:space="preserve">lei </w:t>
      </w:r>
      <w:r>
        <w:rPr>
          <w:rFonts w:ascii="Calibri" w:eastAsia="Calibri" w:hAnsi="Calibri" w:cs="Times New Roman"/>
          <w:b/>
          <w:sz w:val="28"/>
          <w:szCs w:val="28"/>
        </w:rPr>
        <w:t xml:space="preserve"> pentru an</w:t>
      </w:r>
      <w:r w:rsidR="00580BB0">
        <w:rPr>
          <w:rFonts w:ascii="Calibri" w:eastAsia="Calibri" w:hAnsi="Calibri" w:cs="Times New Roman"/>
          <w:b/>
          <w:sz w:val="28"/>
          <w:szCs w:val="28"/>
        </w:rPr>
        <w:t>ul 2024; 42 lei pentru anul 2025</w:t>
      </w:r>
      <w:r>
        <w:rPr>
          <w:rFonts w:ascii="Calibri" w:eastAsia="Calibri" w:hAnsi="Calibri" w:cs="Times New Roman"/>
          <w:b/>
          <w:sz w:val="28"/>
          <w:szCs w:val="28"/>
        </w:rPr>
        <w:t xml:space="preserve"> </w:t>
      </w:r>
      <w:r w:rsidRPr="00263E3F">
        <w:rPr>
          <w:rFonts w:ascii="Calibri" w:eastAsia="Calibri" w:hAnsi="Calibri" w:cs="Times New Roman"/>
          <w:b/>
          <w:sz w:val="28"/>
          <w:szCs w:val="28"/>
        </w:rPr>
        <w:t>(suma indexata cu rata inflatiei</w:t>
      </w:r>
      <w:r w:rsidR="00580BB0">
        <w:rPr>
          <w:rFonts w:ascii="Calibri" w:eastAsia="Calibri" w:hAnsi="Calibri" w:cs="Times New Roman"/>
          <w:b/>
          <w:sz w:val="28"/>
          <w:szCs w:val="28"/>
        </w:rPr>
        <w:t xml:space="preserve"> de 10,4</w:t>
      </w:r>
      <w:r w:rsidR="00082E04">
        <w:rPr>
          <w:rFonts w:ascii="Calibri" w:eastAsia="Calibri" w:hAnsi="Calibri" w:cs="Times New Roman"/>
          <w:b/>
          <w:sz w:val="28"/>
          <w:szCs w:val="28"/>
        </w:rPr>
        <w:t>%</w:t>
      </w:r>
      <w:r w:rsidRPr="00263E3F">
        <w:rPr>
          <w:rFonts w:ascii="Calibri" w:eastAsia="Calibri" w:hAnsi="Calibri" w:cs="Times New Roman"/>
          <w:b/>
          <w:sz w:val="28"/>
          <w:szCs w:val="28"/>
        </w:rPr>
        <w:t>);</w:t>
      </w:r>
    </w:p>
    <w:p w:rsidR="00E00373" w:rsidRPr="00263E3F" w:rsidRDefault="00E00373" w:rsidP="00E00373">
      <w:pPr>
        <w:numPr>
          <w:ilvl w:val="0"/>
          <w:numId w:val="22"/>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in</w:t>
      </w:r>
      <w:proofErr w:type="gramEnd"/>
      <w:r w:rsidRPr="00263E3F">
        <w:rPr>
          <w:rFonts w:ascii="Calibri" w:eastAsia="Calibri" w:hAnsi="Calibri" w:cs="Times New Roman"/>
          <w:b/>
          <w:sz w:val="28"/>
          <w:szCs w:val="28"/>
        </w:rPr>
        <w:t xml:space="preserve"> cazul oricarui alt panou, afisaj sau oricarei  altei structuri de afisaj pentru reclama </w:t>
      </w:r>
      <w:r w:rsidR="00082E04">
        <w:rPr>
          <w:rFonts w:ascii="Calibri" w:eastAsia="Calibri" w:hAnsi="Calibri" w:cs="Times New Roman"/>
          <w:b/>
          <w:sz w:val="28"/>
          <w:szCs w:val="28"/>
        </w:rPr>
        <w:t>si publicitate, sum</w:t>
      </w:r>
      <w:r w:rsidR="005F02A2">
        <w:rPr>
          <w:rFonts w:ascii="Calibri" w:eastAsia="Calibri" w:hAnsi="Calibri" w:cs="Times New Roman"/>
          <w:b/>
          <w:sz w:val="28"/>
          <w:szCs w:val="28"/>
        </w:rPr>
        <w:t>a este de  27</w:t>
      </w:r>
      <w:r w:rsidRPr="00263E3F">
        <w:rPr>
          <w:rFonts w:ascii="Calibri" w:eastAsia="Calibri" w:hAnsi="Calibri" w:cs="Times New Roman"/>
          <w:b/>
          <w:sz w:val="28"/>
          <w:szCs w:val="28"/>
        </w:rPr>
        <w:t xml:space="preserve"> lei</w:t>
      </w:r>
      <w:r w:rsidR="00636600">
        <w:rPr>
          <w:rFonts w:ascii="Calibri" w:eastAsia="Calibri" w:hAnsi="Calibri" w:cs="Times New Roman"/>
          <w:b/>
          <w:sz w:val="28"/>
          <w:szCs w:val="28"/>
        </w:rPr>
        <w:t xml:space="preserve"> pentru anul 2024; 30</w:t>
      </w:r>
      <w:r w:rsidR="005F02A2">
        <w:rPr>
          <w:rFonts w:ascii="Calibri" w:eastAsia="Calibri" w:hAnsi="Calibri" w:cs="Times New Roman"/>
          <w:b/>
          <w:sz w:val="28"/>
          <w:szCs w:val="28"/>
        </w:rPr>
        <w:t xml:space="preserve"> lei pentru anul 2025</w:t>
      </w:r>
      <w:r>
        <w:rPr>
          <w:rFonts w:ascii="Calibri" w:eastAsia="Calibri" w:hAnsi="Calibri" w:cs="Times New Roman"/>
          <w:b/>
          <w:sz w:val="28"/>
          <w:szCs w:val="28"/>
        </w:rPr>
        <w:t xml:space="preserve"> </w:t>
      </w:r>
      <w:r w:rsidRPr="00263E3F">
        <w:rPr>
          <w:rFonts w:ascii="Calibri" w:eastAsia="Calibri" w:hAnsi="Calibri" w:cs="Times New Roman"/>
          <w:b/>
          <w:sz w:val="28"/>
          <w:szCs w:val="28"/>
        </w:rPr>
        <w:t>(suma indexata cu rata inflatiei</w:t>
      </w:r>
      <w:r w:rsidR="005F02A2">
        <w:rPr>
          <w:rFonts w:ascii="Calibri" w:eastAsia="Calibri" w:hAnsi="Calibri" w:cs="Times New Roman"/>
          <w:b/>
          <w:sz w:val="28"/>
          <w:szCs w:val="28"/>
        </w:rPr>
        <w:t xml:space="preserve"> de 10,4</w:t>
      </w:r>
      <w:r w:rsidR="000A589D">
        <w:rPr>
          <w:rFonts w:ascii="Calibri" w:eastAsia="Calibri" w:hAnsi="Calibri" w:cs="Times New Roman"/>
          <w:b/>
          <w:sz w:val="28"/>
          <w:szCs w:val="28"/>
        </w:rPr>
        <w:t>%</w:t>
      </w:r>
      <w:r w:rsidRPr="00263E3F">
        <w:rPr>
          <w:rFonts w:ascii="Calibri" w:eastAsia="Calibri" w:hAnsi="Calibri" w:cs="Times New Roman"/>
          <w:b/>
          <w:sz w:val="28"/>
          <w:szCs w:val="28"/>
        </w:rPr>
        <w:t>);</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                          (2) Taxa pentru </w:t>
      </w:r>
      <w:proofErr w:type="gramStart"/>
      <w:r w:rsidRPr="00263E3F">
        <w:rPr>
          <w:rFonts w:ascii="Calibri" w:eastAsia="Calibri" w:hAnsi="Calibri" w:cs="Times New Roman"/>
          <w:b/>
          <w:sz w:val="28"/>
          <w:szCs w:val="28"/>
        </w:rPr>
        <w:t>afisaj  in</w:t>
      </w:r>
      <w:proofErr w:type="gramEnd"/>
      <w:r w:rsidRPr="00263E3F">
        <w:rPr>
          <w:rFonts w:ascii="Calibri" w:eastAsia="Calibri" w:hAnsi="Calibri" w:cs="Times New Roman"/>
          <w:b/>
          <w:sz w:val="28"/>
          <w:szCs w:val="28"/>
        </w:rPr>
        <w:t xml:space="preserve"> scop de reclama si publicitate se recalculeaza pentru a reflecta                         numarul de luni sau fractiunea din luna dintr-un an calendaristic in care se afiseaza in scop de reclama si publicitate;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(3) Taxa pentru afisajul in scop de reclama si publicitate se plateste anual, in doua rate egale, pana la datele de 31 martie si 30 septembrie inclusiv; taxa pentru afisajul in scop de reclama si </w:t>
      </w:r>
      <w:proofErr w:type="gramStart"/>
      <w:r w:rsidRPr="00263E3F">
        <w:rPr>
          <w:rFonts w:ascii="Calibri" w:eastAsia="Calibri" w:hAnsi="Calibri" w:cs="Times New Roman"/>
          <w:b/>
          <w:sz w:val="28"/>
          <w:szCs w:val="28"/>
        </w:rPr>
        <w:t>publicitate ,</w:t>
      </w:r>
      <w:proofErr w:type="gramEnd"/>
      <w:r w:rsidRPr="00263E3F">
        <w:rPr>
          <w:rFonts w:ascii="Calibri" w:eastAsia="Calibri" w:hAnsi="Calibri" w:cs="Times New Roman"/>
          <w:b/>
          <w:sz w:val="28"/>
          <w:szCs w:val="28"/>
        </w:rPr>
        <w:t xml:space="preserve"> datorata aceluiasi buget local  de catre contribuabili, persoane fizice si juridice, de pana la 50 de lei inclusiv, se plateste integral pana la primul termen de plata;</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(4)Persoanele care datoreaza  taxa pentru afisaj in scop de reclama si publicitate sunt obligate sa depuna o declaratie la compartimentul de specialitate al autoritatii administratiei publice locale in termen de 30 de zile de la data amplasarii structurii de afisaj;</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SCUTIRI DE TAXA PENTRU SERVICIILE DE RECLAMA SI PUBLICITATE SI TAXA PENTRU AFISAJ IN SCOP DE RECLAMA SI PUBLICITATE-art. 479 din Legea nr. 227/2015 privind Codul Fiscal,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Art. 28 (1) Taxa pentru serviciile de reclama si publicitate si taxa pentru afisaj in scop de reclama si publicitate nu se aplica institutiilor publice, cu exceptia cazurilor cand acestea fac reclama unor activitati economice;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(2) Taxa pentru afisaj in scop de reclama si publicitate, nu se aplica unei persoane care </w:t>
      </w:r>
      <w:proofErr w:type="gramStart"/>
      <w:r w:rsidRPr="00263E3F">
        <w:rPr>
          <w:rFonts w:ascii="Calibri" w:eastAsia="Calibri" w:hAnsi="Calibri" w:cs="Times New Roman"/>
          <w:b/>
          <w:sz w:val="28"/>
          <w:szCs w:val="28"/>
        </w:rPr>
        <w:t>inchiriaza  panoul</w:t>
      </w:r>
      <w:proofErr w:type="gramEnd"/>
      <w:r w:rsidRPr="00263E3F">
        <w:rPr>
          <w:rFonts w:ascii="Calibri" w:eastAsia="Calibri" w:hAnsi="Calibri" w:cs="Times New Roman"/>
          <w:b/>
          <w:sz w:val="28"/>
          <w:szCs w:val="28"/>
        </w:rPr>
        <w:t xml:space="preserve"> , afisajul sau structura de afisaj unei alte persoane, in acest caz taxa pentru serviciile de reclama si publicitate fiind platita de aceasta ultima persoana;</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(3) Taxa pentru </w:t>
      </w:r>
      <w:proofErr w:type="gramStart"/>
      <w:r w:rsidRPr="00263E3F">
        <w:rPr>
          <w:rFonts w:ascii="Calibri" w:eastAsia="Calibri" w:hAnsi="Calibri" w:cs="Times New Roman"/>
          <w:b/>
          <w:sz w:val="28"/>
          <w:szCs w:val="28"/>
        </w:rPr>
        <w:t>afisaj  in</w:t>
      </w:r>
      <w:proofErr w:type="gramEnd"/>
      <w:r w:rsidRPr="00263E3F">
        <w:rPr>
          <w:rFonts w:ascii="Calibri" w:eastAsia="Calibri" w:hAnsi="Calibri" w:cs="Times New Roman"/>
          <w:b/>
          <w:sz w:val="28"/>
          <w:szCs w:val="28"/>
        </w:rPr>
        <w:t xml:space="preserve"> scop de reclama si publicitate  nu se datoreaza pentru afisele, panourile sau alte mijloace de reclama si publicitate amplasate in interiorul cladirilor;</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(4) Taxa pentru afisaj in scop de reclama si publicitate nu se aplica pentru panourile de identificare </w:t>
      </w:r>
      <w:proofErr w:type="gramStart"/>
      <w:r w:rsidRPr="00263E3F">
        <w:rPr>
          <w:rFonts w:ascii="Calibri" w:eastAsia="Calibri" w:hAnsi="Calibri" w:cs="Times New Roman"/>
          <w:b/>
          <w:sz w:val="28"/>
          <w:szCs w:val="28"/>
        </w:rPr>
        <w:t>a</w:t>
      </w:r>
      <w:proofErr w:type="gramEnd"/>
      <w:r w:rsidRPr="00263E3F">
        <w:rPr>
          <w:rFonts w:ascii="Calibri" w:eastAsia="Calibri" w:hAnsi="Calibri" w:cs="Times New Roman"/>
          <w:b/>
          <w:sz w:val="28"/>
          <w:szCs w:val="28"/>
        </w:rPr>
        <w:t xml:space="preserve"> instalatiilor energetice, marcaje de avertizare sau </w:t>
      </w:r>
      <w:r w:rsidRPr="00263E3F">
        <w:rPr>
          <w:rFonts w:ascii="Calibri" w:eastAsia="Calibri" w:hAnsi="Calibri" w:cs="Times New Roman"/>
          <w:b/>
          <w:sz w:val="28"/>
          <w:szCs w:val="28"/>
        </w:rPr>
        <w:lastRenderedPageBreak/>
        <w:t>marcaje de circulatie, precum si alte informatii de utilitate publica si educationale;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(5) Nu se datoreaza taxa pentru folosirea mijloacelor de reclama si publicitate pentru afisajul efectuat pe mijloacele de transport care nu sunt destinate, prin constructia lor, realizarii de reclama si publicitate;</w:t>
      </w:r>
    </w:p>
    <w:p w:rsidR="00E00373" w:rsidRPr="00263E3F" w:rsidRDefault="00E00373" w:rsidP="00E00373">
      <w:pPr>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IMPOZITUL PE SPECTACOLE-art.</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480, art.</w:t>
      </w:r>
      <w:proofErr w:type="gramEnd"/>
      <w:r w:rsidRPr="00263E3F">
        <w:rPr>
          <w:rFonts w:ascii="Calibri" w:eastAsia="Calibri" w:hAnsi="Calibri" w:cs="Times New Roman"/>
          <w:b/>
          <w:sz w:val="28"/>
          <w:szCs w:val="28"/>
        </w:rPr>
        <w:t xml:space="preserve"> 481 din Legea nr. 227/2015 privind Codul Fiscal,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Art. 29 (1) Impozitul pe spectacole se calculeaza prin aplicarea cotei de impozit la suma incasata din vanzarea biletelor de intrare si a abonamentelor;</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(2) Consiliul Local al comunei Gura Ialomitei hotaraste cota de impozit, dupa cum urmeaza</w:t>
      </w:r>
      <w:proofErr w:type="gramStart"/>
      <w:r w:rsidRPr="00263E3F">
        <w:rPr>
          <w:rFonts w:ascii="Calibri" w:eastAsia="Calibri" w:hAnsi="Calibri" w:cs="Times New Roman"/>
          <w:b/>
          <w:sz w:val="28"/>
          <w:szCs w:val="28"/>
        </w:rPr>
        <w:t>:</w:t>
      </w:r>
      <w:proofErr w:type="gramEnd"/>
      <w:r w:rsidRPr="00263E3F">
        <w:rPr>
          <w:rFonts w:ascii="Calibri" w:eastAsia="Calibri" w:hAnsi="Calibri" w:cs="Times New Roman"/>
          <w:b/>
          <w:sz w:val="28"/>
          <w:szCs w:val="28"/>
        </w:rPr>
        <w:br/>
        <w:t>a)  1 % , in cazul unui spectacol de tetru, de exemplu o piesa de teatru, balet, opera, opereta, concert filarmonic sau alta manifestare muzicala, prezentarea  unui film la cinematograf, un spectacol de circ sau orice competitie sportiva interna sau internationala;</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b) 3% in cazul oricarei altei manifestari artistice decat cele enumerate la lit. </w:t>
      </w:r>
      <w:proofErr w:type="gramStart"/>
      <w:r w:rsidRPr="00263E3F">
        <w:rPr>
          <w:rFonts w:ascii="Calibri" w:eastAsia="Calibri" w:hAnsi="Calibri" w:cs="Times New Roman"/>
          <w:b/>
          <w:sz w:val="28"/>
          <w:szCs w:val="28"/>
        </w:rPr>
        <w:t>a</w:t>
      </w:r>
      <w:proofErr w:type="gramEnd"/>
      <w:r w:rsidRPr="00263E3F">
        <w:rPr>
          <w:rFonts w:ascii="Calibri" w:eastAsia="Calibri" w:hAnsi="Calibri" w:cs="Times New Roman"/>
          <w:b/>
          <w:sz w:val="28"/>
          <w:szCs w:val="28"/>
        </w:rPr>
        <w:t>);</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(3)Suma primita din vanzarea biletelor de intrare sau </w:t>
      </w:r>
      <w:proofErr w:type="gramStart"/>
      <w:r w:rsidRPr="00263E3F">
        <w:rPr>
          <w:rFonts w:ascii="Calibri" w:eastAsia="Calibri" w:hAnsi="Calibri" w:cs="Times New Roman"/>
          <w:b/>
          <w:sz w:val="28"/>
          <w:szCs w:val="28"/>
        </w:rPr>
        <w:t>a</w:t>
      </w:r>
      <w:proofErr w:type="gramEnd"/>
      <w:r w:rsidRPr="00263E3F">
        <w:rPr>
          <w:rFonts w:ascii="Calibri" w:eastAsia="Calibri" w:hAnsi="Calibri" w:cs="Times New Roman"/>
          <w:b/>
          <w:sz w:val="28"/>
          <w:szCs w:val="28"/>
        </w:rPr>
        <w:t xml:space="preserve"> abonamentelor nu cuprinde sumele platite de organizatorul spectacolului in scopuri caritabile, conform contractului scris intrat in vigoare inaintea vanzarii biletelor de intrare sau abonamentelor;</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(4) Persoanele care datoreaza impozitul pe spectacole stabilit in conformitate cu art. 27 din prezenta </w:t>
      </w:r>
      <w:proofErr w:type="gramStart"/>
      <w:r w:rsidRPr="00263E3F">
        <w:rPr>
          <w:rFonts w:ascii="Calibri" w:eastAsia="Calibri" w:hAnsi="Calibri" w:cs="Times New Roman"/>
          <w:b/>
          <w:sz w:val="28"/>
          <w:szCs w:val="28"/>
        </w:rPr>
        <w:t>anexa  au</w:t>
      </w:r>
      <w:proofErr w:type="gramEnd"/>
      <w:r w:rsidRPr="00263E3F">
        <w:rPr>
          <w:rFonts w:ascii="Calibri" w:eastAsia="Calibri" w:hAnsi="Calibri" w:cs="Times New Roman"/>
          <w:b/>
          <w:sz w:val="28"/>
          <w:szCs w:val="28"/>
        </w:rPr>
        <w:t xml:space="preserve"> obligatia de :</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a) </w:t>
      </w:r>
      <w:proofErr w:type="gramStart"/>
      <w:r w:rsidRPr="00263E3F">
        <w:rPr>
          <w:rFonts w:ascii="Calibri" w:eastAsia="Calibri" w:hAnsi="Calibri" w:cs="Times New Roman"/>
          <w:b/>
          <w:sz w:val="28"/>
          <w:szCs w:val="28"/>
        </w:rPr>
        <w:t>a</w:t>
      </w:r>
      <w:proofErr w:type="gramEnd"/>
      <w:r w:rsidRPr="00263E3F">
        <w:rPr>
          <w:rFonts w:ascii="Calibri" w:eastAsia="Calibri" w:hAnsi="Calibri" w:cs="Times New Roman"/>
          <w:b/>
          <w:sz w:val="28"/>
          <w:szCs w:val="28"/>
        </w:rPr>
        <w:t xml:space="preserve"> inregistra biletele  de intrare si/sau abonamentele la compartimentul de specialitate al autoritatii administratiei publice locale care isi exercita autoritatea asupra locului unde are loc spectacolul;</w:t>
      </w:r>
    </w:p>
    <w:p w:rsidR="00E00373" w:rsidRPr="00263E3F" w:rsidRDefault="00E00373" w:rsidP="00E00373">
      <w:pPr>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b)</w:t>
      </w:r>
      <w:proofErr w:type="gramEnd"/>
      <w:r w:rsidRPr="00263E3F">
        <w:rPr>
          <w:rFonts w:ascii="Calibri" w:eastAsia="Calibri" w:hAnsi="Calibri" w:cs="Times New Roman"/>
          <w:b/>
          <w:sz w:val="28"/>
          <w:szCs w:val="28"/>
        </w:rPr>
        <w:t>a anunta tarifele pentru spectacol in locul unde este programat sa aiba loc spectacolul, precum si in orice alt loc in care se vand bilete de intrare si/sau abonamente;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c) </w:t>
      </w:r>
      <w:proofErr w:type="gramStart"/>
      <w:r w:rsidRPr="00263E3F">
        <w:rPr>
          <w:rFonts w:ascii="Calibri" w:eastAsia="Calibri" w:hAnsi="Calibri" w:cs="Times New Roman"/>
          <w:b/>
          <w:sz w:val="28"/>
          <w:szCs w:val="28"/>
        </w:rPr>
        <w:t>a</w:t>
      </w:r>
      <w:proofErr w:type="gramEnd"/>
      <w:r w:rsidRPr="00263E3F">
        <w:rPr>
          <w:rFonts w:ascii="Calibri" w:eastAsia="Calibri" w:hAnsi="Calibri" w:cs="Times New Roman"/>
          <w:b/>
          <w:sz w:val="28"/>
          <w:szCs w:val="28"/>
        </w:rPr>
        <w:t xml:space="preserve"> preciza tarifele pe biletele de intrare si/sau abonamente si de a nu incasa  sume care depasesc tarifele precizate pe biletele de intrare si/sau abonamente;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d) </w:t>
      </w:r>
      <w:proofErr w:type="gramStart"/>
      <w:r w:rsidRPr="00263E3F">
        <w:rPr>
          <w:rFonts w:ascii="Calibri" w:eastAsia="Calibri" w:hAnsi="Calibri" w:cs="Times New Roman"/>
          <w:b/>
          <w:sz w:val="28"/>
          <w:szCs w:val="28"/>
        </w:rPr>
        <w:t>de</w:t>
      </w:r>
      <w:proofErr w:type="gramEnd"/>
      <w:r w:rsidRPr="00263E3F">
        <w:rPr>
          <w:rFonts w:ascii="Calibri" w:eastAsia="Calibri" w:hAnsi="Calibri" w:cs="Times New Roman"/>
          <w:b/>
          <w:sz w:val="28"/>
          <w:szCs w:val="28"/>
        </w:rPr>
        <w:t xml:space="preserve"> a emite un bilet de intrare si/sau abonament pentru toate sumele primite de la spectator;</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e) </w:t>
      </w:r>
      <w:proofErr w:type="gramStart"/>
      <w:r w:rsidRPr="00263E3F">
        <w:rPr>
          <w:rFonts w:ascii="Calibri" w:eastAsia="Calibri" w:hAnsi="Calibri" w:cs="Times New Roman"/>
          <w:b/>
          <w:sz w:val="28"/>
          <w:szCs w:val="28"/>
        </w:rPr>
        <w:t>a</w:t>
      </w:r>
      <w:proofErr w:type="gramEnd"/>
      <w:r w:rsidRPr="00263E3F">
        <w:rPr>
          <w:rFonts w:ascii="Calibri" w:eastAsia="Calibri" w:hAnsi="Calibri" w:cs="Times New Roman"/>
          <w:b/>
          <w:sz w:val="28"/>
          <w:szCs w:val="28"/>
        </w:rPr>
        <w:t xml:space="preserve"> asigura, la cererea compartimentului de specialitate al autoritatii administratiei publice locale, documentele justificative privind calculul si plata impozitului pe spectacole;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f) a se conforma oricaror alte cerinte privind tiparirea , inregistrarea, avizarea, evidenta si inventarul biletelor de intrare si a abonamentelor, care sunt precizate in normele elaborate in comun de Ministerul Finantelor Publice si Ministerul Dezvoltarii Regionale si Administratiei Publice, contrasemnate de Ministerul Culturii si Ministerul Tineretului si Sportului;</w:t>
      </w:r>
    </w:p>
    <w:p w:rsidR="00E00373" w:rsidRPr="00263E3F" w:rsidRDefault="00E00373" w:rsidP="00E00373">
      <w:pPr>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SCUTIRI IMPOZIT PE SPECTACOLE-art.</w:t>
      </w:r>
      <w:proofErr w:type="gramEnd"/>
      <w:r w:rsidRPr="00263E3F">
        <w:rPr>
          <w:rFonts w:ascii="Calibri" w:eastAsia="Calibri" w:hAnsi="Calibri" w:cs="Times New Roman"/>
          <w:b/>
          <w:sz w:val="28"/>
          <w:szCs w:val="28"/>
        </w:rPr>
        <w:t xml:space="preserve"> 482 din Legea nr. 227/2015 privind Codul Fiscal,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30 Spectacolele organizate in scopuri umanitare sunt scutite de </w:t>
      </w:r>
      <w:proofErr w:type="gramStart"/>
      <w:r w:rsidRPr="00263E3F">
        <w:rPr>
          <w:rFonts w:ascii="Calibri" w:eastAsia="Calibri" w:hAnsi="Calibri" w:cs="Times New Roman"/>
          <w:b/>
          <w:sz w:val="28"/>
          <w:szCs w:val="28"/>
        </w:rPr>
        <w:t>la plata</w:t>
      </w:r>
      <w:proofErr w:type="gramEnd"/>
      <w:r w:rsidRPr="00263E3F">
        <w:rPr>
          <w:rFonts w:ascii="Calibri" w:eastAsia="Calibri" w:hAnsi="Calibri" w:cs="Times New Roman"/>
          <w:b/>
          <w:sz w:val="28"/>
          <w:szCs w:val="28"/>
        </w:rPr>
        <w:t xml:space="preserve"> impozitului pe spectacole.</w:t>
      </w:r>
    </w:p>
    <w:p w:rsidR="00E00373" w:rsidRPr="00263E3F" w:rsidRDefault="00E00373" w:rsidP="00E00373">
      <w:pPr>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PLATA IMPOZITULUI PE SPECTACOLE-art.</w:t>
      </w:r>
      <w:proofErr w:type="gramEnd"/>
      <w:r w:rsidRPr="00263E3F">
        <w:rPr>
          <w:rFonts w:ascii="Calibri" w:eastAsia="Calibri" w:hAnsi="Calibri" w:cs="Times New Roman"/>
          <w:b/>
          <w:sz w:val="28"/>
          <w:szCs w:val="28"/>
        </w:rPr>
        <w:t xml:space="preserve"> 483 din Legea nr. 227/2015 privind Codul Fiscal,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31 (1) Impozitul pe spectacole se plateste lunar pana la data de </w:t>
      </w:r>
      <w:proofErr w:type="gramStart"/>
      <w:r w:rsidRPr="00263E3F">
        <w:rPr>
          <w:rFonts w:ascii="Calibri" w:eastAsia="Calibri" w:hAnsi="Calibri" w:cs="Times New Roman"/>
          <w:b/>
          <w:sz w:val="28"/>
          <w:szCs w:val="28"/>
        </w:rPr>
        <w:t>10 ,</w:t>
      </w:r>
      <w:proofErr w:type="gramEnd"/>
      <w:r w:rsidRPr="00263E3F">
        <w:rPr>
          <w:rFonts w:ascii="Calibri" w:eastAsia="Calibri" w:hAnsi="Calibri" w:cs="Times New Roman"/>
          <w:b/>
          <w:sz w:val="28"/>
          <w:szCs w:val="28"/>
        </w:rPr>
        <w:t xml:space="preserve"> inclusiv, a lunii urmatoare celei in care a avut loc spectacolul.</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(2) Orice persoana care datoreaza impozitul pe spectacole are </w:t>
      </w:r>
      <w:proofErr w:type="gramStart"/>
      <w:r w:rsidRPr="00263E3F">
        <w:rPr>
          <w:rFonts w:ascii="Calibri" w:eastAsia="Calibri" w:hAnsi="Calibri" w:cs="Times New Roman"/>
          <w:b/>
          <w:sz w:val="28"/>
          <w:szCs w:val="28"/>
        </w:rPr>
        <w:t>obligatia  de</w:t>
      </w:r>
      <w:proofErr w:type="gramEnd"/>
      <w:r w:rsidRPr="00263E3F">
        <w:rPr>
          <w:rFonts w:ascii="Calibri" w:eastAsia="Calibri" w:hAnsi="Calibri" w:cs="Times New Roman"/>
          <w:b/>
          <w:sz w:val="28"/>
          <w:szCs w:val="28"/>
        </w:rPr>
        <w:t xml:space="preserve"> a depune o declaratie la compartimentul de specialitate al autoritatii administratiei publice locale, pana la data stabilita pentru fiecare plata a impozitului pe spectacole;</w:t>
      </w:r>
    </w:p>
    <w:p w:rsidR="00E00373" w:rsidRPr="00263E3F" w:rsidRDefault="00E00373" w:rsidP="00E00373">
      <w:pPr>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t>TAXE SPECIALE-art.</w:t>
      </w:r>
      <w:proofErr w:type="gramEnd"/>
      <w:r w:rsidRPr="00263E3F">
        <w:rPr>
          <w:rFonts w:ascii="Calibri" w:eastAsia="Calibri" w:hAnsi="Calibri" w:cs="Times New Roman"/>
          <w:b/>
          <w:sz w:val="28"/>
          <w:szCs w:val="28"/>
        </w:rPr>
        <w:t xml:space="preserve"> 484 din Legea nr. 227/2015 privind Codul Fiscal,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Art. 32 Taxe speciale se pot stabili doar pentru functionarea unor servicii publice </w:t>
      </w:r>
      <w:proofErr w:type="gramStart"/>
      <w:r w:rsidRPr="00263E3F">
        <w:rPr>
          <w:rFonts w:ascii="Calibri" w:eastAsia="Calibri" w:hAnsi="Calibri" w:cs="Times New Roman"/>
          <w:b/>
          <w:sz w:val="28"/>
          <w:szCs w:val="28"/>
        </w:rPr>
        <w:t>locale</w:t>
      </w:r>
      <w:proofErr w:type="gramEnd"/>
      <w:r w:rsidRPr="00263E3F">
        <w:rPr>
          <w:rFonts w:ascii="Calibri" w:eastAsia="Calibri" w:hAnsi="Calibri" w:cs="Times New Roman"/>
          <w:b/>
          <w:sz w:val="28"/>
          <w:szCs w:val="28"/>
        </w:rPr>
        <w:t xml:space="preserve">, in conformitate cu art. 30 din Legea nr. </w:t>
      </w:r>
      <w:proofErr w:type="gramStart"/>
      <w:r w:rsidRPr="00263E3F">
        <w:rPr>
          <w:rFonts w:ascii="Calibri" w:eastAsia="Calibri" w:hAnsi="Calibri" w:cs="Times New Roman"/>
          <w:b/>
          <w:sz w:val="28"/>
          <w:szCs w:val="28"/>
        </w:rPr>
        <w:t>273/2006 privind finantele publice locale, cu modificarile si completarile ulterioare.</w:t>
      </w:r>
      <w:proofErr w:type="gramEnd"/>
    </w:p>
    <w:p w:rsidR="00E00373" w:rsidRPr="00263E3F" w:rsidRDefault="00E00373" w:rsidP="00E00373">
      <w:pPr>
        <w:jc w:val="center"/>
        <w:rPr>
          <w:rFonts w:ascii="Calibri" w:eastAsia="Calibri" w:hAnsi="Calibri" w:cs="Times New Roman"/>
          <w:b/>
          <w:sz w:val="28"/>
          <w:szCs w:val="28"/>
        </w:rPr>
      </w:pPr>
      <w:r w:rsidRPr="00263E3F">
        <w:rPr>
          <w:rFonts w:ascii="Calibri" w:eastAsia="Calibri" w:hAnsi="Calibri" w:cs="Times New Roman"/>
          <w:b/>
          <w:sz w:val="28"/>
          <w:szCs w:val="28"/>
        </w:rPr>
        <w:t xml:space="preserve">ALTE TAXE LOCALE - art. 486 </w:t>
      </w:r>
      <w:proofErr w:type="gramStart"/>
      <w:r w:rsidRPr="00263E3F">
        <w:rPr>
          <w:rFonts w:ascii="Calibri" w:eastAsia="Calibri" w:hAnsi="Calibri" w:cs="Times New Roman"/>
          <w:b/>
          <w:sz w:val="28"/>
          <w:szCs w:val="28"/>
        </w:rPr>
        <w:t>din  Legea</w:t>
      </w:r>
      <w:proofErr w:type="gramEnd"/>
      <w:r w:rsidRPr="00263E3F">
        <w:rPr>
          <w:rFonts w:ascii="Calibri" w:eastAsia="Calibri" w:hAnsi="Calibri" w:cs="Times New Roman"/>
          <w:b/>
          <w:sz w:val="28"/>
          <w:szCs w:val="28"/>
        </w:rPr>
        <w:t xml:space="preserve"> nr. 227/2015 privind Codul Fiscal,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Art. 33 (1</w:t>
      </w:r>
      <w:proofErr w:type="gramStart"/>
      <w:r w:rsidRPr="00263E3F">
        <w:rPr>
          <w:rFonts w:ascii="Calibri" w:eastAsia="Calibri" w:hAnsi="Calibri" w:cs="Times New Roman"/>
          <w:b/>
          <w:sz w:val="28"/>
          <w:szCs w:val="28"/>
        </w:rPr>
        <w:t>)  Consiliul</w:t>
      </w:r>
      <w:proofErr w:type="gramEnd"/>
      <w:r w:rsidRPr="00263E3F">
        <w:rPr>
          <w:rFonts w:ascii="Calibri" w:eastAsia="Calibri" w:hAnsi="Calibri" w:cs="Times New Roman"/>
          <w:b/>
          <w:sz w:val="28"/>
          <w:szCs w:val="28"/>
        </w:rPr>
        <w:t xml:space="preserve"> Local al comunei Gura Ialomitei  stabileste urmatoarele taxe ,  astfel:</w:t>
      </w:r>
    </w:p>
    <w:p w:rsidR="00E00373" w:rsidRPr="00263E3F" w:rsidRDefault="00E00373" w:rsidP="00E00373">
      <w:pPr>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a)</w:t>
      </w:r>
      <w:proofErr w:type="gramEnd"/>
      <w:r w:rsidRPr="00263E3F">
        <w:rPr>
          <w:rFonts w:ascii="Calibri" w:eastAsia="Calibri" w:hAnsi="Calibri" w:cs="Times New Roman"/>
          <w:b/>
          <w:sz w:val="28"/>
          <w:szCs w:val="28"/>
        </w:rPr>
        <w:t>taxa de inchir</w:t>
      </w:r>
      <w:r w:rsidR="00636600">
        <w:rPr>
          <w:rFonts w:ascii="Calibri" w:eastAsia="Calibri" w:hAnsi="Calibri" w:cs="Times New Roman"/>
          <w:b/>
          <w:sz w:val="28"/>
          <w:szCs w:val="28"/>
        </w:rPr>
        <w:t>iere a salonului de  nunti : 666</w:t>
      </w:r>
      <w:r w:rsidRPr="00263E3F">
        <w:rPr>
          <w:rFonts w:ascii="Calibri" w:eastAsia="Calibri" w:hAnsi="Calibri" w:cs="Times New Roman"/>
          <w:b/>
          <w:sz w:val="28"/>
          <w:szCs w:val="28"/>
        </w:rPr>
        <w:t xml:space="preserve"> lei </w:t>
      </w:r>
      <w:r w:rsidR="00636600">
        <w:rPr>
          <w:rFonts w:ascii="Calibri" w:eastAsia="Calibri" w:hAnsi="Calibri" w:cs="Times New Roman"/>
          <w:b/>
          <w:sz w:val="28"/>
          <w:szCs w:val="28"/>
        </w:rPr>
        <w:t>pentru anul 2024</w:t>
      </w:r>
      <w:r w:rsidR="00740EEA">
        <w:rPr>
          <w:rFonts w:ascii="Calibri" w:eastAsia="Calibri" w:hAnsi="Calibri" w:cs="Times New Roman"/>
          <w:b/>
          <w:sz w:val="28"/>
          <w:szCs w:val="28"/>
        </w:rPr>
        <w:t xml:space="preserve">;  </w:t>
      </w:r>
      <w:r w:rsidR="00636600">
        <w:rPr>
          <w:rFonts w:ascii="Calibri" w:eastAsia="Calibri" w:hAnsi="Calibri" w:cs="Times New Roman"/>
          <w:b/>
          <w:sz w:val="28"/>
          <w:szCs w:val="28"/>
        </w:rPr>
        <w:t>735</w:t>
      </w:r>
      <w:r w:rsidR="00B22639">
        <w:rPr>
          <w:rFonts w:ascii="Calibri" w:eastAsia="Calibri" w:hAnsi="Calibri" w:cs="Times New Roman"/>
          <w:b/>
          <w:sz w:val="28"/>
          <w:szCs w:val="28"/>
        </w:rPr>
        <w:t xml:space="preserve"> </w:t>
      </w:r>
      <w:r w:rsidR="00636600">
        <w:rPr>
          <w:rFonts w:ascii="Calibri" w:eastAsia="Calibri" w:hAnsi="Calibri" w:cs="Times New Roman"/>
          <w:b/>
          <w:sz w:val="28"/>
          <w:szCs w:val="28"/>
        </w:rPr>
        <w:t>lei pentru anul 2025</w:t>
      </w:r>
      <w:r w:rsidR="00B22639">
        <w:rPr>
          <w:rFonts w:ascii="Calibri" w:eastAsia="Calibri" w:hAnsi="Calibri" w:cs="Times New Roman"/>
          <w:b/>
          <w:sz w:val="28"/>
          <w:szCs w:val="28"/>
        </w:rPr>
        <w:t xml:space="preserve"> </w:t>
      </w:r>
      <w:r w:rsidRPr="00263E3F">
        <w:rPr>
          <w:rFonts w:ascii="Calibri" w:eastAsia="Calibri" w:hAnsi="Calibri" w:cs="Times New Roman"/>
          <w:b/>
          <w:sz w:val="28"/>
          <w:szCs w:val="28"/>
        </w:rPr>
        <w:t>(valoare indexata cu rata inflatiei</w:t>
      </w:r>
      <w:r w:rsidR="00636600">
        <w:rPr>
          <w:rFonts w:ascii="Calibri" w:eastAsia="Calibri" w:hAnsi="Calibri" w:cs="Times New Roman"/>
          <w:b/>
          <w:sz w:val="28"/>
          <w:szCs w:val="28"/>
        </w:rPr>
        <w:t xml:space="preserve"> de 10,4</w:t>
      </w:r>
      <w:r w:rsidR="00AA67C8">
        <w:rPr>
          <w:rFonts w:ascii="Calibri" w:eastAsia="Calibri" w:hAnsi="Calibri" w:cs="Times New Roman"/>
          <w:b/>
          <w:sz w:val="28"/>
          <w:szCs w:val="28"/>
        </w:rPr>
        <w:t>%</w:t>
      </w:r>
      <w:r w:rsidRPr="00263E3F">
        <w:rPr>
          <w:rFonts w:ascii="Calibri" w:eastAsia="Calibri" w:hAnsi="Calibri" w:cs="Times New Roman"/>
          <w:b/>
          <w:sz w:val="28"/>
          <w:szCs w:val="28"/>
        </w:rPr>
        <w:t>);</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b) </w:t>
      </w:r>
      <w:proofErr w:type="gramStart"/>
      <w:r w:rsidRPr="00263E3F">
        <w:rPr>
          <w:rFonts w:ascii="Calibri" w:eastAsia="Calibri" w:hAnsi="Calibri" w:cs="Times New Roman"/>
          <w:b/>
          <w:sz w:val="28"/>
          <w:szCs w:val="28"/>
        </w:rPr>
        <w:t>taxa</w:t>
      </w:r>
      <w:proofErr w:type="gramEnd"/>
      <w:r w:rsidRPr="00263E3F">
        <w:rPr>
          <w:rFonts w:ascii="Calibri" w:eastAsia="Calibri" w:hAnsi="Calibri" w:cs="Times New Roman"/>
          <w:b/>
          <w:sz w:val="28"/>
          <w:szCs w:val="28"/>
        </w:rPr>
        <w:t xml:space="preserve"> utilizare t</w:t>
      </w:r>
      <w:r w:rsidR="005F278F">
        <w:rPr>
          <w:rFonts w:ascii="Calibri" w:eastAsia="Calibri" w:hAnsi="Calibri" w:cs="Times New Roman"/>
          <w:b/>
          <w:sz w:val="28"/>
          <w:szCs w:val="28"/>
        </w:rPr>
        <w:t>emporara a locurilor pu</w:t>
      </w:r>
      <w:r w:rsidR="00636600">
        <w:rPr>
          <w:rFonts w:ascii="Calibri" w:eastAsia="Calibri" w:hAnsi="Calibri" w:cs="Times New Roman"/>
          <w:b/>
          <w:sz w:val="28"/>
          <w:szCs w:val="28"/>
        </w:rPr>
        <w:t>blice :13</w:t>
      </w:r>
      <w:r w:rsidRPr="00263E3F">
        <w:rPr>
          <w:rFonts w:ascii="Calibri" w:eastAsia="Calibri" w:hAnsi="Calibri" w:cs="Times New Roman"/>
          <w:b/>
          <w:sz w:val="28"/>
          <w:szCs w:val="28"/>
        </w:rPr>
        <w:t xml:space="preserve"> lei </w:t>
      </w:r>
      <w:r w:rsidR="00636600">
        <w:rPr>
          <w:rFonts w:ascii="Calibri" w:eastAsia="Calibri" w:hAnsi="Calibri" w:cs="Times New Roman"/>
          <w:b/>
          <w:sz w:val="28"/>
          <w:szCs w:val="28"/>
        </w:rPr>
        <w:t xml:space="preserve"> pentru anul 2024</w:t>
      </w:r>
      <w:r>
        <w:rPr>
          <w:rFonts w:ascii="Calibri" w:eastAsia="Calibri" w:hAnsi="Calibri" w:cs="Times New Roman"/>
          <w:b/>
          <w:sz w:val="28"/>
          <w:szCs w:val="28"/>
        </w:rPr>
        <w:t>; 1</w:t>
      </w:r>
      <w:r w:rsidR="009A0310">
        <w:rPr>
          <w:rFonts w:ascii="Calibri" w:eastAsia="Calibri" w:hAnsi="Calibri" w:cs="Times New Roman"/>
          <w:b/>
          <w:sz w:val="28"/>
          <w:szCs w:val="28"/>
        </w:rPr>
        <w:t>4</w:t>
      </w:r>
      <w:r w:rsidR="00636600">
        <w:rPr>
          <w:rFonts w:ascii="Calibri" w:eastAsia="Calibri" w:hAnsi="Calibri" w:cs="Times New Roman"/>
          <w:b/>
          <w:sz w:val="28"/>
          <w:szCs w:val="28"/>
        </w:rPr>
        <w:t xml:space="preserve"> lei pentru anul 2025</w:t>
      </w:r>
      <w:r>
        <w:rPr>
          <w:rFonts w:ascii="Calibri" w:eastAsia="Calibri" w:hAnsi="Calibri" w:cs="Times New Roman"/>
          <w:b/>
          <w:sz w:val="28"/>
          <w:szCs w:val="28"/>
        </w:rPr>
        <w:t xml:space="preserve"> </w:t>
      </w:r>
      <w:r w:rsidRPr="00263E3F">
        <w:rPr>
          <w:rFonts w:ascii="Calibri" w:eastAsia="Calibri" w:hAnsi="Calibri" w:cs="Times New Roman"/>
          <w:b/>
          <w:sz w:val="28"/>
          <w:szCs w:val="28"/>
        </w:rPr>
        <w:t>(valoare indexata cu rata inflatiei</w:t>
      </w:r>
      <w:r w:rsidR="00636600">
        <w:rPr>
          <w:rFonts w:ascii="Calibri" w:eastAsia="Calibri" w:hAnsi="Calibri" w:cs="Times New Roman"/>
          <w:b/>
          <w:sz w:val="28"/>
          <w:szCs w:val="28"/>
        </w:rPr>
        <w:t xml:space="preserve"> de 10,4</w:t>
      </w:r>
      <w:r w:rsidR="005F278F">
        <w:rPr>
          <w:rFonts w:ascii="Calibri" w:eastAsia="Calibri" w:hAnsi="Calibri" w:cs="Times New Roman"/>
          <w:b/>
          <w:sz w:val="28"/>
          <w:szCs w:val="28"/>
        </w:rPr>
        <w:t>%</w:t>
      </w:r>
      <w:r w:rsidRPr="00263E3F">
        <w:rPr>
          <w:rFonts w:ascii="Calibri" w:eastAsia="Calibri" w:hAnsi="Calibri" w:cs="Times New Roman"/>
          <w:b/>
          <w:sz w:val="28"/>
          <w:szCs w:val="28"/>
        </w:rPr>
        <w:t>);</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(2) Taxa pentru indeplinirea procedurii de divort pe cale administrati</w:t>
      </w:r>
      <w:r w:rsidR="009A0310">
        <w:rPr>
          <w:rFonts w:ascii="Calibri" w:eastAsia="Calibri" w:hAnsi="Calibri" w:cs="Times New Roman"/>
          <w:b/>
          <w:sz w:val="28"/>
          <w:szCs w:val="28"/>
        </w:rPr>
        <w:t xml:space="preserve">va se stabileste in </w:t>
      </w:r>
      <w:proofErr w:type="gramStart"/>
      <w:r w:rsidR="009A0310">
        <w:rPr>
          <w:rFonts w:ascii="Calibri" w:eastAsia="Calibri" w:hAnsi="Calibri" w:cs="Times New Roman"/>
          <w:b/>
          <w:sz w:val="28"/>
          <w:szCs w:val="28"/>
        </w:rPr>
        <w:t>suma  de</w:t>
      </w:r>
      <w:proofErr w:type="gramEnd"/>
      <w:r w:rsidR="009A0310">
        <w:rPr>
          <w:rFonts w:ascii="Calibri" w:eastAsia="Calibri" w:hAnsi="Calibri" w:cs="Times New Roman"/>
          <w:b/>
          <w:sz w:val="28"/>
          <w:szCs w:val="28"/>
        </w:rPr>
        <w:t xml:space="preserve"> 666</w:t>
      </w:r>
      <w:r w:rsidRPr="00263E3F">
        <w:rPr>
          <w:rFonts w:ascii="Calibri" w:eastAsia="Calibri" w:hAnsi="Calibri" w:cs="Times New Roman"/>
          <w:b/>
          <w:sz w:val="28"/>
          <w:szCs w:val="28"/>
        </w:rPr>
        <w:t xml:space="preserve">  lei </w:t>
      </w:r>
      <w:r w:rsidR="009A0310">
        <w:rPr>
          <w:rFonts w:ascii="Calibri" w:eastAsia="Calibri" w:hAnsi="Calibri" w:cs="Times New Roman"/>
          <w:b/>
          <w:sz w:val="28"/>
          <w:szCs w:val="28"/>
        </w:rPr>
        <w:t>pentru anul 2024;</w:t>
      </w:r>
      <w:r w:rsidR="002B5E0D">
        <w:rPr>
          <w:rFonts w:ascii="Calibri" w:eastAsia="Calibri" w:hAnsi="Calibri" w:cs="Times New Roman"/>
          <w:b/>
          <w:sz w:val="28"/>
          <w:szCs w:val="28"/>
        </w:rPr>
        <w:t xml:space="preserve"> </w:t>
      </w:r>
      <w:r w:rsidR="009A0310">
        <w:rPr>
          <w:rFonts w:ascii="Calibri" w:eastAsia="Calibri" w:hAnsi="Calibri" w:cs="Times New Roman"/>
          <w:b/>
          <w:sz w:val="28"/>
          <w:szCs w:val="28"/>
        </w:rPr>
        <w:t xml:space="preserve">735 </w:t>
      </w:r>
      <w:r w:rsidR="002B5E0D">
        <w:rPr>
          <w:rFonts w:ascii="Calibri" w:eastAsia="Calibri" w:hAnsi="Calibri" w:cs="Times New Roman"/>
          <w:b/>
          <w:sz w:val="28"/>
          <w:szCs w:val="28"/>
        </w:rPr>
        <w:t xml:space="preserve">lei </w:t>
      </w:r>
      <w:r w:rsidR="009A0310">
        <w:rPr>
          <w:rFonts w:ascii="Calibri" w:eastAsia="Calibri" w:hAnsi="Calibri" w:cs="Times New Roman"/>
          <w:b/>
          <w:sz w:val="28"/>
          <w:szCs w:val="28"/>
        </w:rPr>
        <w:t>pentru anul 2025</w:t>
      </w:r>
      <w:r w:rsidR="002B5E0D">
        <w:rPr>
          <w:rFonts w:ascii="Calibri" w:eastAsia="Calibri" w:hAnsi="Calibri" w:cs="Times New Roman"/>
          <w:b/>
          <w:sz w:val="28"/>
          <w:szCs w:val="28"/>
        </w:rPr>
        <w:t xml:space="preserve"> </w:t>
      </w:r>
      <w:r w:rsidRPr="00263E3F">
        <w:rPr>
          <w:rFonts w:ascii="Calibri" w:eastAsia="Calibri" w:hAnsi="Calibri" w:cs="Times New Roman"/>
          <w:b/>
          <w:sz w:val="28"/>
          <w:szCs w:val="28"/>
        </w:rPr>
        <w:t>(valoare indexata cu rata inflatiei</w:t>
      </w:r>
      <w:r w:rsidR="009A0310">
        <w:rPr>
          <w:rFonts w:ascii="Calibri" w:eastAsia="Calibri" w:hAnsi="Calibri" w:cs="Times New Roman"/>
          <w:b/>
          <w:sz w:val="28"/>
          <w:szCs w:val="28"/>
        </w:rPr>
        <w:t xml:space="preserve"> de 10,4</w:t>
      </w:r>
      <w:r w:rsidR="005F278F">
        <w:rPr>
          <w:rFonts w:ascii="Calibri" w:eastAsia="Calibri" w:hAnsi="Calibri" w:cs="Times New Roman"/>
          <w:b/>
          <w:sz w:val="28"/>
          <w:szCs w:val="28"/>
        </w:rPr>
        <w:t>%</w:t>
      </w:r>
      <w:r w:rsidRPr="00263E3F">
        <w:rPr>
          <w:rFonts w:ascii="Calibri" w:eastAsia="Calibri" w:hAnsi="Calibri" w:cs="Times New Roman"/>
          <w:b/>
          <w:sz w:val="28"/>
          <w:szCs w:val="28"/>
        </w:rPr>
        <w:t>).</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(3) Taxa pentru eliberarea de copii heliografice de pe planuri cadastrale sau de pe alte asemenea pl</w:t>
      </w:r>
      <w:r w:rsidR="009A0310">
        <w:rPr>
          <w:rFonts w:ascii="Calibri" w:eastAsia="Calibri" w:hAnsi="Calibri" w:cs="Times New Roman"/>
          <w:b/>
          <w:sz w:val="28"/>
          <w:szCs w:val="28"/>
        </w:rPr>
        <w:t>anuri se stabileste in suma de 22</w:t>
      </w:r>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 xml:space="preserve">lei </w:t>
      </w:r>
      <w:r w:rsidR="00DF0629">
        <w:rPr>
          <w:rFonts w:ascii="Calibri" w:eastAsia="Calibri" w:hAnsi="Calibri" w:cs="Times New Roman"/>
          <w:b/>
          <w:sz w:val="28"/>
          <w:szCs w:val="28"/>
        </w:rPr>
        <w:t xml:space="preserve"> pentru</w:t>
      </w:r>
      <w:proofErr w:type="gramEnd"/>
      <w:r w:rsidR="00DF0629">
        <w:rPr>
          <w:rFonts w:ascii="Calibri" w:eastAsia="Calibri" w:hAnsi="Calibri" w:cs="Times New Roman"/>
          <w:b/>
          <w:sz w:val="28"/>
          <w:szCs w:val="28"/>
        </w:rPr>
        <w:t xml:space="preserve"> anul 2024; 24</w:t>
      </w:r>
      <w:r w:rsidR="009A0310">
        <w:rPr>
          <w:rFonts w:ascii="Calibri" w:eastAsia="Calibri" w:hAnsi="Calibri" w:cs="Times New Roman"/>
          <w:b/>
          <w:sz w:val="28"/>
          <w:szCs w:val="28"/>
        </w:rPr>
        <w:t xml:space="preserve"> lei pentru anul 2025</w:t>
      </w:r>
      <w:r>
        <w:rPr>
          <w:rFonts w:ascii="Calibri" w:eastAsia="Calibri" w:hAnsi="Calibri" w:cs="Times New Roman"/>
          <w:b/>
          <w:sz w:val="28"/>
          <w:szCs w:val="28"/>
        </w:rPr>
        <w:t xml:space="preserve"> </w:t>
      </w:r>
      <w:r w:rsidRPr="00263E3F">
        <w:rPr>
          <w:rFonts w:ascii="Calibri" w:eastAsia="Calibri" w:hAnsi="Calibri" w:cs="Times New Roman"/>
          <w:b/>
          <w:sz w:val="28"/>
          <w:szCs w:val="28"/>
        </w:rPr>
        <w:t>(valoare indexata cu rata inflatiei</w:t>
      </w:r>
      <w:r w:rsidR="009A0310">
        <w:rPr>
          <w:rFonts w:ascii="Calibri" w:eastAsia="Calibri" w:hAnsi="Calibri" w:cs="Times New Roman"/>
          <w:b/>
          <w:sz w:val="28"/>
          <w:szCs w:val="28"/>
        </w:rPr>
        <w:t xml:space="preserve"> de 10,4</w:t>
      </w:r>
      <w:r w:rsidR="00985008">
        <w:rPr>
          <w:rFonts w:ascii="Calibri" w:eastAsia="Calibri" w:hAnsi="Calibri" w:cs="Times New Roman"/>
          <w:b/>
          <w:sz w:val="28"/>
          <w:szCs w:val="28"/>
        </w:rPr>
        <w:t xml:space="preserve"> %</w:t>
      </w:r>
      <w:r w:rsidRPr="00263E3F">
        <w:rPr>
          <w:rFonts w:ascii="Calibri" w:eastAsia="Calibri" w:hAnsi="Calibri" w:cs="Times New Roman"/>
          <w:b/>
          <w:sz w:val="28"/>
          <w:szCs w:val="28"/>
        </w:rPr>
        <w:t>).</w:t>
      </w:r>
    </w:p>
    <w:p w:rsidR="00E00373" w:rsidRPr="00263E3F" w:rsidRDefault="00E00373" w:rsidP="00E00373">
      <w:pPr>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t>SCUTIRI –ALTE TAXE LOCALE art.</w:t>
      </w:r>
      <w:proofErr w:type="gramEnd"/>
      <w:r w:rsidRPr="00263E3F">
        <w:rPr>
          <w:rFonts w:ascii="Calibri" w:eastAsia="Calibri" w:hAnsi="Calibri" w:cs="Times New Roman"/>
          <w:b/>
          <w:sz w:val="28"/>
          <w:szCs w:val="28"/>
        </w:rPr>
        <w:t xml:space="preserve"> 487 din Legea nr. 227/2015 privind Codul Fiscal,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Art.34 Consiliul Local al comunei Gura Ialomitei acorda scutiri de </w:t>
      </w:r>
      <w:proofErr w:type="gramStart"/>
      <w:r w:rsidRPr="00263E3F">
        <w:rPr>
          <w:rFonts w:ascii="Calibri" w:eastAsia="Calibri" w:hAnsi="Calibri" w:cs="Times New Roman"/>
          <w:b/>
          <w:sz w:val="28"/>
          <w:szCs w:val="28"/>
        </w:rPr>
        <w:t>la plata</w:t>
      </w:r>
      <w:proofErr w:type="gramEnd"/>
      <w:r w:rsidRPr="00263E3F">
        <w:rPr>
          <w:rFonts w:ascii="Calibri" w:eastAsia="Calibri" w:hAnsi="Calibri" w:cs="Times New Roman"/>
          <w:b/>
          <w:sz w:val="28"/>
          <w:szCs w:val="28"/>
        </w:rPr>
        <w:t xml:space="preserve"> altor taxe locale, prevazute la art. 31, urmatoarelor persoane fizice sau juridice:</w:t>
      </w:r>
    </w:p>
    <w:p w:rsidR="00E00373" w:rsidRPr="00263E3F" w:rsidRDefault="00E00373" w:rsidP="00E00373">
      <w:pPr>
        <w:numPr>
          <w:ilvl w:val="0"/>
          <w:numId w:val="3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veteranii de razboi, vaduvele de razboi si vaduvele nerecasatorite ale veteranilor de razboi;</w:t>
      </w:r>
    </w:p>
    <w:p w:rsidR="00E00373" w:rsidRPr="00263E3F" w:rsidRDefault="00E00373" w:rsidP="00E00373">
      <w:pPr>
        <w:numPr>
          <w:ilvl w:val="0"/>
          <w:numId w:val="30"/>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persoanele</w:t>
      </w:r>
      <w:proofErr w:type="gramEnd"/>
      <w:r w:rsidRPr="00263E3F">
        <w:rPr>
          <w:rFonts w:ascii="Calibri" w:eastAsia="Calibri" w:hAnsi="Calibri" w:cs="Times New Roman"/>
          <w:b/>
          <w:sz w:val="28"/>
          <w:szCs w:val="28"/>
        </w:rPr>
        <w:t xml:space="preserve"> fizice prevazute la art. 1 din Decretul-lege nr. 118/1990, republicat, cu modificarile si completarile ulterioare;</w:t>
      </w:r>
    </w:p>
    <w:p w:rsidR="00E00373" w:rsidRPr="00263E3F" w:rsidRDefault="00E00373" w:rsidP="00E00373">
      <w:pPr>
        <w:numPr>
          <w:ilvl w:val="0"/>
          <w:numId w:val="3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institutiile sau unitatile care functioneaza sub coordonarea Ministerului Educatiei si Cercetarii Stiintifice sau a Ministerului Tineretului si Sportului, cu exceptia incintelor folosite pentru activitati economice;</w:t>
      </w:r>
    </w:p>
    <w:p w:rsidR="00E00373" w:rsidRPr="00263E3F" w:rsidRDefault="00E00373" w:rsidP="00E00373">
      <w:pPr>
        <w:numPr>
          <w:ilvl w:val="0"/>
          <w:numId w:val="3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fundatiile infiintate prin testament, constituite conform legii, cu scopul de a intretine, dezvolta si ajuta institutii de cultura nationala, precum si de a sustine actiuni cu character umanitar, social si cultural;</w:t>
      </w:r>
    </w:p>
    <w:p w:rsidR="00E00373" w:rsidRPr="00263E3F" w:rsidRDefault="00E00373" w:rsidP="00E00373">
      <w:pPr>
        <w:numPr>
          <w:ilvl w:val="0"/>
          <w:numId w:val="3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organizatiile care au ca unica activitate acordarea gratuita de servicii sociala in unitati specializate care asigura gazduire, ingrijire sociala si medicala, asistenta, ocrotire, activitati de recuperare, reabilitare si reinsertie sociala pentru copil, familie, persoane cu handicap, persoane varstnice, precum si pentru aflate in dificultate, in conditiile legii;</w:t>
      </w:r>
    </w:p>
    <w:p w:rsidR="00E00373" w:rsidRPr="00263E3F" w:rsidRDefault="00E00373" w:rsidP="00E00373">
      <w:pPr>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t>Termenul de depunere al documentelor-Art.</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487^1 din Legea nr.</w:t>
      </w:r>
      <w:proofErr w:type="gramEnd"/>
      <w:r w:rsidRPr="00263E3F">
        <w:rPr>
          <w:rFonts w:ascii="Calibri" w:eastAsia="Calibri" w:hAnsi="Calibri" w:cs="Times New Roman"/>
          <w:b/>
          <w:sz w:val="28"/>
          <w:szCs w:val="28"/>
        </w:rPr>
        <w:t xml:space="preserve"> 227/2015 privind Codul Fiscal,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35 Scutirile sau </w:t>
      </w:r>
      <w:proofErr w:type="gramStart"/>
      <w:r w:rsidRPr="00263E3F">
        <w:rPr>
          <w:rFonts w:ascii="Calibri" w:eastAsia="Calibri" w:hAnsi="Calibri" w:cs="Times New Roman"/>
          <w:b/>
          <w:sz w:val="28"/>
          <w:szCs w:val="28"/>
        </w:rPr>
        <w:t>reducerile  de</w:t>
      </w:r>
      <w:proofErr w:type="gramEnd"/>
      <w:r w:rsidRPr="00263E3F">
        <w:rPr>
          <w:rFonts w:ascii="Calibri" w:eastAsia="Calibri" w:hAnsi="Calibri" w:cs="Times New Roman"/>
          <w:b/>
          <w:sz w:val="28"/>
          <w:szCs w:val="28"/>
        </w:rPr>
        <w:t xml:space="preserve"> la plata impozitului/taxei pe cladiri, a impozitului/taxei pe teren, a impozitului pe mijloacele de transport prevazute la art. 456, 464 si  469 se aplica, incepand cu data de 1 ianuarie a anului fiscal, persoanelor care detin documente justificative emise pana la data de 31 decembrie a anului fiscal anterior si care sunt depuse  la compartimentele de specialitate ale autoritatilor publice locale, pana la data de 31 martie, inclusiv;</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36 In cazul persoanelor fizice si juridice care incheie contracte de fiducie conform codului civil, impozitele si taxele locale aferente masei patrimoniale fiduciare transferate in cadrul operatiunii de </w:t>
      </w:r>
      <w:proofErr w:type="gramStart"/>
      <w:r w:rsidRPr="00263E3F">
        <w:rPr>
          <w:rFonts w:ascii="Calibri" w:eastAsia="Calibri" w:hAnsi="Calibri" w:cs="Times New Roman"/>
          <w:b/>
          <w:sz w:val="28"/>
          <w:szCs w:val="28"/>
        </w:rPr>
        <w:t>fiducie  sunt</w:t>
      </w:r>
      <w:proofErr w:type="gramEnd"/>
      <w:r w:rsidRPr="00263E3F">
        <w:rPr>
          <w:rFonts w:ascii="Calibri" w:eastAsia="Calibri" w:hAnsi="Calibri" w:cs="Times New Roman"/>
          <w:b/>
          <w:sz w:val="28"/>
          <w:szCs w:val="28"/>
        </w:rPr>
        <w:t xml:space="preserve"> platite de catre fiduciar la bugetul local  al unitatii administrativ-teritoriale unde sunt inregistrate bunurile care fac obiectul operatiunii de fiducie,incepand cu data de intai a lunii urmatoare celei in care a fost incheiat contractul de fiducie.</w:t>
      </w:r>
    </w:p>
    <w:p w:rsidR="00E00373" w:rsidRDefault="00E00373" w:rsidP="00E00373">
      <w:pPr>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t>MAJORAREA IMPOZITELOR SI TAXELOR LOCALE-art.</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489</w:t>
      </w:r>
      <w:r w:rsidR="00FB1F37">
        <w:rPr>
          <w:rFonts w:ascii="Calibri" w:eastAsia="Calibri" w:hAnsi="Calibri" w:cs="Times New Roman"/>
          <w:b/>
          <w:sz w:val="28"/>
          <w:szCs w:val="28"/>
        </w:rPr>
        <w:t xml:space="preserve"> alin.</w:t>
      </w:r>
      <w:proofErr w:type="gramEnd"/>
      <w:r w:rsidR="00FB1F37">
        <w:rPr>
          <w:rFonts w:ascii="Calibri" w:eastAsia="Calibri" w:hAnsi="Calibri" w:cs="Times New Roman"/>
          <w:b/>
          <w:sz w:val="28"/>
          <w:szCs w:val="28"/>
        </w:rPr>
        <w:t xml:space="preserve"> (1) </w:t>
      </w:r>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227/2015 </w:t>
      </w:r>
      <w:proofErr w:type="gramStart"/>
      <w:r w:rsidRPr="00263E3F">
        <w:rPr>
          <w:rFonts w:ascii="Calibri" w:eastAsia="Calibri" w:hAnsi="Calibri" w:cs="Times New Roman"/>
          <w:b/>
          <w:sz w:val="28"/>
          <w:szCs w:val="28"/>
        </w:rPr>
        <w:t>privind  Codul</w:t>
      </w:r>
      <w:proofErr w:type="gramEnd"/>
      <w:r w:rsidRPr="00263E3F">
        <w:rPr>
          <w:rFonts w:ascii="Calibri" w:eastAsia="Calibri" w:hAnsi="Calibri" w:cs="Times New Roman"/>
          <w:b/>
          <w:sz w:val="28"/>
          <w:szCs w:val="28"/>
        </w:rPr>
        <w:t xml:space="preserve"> fiscal, cu modificarile si completarile ulterioare</w:t>
      </w:r>
    </w:p>
    <w:p w:rsidR="009D5D1C" w:rsidRPr="00263E3F" w:rsidRDefault="009D5D1C" w:rsidP="00E00373">
      <w:pPr>
        <w:jc w:val="center"/>
        <w:rPr>
          <w:rFonts w:ascii="Calibri" w:eastAsia="Calibri" w:hAnsi="Calibri" w:cs="Times New Roman"/>
          <w:b/>
          <w:sz w:val="28"/>
          <w:szCs w:val="28"/>
        </w:rPr>
      </w:pP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w:t>
      </w:r>
      <w:proofErr w:type="gramStart"/>
      <w:r w:rsidRPr="00263E3F">
        <w:rPr>
          <w:rFonts w:ascii="Calibri" w:eastAsia="Calibri" w:hAnsi="Calibri" w:cs="Times New Roman"/>
          <w:b/>
          <w:sz w:val="28"/>
          <w:szCs w:val="28"/>
        </w:rPr>
        <w:t>37 Consiliul Local al comunei Gura Ialomi</w:t>
      </w:r>
      <w:r w:rsidR="00E81C5D">
        <w:rPr>
          <w:rFonts w:ascii="Calibri" w:eastAsia="Calibri" w:hAnsi="Calibri" w:cs="Times New Roman"/>
          <w:b/>
          <w:sz w:val="28"/>
          <w:szCs w:val="28"/>
        </w:rPr>
        <w:t>tei nu majoreaza impozitele si taxele locale in functie de criterii economice, sociale, geografice, urbanistice sau necesitati bugetare locale</w:t>
      </w:r>
      <w:r w:rsidR="00FB1F37">
        <w:rPr>
          <w:rFonts w:ascii="Calibri" w:eastAsia="Calibri" w:hAnsi="Calibri" w:cs="Times New Roman"/>
          <w:b/>
          <w:sz w:val="28"/>
          <w:szCs w:val="28"/>
        </w:rPr>
        <w:t>.</w:t>
      </w:r>
      <w:proofErr w:type="gramEnd"/>
    </w:p>
    <w:p w:rsidR="00E00373" w:rsidRPr="00263E3F" w:rsidRDefault="00E00373" w:rsidP="00E00373">
      <w:pPr>
        <w:jc w:val="both"/>
        <w:rPr>
          <w:rFonts w:ascii="Calibri" w:eastAsia="Calibri" w:hAnsi="Calibri" w:cs="Times New Roman"/>
          <w:b/>
          <w:sz w:val="28"/>
          <w:szCs w:val="28"/>
        </w:rPr>
      </w:pPr>
    </w:p>
    <w:p w:rsidR="009D5D1C" w:rsidRDefault="009D5D1C" w:rsidP="00E00373">
      <w:pPr>
        <w:jc w:val="center"/>
        <w:rPr>
          <w:rFonts w:ascii="Calibri" w:eastAsia="Calibri" w:hAnsi="Calibri" w:cs="Times New Roman"/>
          <w:b/>
          <w:sz w:val="28"/>
          <w:szCs w:val="28"/>
        </w:rPr>
      </w:pPr>
    </w:p>
    <w:p w:rsidR="00E00373" w:rsidRPr="00263E3F" w:rsidRDefault="00E00373" w:rsidP="00E00373">
      <w:pPr>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t>INDEXAREA IMPOZITELOR SI TAXELOR LOCALE-art.</w:t>
      </w:r>
      <w:proofErr w:type="gramEnd"/>
      <w:r w:rsidRPr="00263E3F">
        <w:rPr>
          <w:rFonts w:ascii="Calibri" w:eastAsia="Calibri" w:hAnsi="Calibri" w:cs="Times New Roman"/>
          <w:b/>
          <w:sz w:val="28"/>
          <w:szCs w:val="28"/>
        </w:rPr>
        <w:t xml:space="preserve"> 491 din Legea nr. 227/2015 privind Codul Fiscal,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Art. 38 (1) In cazul oricarui impozit sau oricarei taxe locale, care consta intr-o anumita suma de lei sau care este stabilita pe baza unei anumite sume in lei, sumele respective se indexeaza anual, pana la data de 30 aprilie, de catre consiliul local, tinand cont de rata inflatiei pentru anul fiscal anterior, comunicate pe site-urile oficiale ale Ministerului Finantelor Publice si Ministerul Dezvoltarii Regionale si Administratiei Publice.</w:t>
      </w:r>
      <w:r w:rsidR="00FB1F37">
        <w:rPr>
          <w:rFonts w:ascii="Calibri" w:eastAsia="Calibri" w:hAnsi="Calibri" w:cs="Times New Roman"/>
          <w:b/>
          <w:sz w:val="28"/>
          <w:szCs w:val="28"/>
        </w:rPr>
        <w:t xml:space="preserve"> Cu exceptia impozitului /taxei pe </w:t>
      </w:r>
      <w:proofErr w:type="gramStart"/>
      <w:r w:rsidR="00FB1F37">
        <w:rPr>
          <w:rFonts w:ascii="Calibri" w:eastAsia="Calibri" w:hAnsi="Calibri" w:cs="Times New Roman"/>
          <w:b/>
          <w:sz w:val="28"/>
          <w:szCs w:val="28"/>
        </w:rPr>
        <w:t>cladiri  care</w:t>
      </w:r>
      <w:proofErr w:type="gramEnd"/>
      <w:r w:rsidR="00FB1F37">
        <w:rPr>
          <w:rFonts w:ascii="Calibri" w:eastAsia="Calibri" w:hAnsi="Calibri" w:cs="Times New Roman"/>
          <w:b/>
          <w:sz w:val="28"/>
          <w:szCs w:val="28"/>
        </w:rPr>
        <w:t xml:space="preserve"> se actualizeaza </w:t>
      </w:r>
      <w:r w:rsidR="009D5D1C">
        <w:rPr>
          <w:rFonts w:ascii="Calibri" w:eastAsia="Calibri" w:hAnsi="Calibri" w:cs="Times New Roman"/>
          <w:b/>
          <w:sz w:val="28"/>
          <w:szCs w:val="28"/>
        </w:rPr>
        <w:t>a</w:t>
      </w:r>
      <w:r w:rsidR="00FB1F37">
        <w:rPr>
          <w:rFonts w:ascii="Calibri" w:eastAsia="Calibri" w:hAnsi="Calibri" w:cs="Times New Roman"/>
          <w:b/>
          <w:sz w:val="28"/>
          <w:szCs w:val="28"/>
        </w:rPr>
        <w:t>nual in baza valorilor cladirilor si terenurilor acoperite de acestea  cuprinse in Studiile de piata  referitoare la calorile orientative privind proprietatile imobiliare din Romania  administrate de Uniunea Nationala a Notarilor Publici din Romania.</w:t>
      </w:r>
    </w:p>
    <w:p w:rsidR="00E00373" w:rsidRPr="00263E3F" w:rsidRDefault="00E00373" w:rsidP="00E00373">
      <w:pPr>
        <w:jc w:val="both"/>
        <w:rPr>
          <w:rFonts w:ascii="Calibri" w:eastAsia="Calibri" w:hAnsi="Calibri" w:cs="Times New Roman"/>
          <w:b/>
          <w:sz w:val="28"/>
          <w:szCs w:val="28"/>
        </w:rPr>
      </w:pPr>
    </w:p>
    <w:tbl>
      <w:tblPr>
        <w:tblStyle w:val="TableGrid"/>
        <w:tblW w:w="16884" w:type="dxa"/>
        <w:tblLook w:val="04A0" w:firstRow="1" w:lastRow="0" w:firstColumn="1" w:lastColumn="0" w:noHBand="0" w:noVBand="1"/>
      </w:tblPr>
      <w:tblGrid>
        <w:gridCol w:w="7308"/>
        <w:gridCol w:w="7308"/>
        <w:gridCol w:w="2268"/>
      </w:tblGrid>
      <w:tr w:rsidR="00E00373" w:rsidRPr="00263E3F" w:rsidTr="006D4282">
        <w:trPr>
          <w:gridBefore w:val="1"/>
          <w:wBefore w:w="7308" w:type="dxa"/>
          <w:trHeight w:val="2530"/>
        </w:trPr>
        <w:tc>
          <w:tcPr>
            <w:tcW w:w="7308" w:type="dxa"/>
            <w:tcBorders>
              <w:top w:val="nil"/>
              <w:left w:val="nil"/>
              <w:bottom w:val="nil"/>
            </w:tcBorders>
          </w:tcPr>
          <w:p w:rsidR="00E00373" w:rsidRPr="00263E3F" w:rsidRDefault="00E00373" w:rsidP="006D4282">
            <w:pPr>
              <w:jc w:val="both"/>
              <w:rPr>
                <w:rFonts w:ascii="Calibri" w:eastAsia="Calibri" w:hAnsi="Calibri" w:cs="Times New Roman"/>
                <w:b/>
                <w:sz w:val="28"/>
                <w:szCs w:val="28"/>
              </w:rPr>
            </w:pPr>
          </w:p>
        </w:tc>
        <w:tc>
          <w:tcPr>
            <w:tcW w:w="2268" w:type="dxa"/>
            <w:tcBorders>
              <w:bottom w:val="nil"/>
            </w:tcBorders>
          </w:tcPr>
          <w:p w:rsidR="00E00373" w:rsidRPr="00263E3F" w:rsidRDefault="00E00373" w:rsidP="006D4282">
            <w:pPr>
              <w:jc w:val="both"/>
              <w:rPr>
                <w:rFonts w:ascii="Calibri" w:eastAsia="Calibri" w:hAnsi="Calibri" w:cs="Times New Roman"/>
                <w:b/>
                <w:sz w:val="28"/>
                <w:szCs w:val="28"/>
              </w:rPr>
            </w:pPr>
          </w:p>
        </w:tc>
      </w:tr>
      <w:tr w:rsidR="00E00373" w:rsidRPr="00263E3F" w:rsidTr="006D4282">
        <w:trPr>
          <w:gridAfter w:val="2"/>
          <w:wAfter w:w="9576" w:type="dxa"/>
          <w:trHeight w:val="70"/>
        </w:trPr>
        <w:tc>
          <w:tcPr>
            <w:tcW w:w="7308" w:type="dxa"/>
            <w:tcBorders>
              <w:top w:val="nil"/>
              <w:left w:val="nil"/>
              <w:bottom w:val="nil"/>
              <w:right w:val="nil"/>
            </w:tcBorders>
          </w:tcPr>
          <w:p w:rsidR="00E00373" w:rsidRPr="00263E3F" w:rsidRDefault="00E00373" w:rsidP="006D4282">
            <w:pPr>
              <w:rPr>
                <w:rFonts w:ascii="Calibri" w:eastAsia="Calibri" w:hAnsi="Calibri" w:cs="Times New Roman"/>
                <w:b/>
                <w:sz w:val="20"/>
                <w:szCs w:val="20"/>
              </w:rPr>
            </w:pPr>
          </w:p>
        </w:tc>
      </w:tr>
    </w:tbl>
    <w:p w:rsidR="00E00373" w:rsidRPr="00263E3F" w:rsidRDefault="00E00373" w:rsidP="006422F9">
      <w:pPr>
        <w:rPr>
          <w:rFonts w:ascii="Calibri" w:eastAsia="Calibri" w:hAnsi="Calibri" w:cs="Times New Roman"/>
          <w:b/>
          <w:sz w:val="20"/>
          <w:szCs w:val="20"/>
        </w:rPr>
      </w:pPr>
      <w:proofErr w:type="gramStart"/>
      <w:r w:rsidRPr="00263E3F">
        <w:rPr>
          <w:rFonts w:ascii="Calibri" w:eastAsia="Calibri" w:hAnsi="Calibri" w:cs="Times New Roman"/>
          <w:b/>
          <w:sz w:val="20"/>
          <w:szCs w:val="20"/>
        </w:rPr>
        <w:t>SANCTIUNI-art.</w:t>
      </w:r>
      <w:proofErr w:type="gramEnd"/>
      <w:r w:rsidRPr="00263E3F">
        <w:rPr>
          <w:rFonts w:ascii="Calibri" w:eastAsia="Calibri" w:hAnsi="Calibri" w:cs="Times New Roman"/>
          <w:b/>
          <w:sz w:val="20"/>
          <w:szCs w:val="20"/>
        </w:rPr>
        <w:t xml:space="preserve"> 493 din Legea nr. 227/2015 privind Codul Fiscal</w:t>
      </w:r>
    </w:p>
    <w:p w:rsidR="00E00373" w:rsidRPr="00263E3F" w:rsidRDefault="00E00373" w:rsidP="00E00373">
      <w:pPr>
        <w:ind w:left="360"/>
        <w:jc w:val="both"/>
        <w:rPr>
          <w:rFonts w:ascii="Calibri" w:eastAsia="Calibri" w:hAnsi="Calibri" w:cs="Times New Roman"/>
          <w:b/>
          <w:sz w:val="20"/>
          <w:szCs w:val="20"/>
        </w:rPr>
      </w:pPr>
      <w:r w:rsidRPr="00263E3F">
        <w:rPr>
          <w:rFonts w:ascii="Calibri" w:eastAsia="Calibri" w:hAnsi="Calibri" w:cs="Times New Roman"/>
          <w:b/>
          <w:sz w:val="20"/>
          <w:szCs w:val="20"/>
        </w:rPr>
        <w:t xml:space="preserve">Art. 39 (1) Constituie contraventii urmatoarele fapte, daca nu au fost savarsite in astfel de conditii incat </w:t>
      </w:r>
      <w:proofErr w:type="gramStart"/>
      <w:r w:rsidRPr="00263E3F">
        <w:rPr>
          <w:rFonts w:ascii="Calibri" w:eastAsia="Calibri" w:hAnsi="Calibri" w:cs="Times New Roman"/>
          <w:b/>
          <w:sz w:val="20"/>
          <w:szCs w:val="20"/>
        </w:rPr>
        <w:t>sa</w:t>
      </w:r>
      <w:proofErr w:type="gramEnd"/>
      <w:r w:rsidRPr="00263E3F">
        <w:rPr>
          <w:rFonts w:ascii="Calibri" w:eastAsia="Calibri" w:hAnsi="Calibri" w:cs="Times New Roman"/>
          <w:b/>
          <w:sz w:val="20"/>
          <w:szCs w:val="20"/>
        </w:rPr>
        <w:t xml:space="preserve"> fie considerate, potrivit legii, infractiuni:</w:t>
      </w:r>
    </w:p>
    <w:p w:rsidR="00E00373" w:rsidRPr="00263E3F" w:rsidRDefault="00E00373" w:rsidP="00E00373">
      <w:pPr>
        <w:numPr>
          <w:ilvl w:val="0"/>
          <w:numId w:val="32"/>
        </w:numPr>
        <w:contextualSpacing/>
        <w:jc w:val="both"/>
        <w:rPr>
          <w:rFonts w:ascii="Calibri" w:eastAsia="Calibri" w:hAnsi="Calibri" w:cs="Times New Roman"/>
          <w:b/>
          <w:sz w:val="20"/>
          <w:szCs w:val="20"/>
        </w:rPr>
      </w:pPr>
      <w:r w:rsidRPr="00263E3F">
        <w:rPr>
          <w:rFonts w:ascii="Calibri" w:eastAsia="Calibri" w:hAnsi="Calibri" w:cs="Times New Roman"/>
          <w:b/>
          <w:sz w:val="20"/>
          <w:szCs w:val="20"/>
        </w:rPr>
        <w:t>depunerea peste termen a declaratiilor de impunere prevazute la:</w:t>
      </w:r>
    </w:p>
    <w:p w:rsidR="00E00373" w:rsidRPr="00263E3F" w:rsidRDefault="00E00373" w:rsidP="00E00373">
      <w:pPr>
        <w:ind w:left="360"/>
        <w:jc w:val="both"/>
        <w:rPr>
          <w:rFonts w:ascii="Calibri" w:eastAsia="Calibri" w:hAnsi="Calibri" w:cs="Times New Roman"/>
          <w:b/>
          <w:sz w:val="20"/>
          <w:szCs w:val="20"/>
        </w:rPr>
      </w:pPr>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461, alin.</w:t>
      </w:r>
      <w:proofErr w:type="gramEnd"/>
      <w:r w:rsidRPr="00263E3F">
        <w:rPr>
          <w:rFonts w:ascii="Calibri" w:eastAsia="Calibri" w:hAnsi="Calibri" w:cs="Times New Roman"/>
          <w:b/>
          <w:sz w:val="20"/>
          <w:szCs w:val="20"/>
        </w:rPr>
        <w:t xml:space="preserve"> (2)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care prevede: ‘’in cazul dobandirii  sau construirii unei cladiri in cursul anului, proprietarul acesteia are obligatia sa depuna  o declarative la organul fiscal in termen de 30 de zile  de la data dobandiri si datoreaza impozit pe cladiri  incepand cu data de 1 ianuarie a anului urmator;</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461, alin.</w:t>
      </w:r>
      <w:proofErr w:type="gramEnd"/>
      <w:r w:rsidRPr="00263E3F">
        <w:rPr>
          <w:rFonts w:ascii="Calibri" w:eastAsia="Calibri" w:hAnsi="Calibri" w:cs="Times New Roman"/>
          <w:b/>
          <w:sz w:val="20"/>
          <w:szCs w:val="20"/>
        </w:rPr>
        <w:t xml:space="preserve"> (6)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 care prevede: ‘’in cazul extinderii , imbunatatirii, desfiintarii partiale sau a altor modifica</w:t>
      </w:r>
      <w:r w:rsidR="00606A02">
        <w:rPr>
          <w:rFonts w:ascii="Calibri" w:eastAsia="Calibri" w:hAnsi="Calibri" w:cs="Times New Roman"/>
          <w:b/>
          <w:sz w:val="20"/>
          <w:szCs w:val="20"/>
        </w:rPr>
        <w:t xml:space="preserve">ri aduse unei cladiri existente cu destinatie nerezidentiala </w:t>
      </w:r>
      <w:r w:rsidRPr="00263E3F">
        <w:rPr>
          <w:rFonts w:ascii="Calibri" w:eastAsia="Calibri" w:hAnsi="Calibri" w:cs="Times New Roman"/>
          <w:b/>
          <w:sz w:val="20"/>
          <w:szCs w:val="20"/>
        </w:rPr>
        <w:t xml:space="preserve"> care determina  cresterea sau dimunuarea  </w:t>
      </w:r>
      <w:r w:rsidR="00606A02">
        <w:rPr>
          <w:rFonts w:ascii="Calibri" w:eastAsia="Calibri" w:hAnsi="Calibri" w:cs="Times New Roman"/>
          <w:b/>
          <w:sz w:val="20"/>
          <w:szCs w:val="20"/>
        </w:rPr>
        <w:t>valorii impozabile a cladirii cu mai mult de 25 %</w:t>
      </w:r>
      <w:r w:rsidRPr="00263E3F">
        <w:rPr>
          <w:rFonts w:ascii="Calibri" w:eastAsia="Calibri" w:hAnsi="Calibri" w:cs="Times New Roman"/>
          <w:b/>
          <w:sz w:val="20"/>
          <w:szCs w:val="20"/>
        </w:rPr>
        <w:t xml:space="preserve">, proprietarul are obligatia sa depuna o noua </w:t>
      </w:r>
      <w:r w:rsidR="00C72FFD">
        <w:rPr>
          <w:rFonts w:ascii="Calibri" w:eastAsia="Calibri" w:hAnsi="Calibri" w:cs="Times New Roman"/>
          <w:b/>
          <w:sz w:val="20"/>
          <w:szCs w:val="20"/>
        </w:rPr>
        <w:t>declarati</w:t>
      </w:r>
      <w:r w:rsidR="00606A02">
        <w:rPr>
          <w:rFonts w:ascii="Calibri" w:eastAsia="Calibri" w:hAnsi="Calibri" w:cs="Times New Roman"/>
          <w:b/>
          <w:sz w:val="20"/>
          <w:szCs w:val="20"/>
        </w:rPr>
        <w:t xml:space="preserve">e de impunere la organul fiscal local  in a carei raza teritoriala de competenta se </w:t>
      </w:r>
      <w:r w:rsidR="00606A02">
        <w:rPr>
          <w:rFonts w:ascii="Calibri" w:eastAsia="Calibri" w:hAnsi="Calibri" w:cs="Times New Roman"/>
          <w:b/>
          <w:sz w:val="20"/>
          <w:szCs w:val="20"/>
        </w:rPr>
        <w:lastRenderedPageBreak/>
        <w:t>afla cladirea ,</w:t>
      </w:r>
      <w:r w:rsidRPr="00263E3F">
        <w:rPr>
          <w:rFonts w:ascii="Calibri" w:eastAsia="Calibri" w:hAnsi="Calibri" w:cs="Times New Roman"/>
          <w:b/>
          <w:sz w:val="20"/>
          <w:szCs w:val="20"/>
        </w:rPr>
        <w:t xml:space="preserve"> in termen  de 30 de zile de la data modificarii  respective si datoreaza impozit</w:t>
      </w:r>
      <w:r w:rsidR="00606A02">
        <w:rPr>
          <w:rFonts w:ascii="Calibri" w:eastAsia="Calibri" w:hAnsi="Calibri" w:cs="Times New Roman"/>
          <w:b/>
          <w:sz w:val="20"/>
          <w:szCs w:val="20"/>
        </w:rPr>
        <w:t xml:space="preserve">ul pe cladire determinat </w:t>
      </w:r>
      <w:r w:rsidRPr="00263E3F">
        <w:rPr>
          <w:rFonts w:ascii="Calibri" w:eastAsia="Calibri" w:hAnsi="Calibri" w:cs="Times New Roman"/>
          <w:b/>
          <w:sz w:val="20"/>
          <w:szCs w:val="20"/>
        </w:rPr>
        <w:t xml:space="preserve">  in noile conditii incepand cu data de 1 ianuarie a anului urmator;</w:t>
      </w:r>
    </w:p>
    <w:p w:rsidR="00E00373" w:rsidRPr="00263E3F" w:rsidRDefault="00E00373" w:rsidP="00E00373">
      <w:pPr>
        <w:ind w:left="360"/>
        <w:jc w:val="both"/>
        <w:rPr>
          <w:rFonts w:ascii="Calibri" w:eastAsia="Calibri" w:hAnsi="Calibri" w:cs="Times New Roman"/>
          <w:b/>
          <w:sz w:val="20"/>
          <w:szCs w:val="20"/>
        </w:rPr>
      </w:pP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461, alin.</w:t>
      </w:r>
      <w:proofErr w:type="gramEnd"/>
      <w:r w:rsidRPr="00263E3F">
        <w:rPr>
          <w:rFonts w:ascii="Calibri" w:eastAsia="Calibri" w:hAnsi="Calibri" w:cs="Times New Roman"/>
          <w:b/>
          <w:sz w:val="20"/>
          <w:szCs w:val="20"/>
        </w:rPr>
        <w:t xml:space="preserve"> (7)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prevede:’’in cazul desfiintarii unei cladiri, proprietarul are obligatia sa depuna o noua declaratie de </w:t>
      </w:r>
      <w:proofErr w:type="gramStart"/>
      <w:r w:rsidRPr="00263E3F">
        <w:rPr>
          <w:rFonts w:ascii="Calibri" w:eastAsia="Calibri" w:hAnsi="Calibri" w:cs="Times New Roman"/>
          <w:b/>
          <w:sz w:val="20"/>
          <w:szCs w:val="20"/>
        </w:rPr>
        <w:t>impunere  la</w:t>
      </w:r>
      <w:proofErr w:type="gramEnd"/>
      <w:r w:rsidRPr="00263E3F">
        <w:rPr>
          <w:rFonts w:ascii="Calibri" w:eastAsia="Calibri" w:hAnsi="Calibri" w:cs="Times New Roman"/>
          <w:b/>
          <w:sz w:val="20"/>
          <w:szCs w:val="20"/>
        </w:rPr>
        <w:t xml:space="preserve"> organul fiscal in a carui raza teritoriala de competenta se afla cladirea ,  in termen de 30 de zile de la data demolarii sau  distrugerii si inceteaza  sa datoreze impozit incepand cu data de 1 ianuarie a anului urmator , inclusiv in cazul cladirilor pentru care nu s-a eliberat autorizatie de desfiintare’’;</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461, alin.</w:t>
      </w:r>
      <w:proofErr w:type="gramEnd"/>
      <w:r w:rsidRPr="00263E3F">
        <w:rPr>
          <w:rFonts w:ascii="Calibri" w:eastAsia="Calibri" w:hAnsi="Calibri" w:cs="Times New Roman"/>
          <w:b/>
          <w:sz w:val="20"/>
          <w:szCs w:val="20"/>
        </w:rPr>
        <w:t xml:space="preserve"> (10), lit. c)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277/2015 privind Codul Fiscal, care prevede:’’atat locatorul cat si locatarul au obligatia depunerii declaratiei fiscale la organul fiscal in a carui raza de competenta se afla cladirea, in termen de 30 de zile de la data finalizarii contractului de leasing sau a incheierii procesului-</w:t>
      </w:r>
      <w:proofErr w:type="gramStart"/>
      <w:r w:rsidRPr="00263E3F">
        <w:rPr>
          <w:rFonts w:ascii="Calibri" w:eastAsia="Calibri" w:hAnsi="Calibri" w:cs="Times New Roman"/>
          <w:b/>
          <w:sz w:val="20"/>
          <w:szCs w:val="20"/>
        </w:rPr>
        <w:t>verbal  de</w:t>
      </w:r>
      <w:proofErr w:type="gramEnd"/>
      <w:r w:rsidRPr="00263E3F">
        <w:rPr>
          <w:rFonts w:ascii="Calibri" w:eastAsia="Calibri" w:hAnsi="Calibri" w:cs="Times New Roman"/>
          <w:b/>
          <w:sz w:val="20"/>
          <w:szCs w:val="20"/>
        </w:rPr>
        <w:t xml:space="preserve"> predare a bunului sau a altor documente similar care atesta intrarea bunului  in posesia locatorului ca urmare a rezilierii contractului de leasing’’;</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461, alin.</w:t>
      </w:r>
      <w:proofErr w:type="gramEnd"/>
      <w:r w:rsidRPr="00263E3F">
        <w:rPr>
          <w:rFonts w:ascii="Calibri" w:eastAsia="Calibri" w:hAnsi="Calibri" w:cs="Times New Roman"/>
          <w:b/>
          <w:sz w:val="20"/>
          <w:szCs w:val="20"/>
        </w:rPr>
        <w:t xml:space="preserve"> (12)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277/2015 privid Codul Fiscal, care preved</w:t>
      </w:r>
      <w:r w:rsidR="0054766C">
        <w:rPr>
          <w:rFonts w:ascii="Calibri" w:eastAsia="Calibri" w:hAnsi="Calibri" w:cs="Times New Roman"/>
          <w:b/>
          <w:sz w:val="20"/>
          <w:szCs w:val="20"/>
        </w:rPr>
        <w:t>e:’’persoana care datoreaza tax</w:t>
      </w:r>
      <w:r w:rsidRPr="00263E3F">
        <w:rPr>
          <w:rFonts w:ascii="Calibri" w:eastAsia="Calibri" w:hAnsi="Calibri" w:cs="Times New Roman"/>
          <w:b/>
          <w:sz w:val="20"/>
          <w:szCs w:val="20"/>
        </w:rPr>
        <w:t>a</w:t>
      </w:r>
      <w:r w:rsidR="0054766C">
        <w:rPr>
          <w:rFonts w:ascii="Calibri" w:eastAsia="Calibri" w:hAnsi="Calibri" w:cs="Times New Roman"/>
          <w:b/>
          <w:sz w:val="20"/>
          <w:szCs w:val="20"/>
        </w:rPr>
        <w:t xml:space="preserve"> </w:t>
      </w:r>
      <w:r w:rsidRPr="00263E3F">
        <w:rPr>
          <w:rFonts w:ascii="Calibri" w:eastAsia="Calibri" w:hAnsi="Calibri" w:cs="Times New Roman"/>
          <w:b/>
          <w:sz w:val="20"/>
          <w:szCs w:val="20"/>
        </w:rPr>
        <w:t xml:space="preserve">pe cladiri </w:t>
      </w:r>
      <w:r w:rsidR="008E20B4">
        <w:rPr>
          <w:rFonts w:ascii="Calibri" w:eastAsia="Calibri" w:hAnsi="Calibri" w:cs="Times New Roman"/>
          <w:b/>
          <w:sz w:val="20"/>
          <w:szCs w:val="20"/>
        </w:rPr>
        <w:t xml:space="preserve">in temeiul unor contracte de concesiune , inchiriere, administrare ori folosinta  care se refera la perioade mai mici de o luna , persoana de drept public care transmite dreptul de concesiune , inchiriere, administrare  ori folosinta </w:t>
      </w:r>
      <w:r w:rsidRPr="00263E3F">
        <w:rPr>
          <w:rFonts w:ascii="Calibri" w:eastAsia="Calibri" w:hAnsi="Calibri" w:cs="Times New Roman"/>
          <w:b/>
          <w:sz w:val="20"/>
          <w:szCs w:val="20"/>
        </w:rPr>
        <w:t xml:space="preserve">are </w:t>
      </w:r>
      <w:r w:rsidR="008E20B4">
        <w:rPr>
          <w:rFonts w:ascii="Calibri" w:eastAsia="Calibri" w:hAnsi="Calibri" w:cs="Times New Roman"/>
          <w:b/>
          <w:sz w:val="20"/>
          <w:szCs w:val="20"/>
        </w:rPr>
        <w:t>obligatia sa depuna o declaratie la organul fiscal local</w:t>
      </w:r>
      <w:r w:rsidRPr="00263E3F">
        <w:rPr>
          <w:rFonts w:ascii="Calibri" w:eastAsia="Calibri" w:hAnsi="Calibri" w:cs="Times New Roman"/>
          <w:b/>
          <w:sz w:val="20"/>
          <w:szCs w:val="20"/>
        </w:rPr>
        <w:t xml:space="preserve"> , pana la data de</w:t>
      </w:r>
      <w:r w:rsidR="008E20B4">
        <w:rPr>
          <w:rFonts w:ascii="Calibri" w:eastAsia="Calibri" w:hAnsi="Calibri" w:cs="Times New Roman"/>
          <w:b/>
          <w:sz w:val="20"/>
          <w:szCs w:val="20"/>
        </w:rPr>
        <w:t xml:space="preserve"> 25 a lunii urmatoare </w:t>
      </w:r>
      <w:r w:rsidRPr="00263E3F">
        <w:rPr>
          <w:rFonts w:ascii="Calibri" w:eastAsia="Calibri" w:hAnsi="Calibri" w:cs="Times New Roman"/>
          <w:b/>
          <w:sz w:val="20"/>
          <w:szCs w:val="20"/>
        </w:rPr>
        <w:t xml:space="preserve"> intra</w:t>
      </w:r>
      <w:r w:rsidR="008E20B4">
        <w:rPr>
          <w:rFonts w:ascii="Calibri" w:eastAsia="Calibri" w:hAnsi="Calibri" w:cs="Times New Roman"/>
          <w:b/>
          <w:sz w:val="20"/>
          <w:szCs w:val="20"/>
        </w:rPr>
        <w:t>rii in vigoare a contractelor la care anexeaza o situatie centralizatoare a acestor contracte’’;</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461, alin.</w:t>
      </w:r>
      <w:proofErr w:type="gramEnd"/>
      <w:r w:rsidRPr="00263E3F">
        <w:rPr>
          <w:rFonts w:ascii="Calibri" w:eastAsia="Calibri" w:hAnsi="Calibri" w:cs="Times New Roman"/>
          <w:b/>
          <w:sz w:val="20"/>
          <w:szCs w:val="20"/>
        </w:rPr>
        <w:t xml:space="preserve"> (13)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277/2015 privind Codul Fiscal, care prevede: ‘’in cazul unei situatii care determina modificarea taxei pe cladiri datorate, persoana care datoreaza taxa pe cladiri are obligatia sa </w:t>
      </w:r>
      <w:proofErr w:type="gramStart"/>
      <w:r w:rsidRPr="00263E3F">
        <w:rPr>
          <w:rFonts w:ascii="Calibri" w:eastAsia="Calibri" w:hAnsi="Calibri" w:cs="Times New Roman"/>
          <w:b/>
          <w:sz w:val="20"/>
          <w:szCs w:val="20"/>
        </w:rPr>
        <w:t>depuna  o</w:t>
      </w:r>
      <w:proofErr w:type="gramEnd"/>
      <w:r w:rsidRPr="00263E3F">
        <w:rPr>
          <w:rFonts w:ascii="Calibri" w:eastAsia="Calibri" w:hAnsi="Calibri" w:cs="Times New Roman"/>
          <w:b/>
          <w:sz w:val="20"/>
          <w:szCs w:val="20"/>
        </w:rPr>
        <w:t xml:space="preserve"> declaratie la organul fiscal in a carui raza teritoriala de competenta  se afla cladirea , pana la data de  25 a lunii urmatoare celei in care s-a inregistrat situatia respectiva’’;</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466</w:t>
      </w:r>
      <w:proofErr w:type="gramStart"/>
      <w:r w:rsidRPr="00263E3F">
        <w:rPr>
          <w:rFonts w:ascii="Calibri" w:eastAsia="Calibri" w:hAnsi="Calibri" w:cs="Times New Roman"/>
          <w:b/>
          <w:sz w:val="20"/>
          <w:szCs w:val="20"/>
        </w:rPr>
        <w:t>,alin</w:t>
      </w:r>
      <w:proofErr w:type="gramEnd"/>
      <w:r w:rsidRPr="00263E3F">
        <w:rPr>
          <w:rFonts w:ascii="Calibri" w:eastAsia="Calibri" w:hAnsi="Calibri" w:cs="Times New Roman"/>
          <w:b/>
          <w:sz w:val="20"/>
          <w:szCs w:val="20"/>
        </w:rPr>
        <w:t xml:space="preserve">. (2)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prevede:’’in cazul dobandirii unui teren in cursul anului, proprietarul acestuia are oblig</w:t>
      </w:r>
      <w:r w:rsidR="0054766C">
        <w:rPr>
          <w:rFonts w:ascii="Calibri" w:eastAsia="Calibri" w:hAnsi="Calibri" w:cs="Times New Roman"/>
          <w:b/>
          <w:sz w:val="20"/>
          <w:szCs w:val="20"/>
        </w:rPr>
        <w:t>atia sa depuna o noua declarati</w:t>
      </w:r>
      <w:r w:rsidRPr="00263E3F">
        <w:rPr>
          <w:rFonts w:ascii="Calibri" w:eastAsia="Calibri" w:hAnsi="Calibri" w:cs="Times New Roman"/>
          <w:b/>
          <w:sz w:val="20"/>
          <w:szCs w:val="20"/>
        </w:rPr>
        <w:t>e de impunere la organul fiscal local in a carui raza teritoriala de competenta se afla terenul, in termen de 30 de zile de la data dobandirii si datoreaza impozit pe teren incepand cu data de 1 ianuarie a anului urmator;</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466, alin.</w:t>
      </w:r>
      <w:proofErr w:type="gramEnd"/>
      <w:r w:rsidRPr="00263E3F">
        <w:rPr>
          <w:rFonts w:ascii="Calibri" w:eastAsia="Calibri" w:hAnsi="Calibri" w:cs="Times New Roman"/>
          <w:b/>
          <w:sz w:val="20"/>
          <w:szCs w:val="20"/>
        </w:rPr>
        <w:t xml:space="preserve"> (5)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 ‘’in cazul modificarii categoriei de folosinta a </w:t>
      </w:r>
      <w:proofErr w:type="gramStart"/>
      <w:r w:rsidRPr="00263E3F">
        <w:rPr>
          <w:rFonts w:ascii="Calibri" w:eastAsia="Calibri" w:hAnsi="Calibri" w:cs="Times New Roman"/>
          <w:b/>
          <w:sz w:val="20"/>
          <w:szCs w:val="20"/>
        </w:rPr>
        <w:t>terenului ,</w:t>
      </w:r>
      <w:proofErr w:type="gramEnd"/>
      <w:r w:rsidRPr="00263E3F">
        <w:rPr>
          <w:rFonts w:ascii="Calibri" w:eastAsia="Calibri" w:hAnsi="Calibri" w:cs="Times New Roman"/>
          <w:b/>
          <w:sz w:val="20"/>
          <w:szCs w:val="20"/>
        </w:rPr>
        <w:t xml:space="preserve"> proprietarul acestuia  are obliga</w:t>
      </w:r>
      <w:r>
        <w:rPr>
          <w:rFonts w:ascii="Calibri" w:eastAsia="Calibri" w:hAnsi="Calibri" w:cs="Times New Roman"/>
          <w:b/>
          <w:sz w:val="20"/>
          <w:szCs w:val="20"/>
        </w:rPr>
        <w:t>tia sa depuna  o noua declarati</w:t>
      </w:r>
      <w:r w:rsidRPr="00263E3F">
        <w:rPr>
          <w:rFonts w:ascii="Calibri" w:eastAsia="Calibri" w:hAnsi="Calibri" w:cs="Times New Roman"/>
          <w:b/>
          <w:sz w:val="20"/>
          <w:szCs w:val="20"/>
        </w:rPr>
        <w:t>e  de impunere la organul fiscal local in a carui raza teritoriala  de competenta se afla terenul, in termen de de 30 de zile  de la data modificarii folosintei , si datoreaza impozitul pe teren conform  noii situatii incepand cu data de 1 ianuarie a anului urmator’’;</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art.466, alin.</w:t>
      </w:r>
      <w:proofErr w:type="gramEnd"/>
      <w:r w:rsidRPr="00263E3F">
        <w:rPr>
          <w:rFonts w:ascii="Calibri" w:eastAsia="Calibri" w:hAnsi="Calibri" w:cs="Times New Roman"/>
          <w:b/>
          <w:sz w:val="20"/>
          <w:szCs w:val="20"/>
        </w:rPr>
        <w:t xml:space="preserve"> (7), lit. c)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w:t>
      </w:r>
      <w:proofErr w:type="gramStart"/>
      <w:r w:rsidRPr="00263E3F">
        <w:rPr>
          <w:rFonts w:ascii="Calibri" w:eastAsia="Calibri" w:hAnsi="Calibri" w:cs="Times New Roman"/>
          <w:b/>
          <w:sz w:val="20"/>
          <w:szCs w:val="20"/>
        </w:rPr>
        <w:t>:atat</w:t>
      </w:r>
      <w:proofErr w:type="gramEnd"/>
      <w:r w:rsidRPr="00263E3F">
        <w:rPr>
          <w:rFonts w:ascii="Calibri" w:eastAsia="Calibri" w:hAnsi="Calibri" w:cs="Times New Roman"/>
          <w:b/>
          <w:sz w:val="20"/>
          <w:szCs w:val="20"/>
        </w:rPr>
        <w:t xml:space="preserve"> locatorul, cat si locatarul  au obligatia depunerii declaratiei fiscale la organul fiscal in a carui raza teritoriala de competenta se afla terenul, in termen de 30 de zile de la data finalizarii contractului de leasing sau a incheierii procesului-verbal de predare a bunului</w:t>
      </w:r>
      <w:r w:rsidR="0054766C">
        <w:rPr>
          <w:rFonts w:ascii="Calibri" w:eastAsia="Calibri" w:hAnsi="Calibri" w:cs="Times New Roman"/>
          <w:b/>
          <w:sz w:val="20"/>
          <w:szCs w:val="20"/>
        </w:rPr>
        <w:t xml:space="preserve"> </w:t>
      </w:r>
      <w:r w:rsidR="007C3542">
        <w:rPr>
          <w:rFonts w:ascii="Calibri" w:eastAsia="Calibri" w:hAnsi="Calibri" w:cs="Times New Roman"/>
          <w:b/>
          <w:sz w:val="20"/>
          <w:szCs w:val="20"/>
        </w:rPr>
        <w:t>sau a altor documente similare</w:t>
      </w:r>
      <w:r w:rsidRPr="00263E3F">
        <w:rPr>
          <w:rFonts w:ascii="Calibri" w:eastAsia="Calibri" w:hAnsi="Calibri" w:cs="Times New Roman"/>
          <w:b/>
          <w:sz w:val="20"/>
          <w:szCs w:val="20"/>
        </w:rPr>
        <w:t xml:space="preserve"> care atesta  intrarea bunului in posesia locatorului ca urmare a rez</w:t>
      </w:r>
      <w:r w:rsidR="00EF6B1B">
        <w:rPr>
          <w:rFonts w:ascii="Calibri" w:eastAsia="Calibri" w:hAnsi="Calibri" w:cs="Times New Roman"/>
          <w:b/>
          <w:sz w:val="20"/>
          <w:szCs w:val="20"/>
        </w:rPr>
        <w:t>ilierii contractului de leasing insotita de o copie a acestor documente;</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466, alin.</w:t>
      </w:r>
      <w:proofErr w:type="gramEnd"/>
      <w:r w:rsidRPr="00263E3F">
        <w:rPr>
          <w:rFonts w:ascii="Calibri" w:eastAsia="Calibri" w:hAnsi="Calibri" w:cs="Times New Roman"/>
          <w:b/>
          <w:sz w:val="20"/>
          <w:szCs w:val="20"/>
        </w:rPr>
        <w:t xml:space="preserve"> (9)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w:t>
      </w:r>
      <w:r w:rsidR="00EF6B1B">
        <w:rPr>
          <w:rFonts w:ascii="Calibri" w:eastAsia="Calibri" w:hAnsi="Calibri" w:cs="Times New Roman"/>
          <w:b/>
          <w:sz w:val="20"/>
          <w:szCs w:val="20"/>
        </w:rPr>
        <w:t xml:space="preserve">’’in cazul terenurilor  pentru care se datoreaza  taxa pe teren , in temeiul unor contracte de concesiune, inchiriere, administrare ori folosinta  </w:t>
      </w:r>
      <w:r w:rsidR="00EF6B1B">
        <w:rPr>
          <w:rFonts w:ascii="Calibri" w:eastAsia="Calibri" w:hAnsi="Calibri" w:cs="Times New Roman"/>
          <w:b/>
          <w:sz w:val="20"/>
          <w:szCs w:val="20"/>
        </w:rPr>
        <w:lastRenderedPageBreak/>
        <w:t xml:space="preserve">care se refera la perioade  mai mici de o luna , persoana de drept public  care transmite dreptul de concesiune, inchiriere, administrare ori folosinta are </w:t>
      </w:r>
      <w:r w:rsidR="00195094">
        <w:rPr>
          <w:rFonts w:ascii="Calibri" w:eastAsia="Calibri" w:hAnsi="Calibri" w:cs="Times New Roman"/>
          <w:b/>
          <w:sz w:val="20"/>
          <w:szCs w:val="20"/>
        </w:rPr>
        <w:t>obligatia sa depuna o declarati</w:t>
      </w:r>
      <w:r w:rsidR="00EF6B1B">
        <w:rPr>
          <w:rFonts w:ascii="Calibri" w:eastAsia="Calibri" w:hAnsi="Calibri" w:cs="Times New Roman"/>
          <w:b/>
          <w:sz w:val="20"/>
          <w:szCs w:val="20"/>
        </w:rPr>
        <w:t>e la  organul fiscal local , pana la data  de 25 inclusiv a lunii  urmatoare intrarii in vigoare a contractelor , la care anexeaza o situatie centralizatoare a acestor contracte’’;</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466, alin.</w:t>
      </w:r>
      <w:proofErr w:type="gramEnd"/>
      <w:r w:rsidRPr="00263E3F">
        <w:rPr>
          <w:rFonts w:ascii="Calibri" w:eastAsia="Calibri" w:hAnsi="Calibri" w:cs="Times New Roman"/>
          <w:b/>
          <w:sz w:val="20"/>
          <w:szCs w:val="20"/>
        </w:rPr>
        <w:t xml:space="preserve"> (10)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 /2015 privind Codul Fiscal, care prevede: ‘’in cazul unei </w:t>
      </w:r>
      <w:proofErr w:type="gramStart"/>
      <w:r w:rsidRPr="00263E3F">
        <w:rPr>
          <w:rFonts w:ascii="Calibri" w:eastAsia="Calibri" w:hAnsi="Calibri" w:cs="Times New Roman"/>
          <w:b/>
          <w:sz w:val="20"/>
          <w:szCs w:val="20"/>
        </w:rPr>
        <w:t>situatii  care</w:t>
      </w:r>
      <w:proofErr w:type="gramEnd"/>
      <w:r w:rsidRPr="00263E3F">
        <w:rPr>
          <w:rFonts w:ascii="Calibri" w:eastAsia="Calibri" w:hAnsi="Calibri" w:cs="Times New Roman"/>
          <w:b/>
          <w:sz w:val="20"/>
          <w:szCs w:val="20"/>
        </w:rPr>
        <w:t xml:space="preserve"> determina modificarea taxei pe teren datora</w:t>
      </w:r>
      <w:r w:rsidR="0054766C">
        <w:rPr>
          <w:rFonts w:ascii="Calibri" w:eastAsia="Calibri" w:hAnsi="Calibri" w:cs="Times New Roman"/>
          <w:b/>
          <w:sz w:val="20"/>
          <w:szCs w:val="20"/>
        </w:rPr>
        <w:t>te, persoana care datoreaza tax</w:t>
      </w:r>
      <w:r w:rsidRPr="00263E3F">
        <w:rPr>
          <w:rFonts w:ascii="Calibri" w:eastAsia="Calibri" w:hAnsi="Calibri" w:cs="Times New Roman"/>
          <w:b/>
          <w:sz w:val="20"/>
          <w:szCs w:val="20"/>
        </w:rPr>
        <w:t>a</w:t>
      </w:r>
      <w:r w:rsidR="0054766C">
        <w:rPr>
          <w:rFonts w:ascii="Calibri" w:eastAsia="Calibri" w:hAnsi="Calibri" w:cs="Times New Roman"/>
          <w:b/>
          <w:sz w:val="20"/>
          <w:szCs w:val="20"/>
        </w:rPr>
        <w:t xml:space="preserve"> </w:t>
      </w:r>
      <w:r w:rsidRPr="00263E3F">
        <w:rPr>
          <w:rFonts w:ascii="Calibri" w:eastAsia="Calibri" w:hAnsi="Calibri" w:cs="Times New Roman"/>
          <w:b/>
          <w:sz w:val="20"/>
          <w:szCs w:val="20"/>
        </w:rPr>
        <w:t xml:space="preserve">pe teren are </w:t>
      </w:r>
      <w:r w:rsidR="0054766C">
        <w:rPr>
          <w:rFonts w:ascii="Calibri" w:eastAsia="Calibri" w:hAnsi="Calibri" w:cs="Times New Roman"/>
          <w:b/>
          <w:sz w:val="20"/>
          <w:szCs w:val="20"/>
        </w:rPr>
        <w:t>obligatia sa depuna o declarati</w:t>
      </w:r>
      <w:r w:rsidRPr="00263E3F">
        <w:rPr>
          <w:rFonts w:ascii="Calibri" w:eastAsia="Calibri" w:hAnsi="Calibri" w:cs="Times New Roman"/>
          <w:b/>
          <w:sz w:val="20"/>
          <w:szCs w:val="20"/>
        </w:rPr>
        <w:t>e  la organul fiscal local in a carui raza teritoriala de competenta se afla terenul, pana la data de 25 a lunii urmatoare celei in care s-a inregistrat situatia respectiva’’;</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471, alin.</w:t>
      </w:r>
      <w:proofErr w:type="gramEnd"/>
      <w:r w:rsidRPr="00263E3F">
        <w:rPr>
          <w:rFonts w:ascii="Calibri" w:eastAsia="Calibri" w:hAnsi="Calibri" w:cs="Times New Roman"/>
          <w:b/>
          <w:sz w:val="20"/>
          <w:szCs w:val="20"/>
        </w:rPr>
        <w:t xml:space="preserve"> (2)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 in cazul </w:t>
      </w:r>
      <w:proofErr w:type="gramStart"/>
      <w:r w:rsidRPr="00263E3F">
        <w:rPr>
          <w:rFonts w:ascii="Calibri" w:eastAsia="Calibri" w:hAnsi="Calibri" w:cs="Times New Roman"/>
          <w:b/>
          <w:sz w:val="20"/>
          <w:szCs w:val="20"/>
        </w:rPr>
        <w:t>inmatricularii  sau</w:t>
      </w:r>
      <w:proofErr w:type="gramEnd"/>
      <w:r w:rsidRPr="00263E3F">
        <w:rPr>
          <w:rFonts w:ascii="Calibri" w:eastAsia="Calibri" w:hAnsi="Calibri" w:cs="Times New Roman"/>
          <w:b/>
          <w:sz w:val="20"/>
          <w:szCs w:val="20"/>
        </w:rPr>
        <w:t xml:space="preserve"> inregistrarii unui mijloc de transport in cursul anului, proprietarul acestuia are obligatia sa depuna o  declaratie la organul fiscal  local in a carui raza teritoriala de competenta ar</w:t>
      </w:r>
      <w:r>
        <w:rPr>
          <w:rFonts w:ascii="Calibri" w:eastAsia="Calibri" w:hAnsi="Calibri" w:cs="Times New Roman"/>
          <w:b/>
          <w:sz w:val="20"/>
          <w:szCs w:val="20"/>
        </w:rPr>
        <w:t>e domiciliul, sediul sau punctu</w:t>
      </w:r>
      <w:r w:rsidRPr="00263E3F">
        <w:rPr>
          <w:rFonts w:ascii="Calibri" w:eastAsia="Calibri" w:hAnsi="Calibri" w:cs="Times New Roman"/>
          <w:b/>
          <w:sz w:val="20"/>
          <w:szCs w:val="20"/>
        </w:rPr>
        <w:t>l de lucru, dupa caz, in termen de 30 de zile de la data inmatricularii/inregistrarii, si datoreaza impozit pe mijloacele de transport incepand cu data de 1 ianuarie a anului urmator’’;</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471, alin.</w:t>
      </w:r>
      <w:proofErr w:type="gramEnd"/>
      <w:r w:rsidRPr="00263E3F">
        <w:rPr>
          <w:rFonts w:ascii="Calibri" w:eastAsia="Calibri" w:hAnsi="Calibri" w:cs="Times New Roman"/>
          <w:b/>
          <w:sz w:val="20"/>
          <w:szCs w:val="20"/>
        </w:rPr>
        <w:t xml:space="preserve"> (4)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prevede:’’in cazul radierii din circulatie a unui mijloc de transport, proprietarul are obligatia sa depuna o declaratie la organul fiscal in a carui raza teritoriala de competenta isi are domiciliul, sediul sau punctul de lucru, dupa caz, in termen de 30 de zile de la data radierii, si inceteaza sa datoreze impozitul incepand cu data de 1 ianuarie a anului urmator’’;</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471, alin.</w:t>
      </w:r>
      <w:proofErr w:type="gramEnd"/>
      <w:r w:rsidRPr="00263E3F">
        <w:rPr>
          <w:rFonts w:ascii="Calibri" w:eastAsia="Calibri" w:hAnsi="Calibri" w:cs="Times New Roman"/>
          <w:b/>
          <w:sz w:val="20"/>
          <w:szCs w:val="20"/>
        </w:rPr>
        <w:t xml:space="preserve"> (5)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 in cazul oricarei situatii care conduce la modificarea impozitului pe mijloacele de transport, inclusiv schimbarea domiciliului, sediului sau punctului de lucru, contribuabilul are obligatia  depunerii declaratiei fiscale  cu privire la mijlocul de transport la organul fiscal local pe a carui raza teritoriala isi are domiciliul/sediul/punctul de lucru, in </w:t>
      </w:r>
      <w:r w:rsidR="0054766C">
        <w:rPr>
          <w:rFonts w:ascii="Calibri" w:eastAsia="Calibri" w:hAnsi="Calibri" w:cs="Times New Roman"/>
          <w:b/>
          <w:sz w:val="20"/>
          <w:szCs w:val="20"/>
        </w:rPr>
        <w:t>termen de 30 de zile , inclusiv</w:t>
      </w:r>
      <w:r w:rsidRPr="00263E3F">
        <w:rPr>
          <w:rFonts w:ascii="Calibri" w:eastAsia="Calibri" w:hAnsi="Calibri" w:cs="Times New Roman"/>
          <w:b/>
          <w:sz w:val="20"/>
          <w:szCs w:val="20"/>
        </w:rPr>
        <w:t>, de la modificarea survenita, si datoreaza impozitul pe mijloacele de transport stabilit in noile conditii incepand cu data de 1 ianuarie a anului urmator’’;</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471, alin.</w:t>
      </w:r>
      <w:proofErr w:type="gramEnd"/>
      <w:r w:rsidRPr="00263E3F">
        <w:rPr>
          <w:rFonts w:ascii="Calibri" w:eastAsia="Calibri" w:hAnsi="Calibri" w:cs="Times New Roman"/>
          <w:b/>
          <w:sz w:val="20"/>
          <w:szCs w:val="20"/>
        </w:rPr>
        <w:t xml:space="preserve"> (6)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w:t>
      </w:r>
      <w:proofErr w:type="gramStart"/>
      <w:r w:rsidRPr="00263E3F">
        <w:rPr>
          <w:rFonts w:ascii="Calibri" w:eastAsia="Calibri" w:hAnsi="Calibri" w:cs="Times New Roman"/>
          <w:b/>
          <w:sz w:val="20"/>
          <w:szCs w:val="20"/>
        </w:rPr>
        <w:t>227/2015 privind Codul fiscal, care prevede la la lit.</w:t>
      </w:r>
      <w:proofErr w:type="gramEnd"/>
      <w:r w:rsidRPr="00263E3F">
        <w:rPr>
          <w:rFonts w:ascii="Calibri" w:eastAsia="Calibri" w:hAnsi="Calibri" w:cs="Times New Roman"/>
          <w:b/>
          <w:sz w:val="20"/>
          <w:szCs w:val="20"/>
        </w:rPr>
        <w:t xml:space="preserve"> b):’’locatarul are obligatia  depunerii declaratiei fiscal la organul fiscal local in a carui raza de competenta  se inregistreaza mijlocul de transport, in termen de 30 de zile de la data procesului-verbal  de predare-primire a bunului sau a altor documente similar care atesta intrarea bunului in posesia locatarului’’ si  la lit. c): ‘’la incetarea contractului de leasing, atat locatarul , cat si locatorul  au obligatia depunerii declaratiei fiscale la consiliul local competent, in termen de 30 de zile de la data incheierii procesului-verbal de predare-primire a bunului sau a altor documente similar</w:t>
      </w:r>
      <w:r w:rsidR="0054766C">
        <w:rPr>
          <w:rFonts w:ascii="Calibri" w:eastAsia="Calibri" w:hAnsi="Calibri" w:cs="Times New Roman"/>
          <w:b/>
          <w:sz w:val="20"/>
          <w:szCs w:val="20"/>
        </w:rPr>
        <w:t>e</w:t>
      </w:r>
      <w:r w:rsidRPr="00263E3F">
        <w:rPr>
          <w:rFonts w:ascii="Calibri" w:eastAsia="Calibri" w:hAnsi="Calibri" w:cs="Times New Roman"/>
          <w:b/>
          <w:sz w:val="20"/>
          <w:szCs w:val="20"/>
        </w:rPr>
        <w:t xml:space="preserve"> care atesta  intrarea bunului in posesia locatorului ‘’;</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474, alin.</w:t>
      </w:r>
      <w:proofErr w:type="gramEnd"/>
      <w:r w:rsidRPr="00263E3F">
        <w:rPr>
          <w:rFonts w:ascii="Calibri" w:eastAsia="Calibri" w:hAnsi="Calibri" w:cs="Times New Roman"/>
          <w:b/>
          <w:sz w:val="20"/>
          <w:szCs w:val="20"/>
        </w:rPr>
        <w:t xml:space="preserve"> (7), lit. c)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prevede:’’in termen de 15 zile de la data la ca</w:t>
      </w:r>
      <w:r w:rsidR="00AB6F35">
        <w:rPr>
          <w:rFonts w:ascii="Calibri" w:eastAsia="Calibri" w:hAnsi="Calibri" w:cs="Times New Roman"/>
          <w:b/>
          <w:sz w:val="20"/>
          <w:szCs w:val="20"/>
        </w:rPr>
        <w:t>re expira autorizatia respectiva</w:t>
      </w:r>
      <w:r w:rsidRPr="00263E3F">
        <w:rPr>
          <w:rFonts w:ascii="Calibri" w:eastAsia="Calibri" w:hAnsi="Calibri" w:cs="Times New Roman"/>
          <w:b/>
          <w:sz w:val="20"/>
          <w:szCs w:val="20"/>
        </w:rPr>
        <w:t>, persoana care a obtinut autorizatia trebuie sa depuna o declaratie privind valoarea lucrarilor de constructie la compartimentul de specialitate al autoritatii administratiei publice locale’’ si alin. (11) care prevede:’’in termen de 30 de zile de la finalizarea  fazelor de cercetare si prospectare , contribuabilii au obligatia  sa declare suprafata  efectiv afectata  de foraje sau escavari, iar in cazul in care aceasta difera  de cea pentru care a fost emisa  anterior o autorizatie, taxa aferenta se regularizzeaza  astfel incat sa reflecte suprafata  efectiv lucrata’’;</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478, alin.</w:t>
      </w:r>
      <w:proofErr w:type="gramEnd"/>
      <w:r w:rsidRPr="00263E3F">
        <w:rPr>
          <w:rFonts w:ascii="Calibri" w:eastAsia="Calibri" w:hAnsi="Calibri" w:cs="Times New Roman"/>
          <w:b/>
          <w:sz w:val="20"/>
          <w:szCs w:val="20"/>
        </w:rPr>
        <w:t xml:space="preserve"> (5)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 ‘’persoanele care datoreaza taxa pentru afisaj in scop de reclama si publicitate sunt obligate sa depuna o declaratie la compartimentul  de specialitate al autoritatii administratiei publice locale in termen de 30 de zile de la data amplasarii structurii de afisaj’’;</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lastRenderedPageBreak/>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483, alin.</w:t>
      </w:r>
      <w:proofErr w:type="gramEnd"/>
      <w:r w:rsidRPr="00263E3F">
        <w:rPr>
          <w:rFonts w:ascii="Calibri" w:eastAsia="Calibri" w:hAnsi="Calibri" w:cs="Times New Roman"/>
          <w:b/>
          <w:sz w:val="20"/>
          <w:szCs w:val="20"/>
        </w:rPr>
        <w:t xml:space="preserve"> (2)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prevede:’’orice persoana care datoreaza impozitul pe spectacole are obligatia de</w:t>
      </w:r>
      <w:r w:rsidR="00AB6F35">
        <w:rPr>
          <w:rFonts w:ascii="Calibri" w:eastAsia="Calibri" w:hAnsi="Calibri" w:cs="Times New Roman"/>
          <w:b/>
          <w:sz w:val="20"/>
          <w:szCs w:val="20"/>
        </w:rPr>
        <w:t xml:space="preserve"> a depune o declarati</w:t>
      </w:r>
      <w:r w:rsidRPr="00263E3F">
        <w:rPr>
          <w:rFonts w:ascii="Calibri" w:eastAsia="Calibri" w:hAnsi="Calibri" w:cs="Times New Roman"/>
          <w:b/>
          <w:sz w:val="20"/>
          <w:szCs w:val="20"/>
        </w:rPr>
        <w:t xml:space="preserve">e la compartimentul de specialitate al autoritatii administratiei publice locale, pana la data stabilita pentru fiecare plata </w:t>
      </w:r>
      <w:proofErr w:type="gramStart"/>
      <w:r w:rsidRPr="00263E3F">
        <w:rPr>
          <w:rFonts w:ascii="Calibri" w:eastAsia="Calibri" w:hAnsi="Calibri" w:cs="Times New Roman"/>
          <w:b/>
          <w:sz w:val="20"/>
          <w:szCs w:val="20"/>
        </w:rPr>
        <w:t>a</w:t>
      </w:r>
      <w:proofErr w:type="gramEnd"/>
      <w:r w:rsidRPr="00263E3F">
        <w:rPr>
          <w:rFonts w:ascii="Calibri" w:eastAsia="Calibri" w:hAnsi="Calibri" w:cs="Times New Roman"/>
          <w:b/>
          <w:sz w:val="20"/>
          <w:szCs w:val="20"/>
        </w:rPr>
        <w:t xml:space="preserve"> impozitului pe spectacole’’;</w:t>
      </w:r>
    </w:p>
    <w:p w:rsidR="00E00373" w:rsidRPr="00263E3F" w:rsidRDefault="00E00373" w:rsidP="00E00373">
      <w:pPr>
        <w:numPr>
          <w:ilvl w:val="0"/>
          <w:numId w:val="32"/>
        </w:numPr>
        <w:contextualSpacing/>
        <w:jc w:val="both"/>
        <w:rPr>
          <w:rFonts w:ascii="Calibri" w:eastAsia="Calibri" w:hAnsi="Calibri" w:cs="Times New Roman"/>
          <w:b/>
          <w:sz w:val="20"/>
          <w:szCs w:val="20"/>
        </w:rPr>
      </w:pPr>
      <w:r w:rsidRPr="00263E3F">
        <w:rPr>
          <w:rFonts w:ascii="Calibri" w:eastAsia="Calibri" w:hAnsi="Calibri" w:cs="Times New Roman"/>
          <w:b/>
          <w:sz w:val="20"/>
          <w:szCs w:val="20"/>
        </w:rPr>
        <w:t>nedepunerea declaratiilor de impunere prevazute la:</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461, alin.</w:t>
      </w:r>
      <w:proofErr w:type="gramEnd"/>
      <w:r w:rsidRPr="00263E3F">
        <w:rPr>
          <w:rFonts w:ascii="Calibri" w:eastAsia="Calibri" w:hAnsi="Calibri" w:cs="Times New Roman"/>
          <w:b/>
          <w:sz w:val="20"/>
          <w:szCs w:val="20"/>
        </w:rPr>
        <w:t xml:space="preserve"> (2)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 in cazul </w:t>
      </w:r>
      <w:proofErr w:type="gramStart"/>
      <w:r w:rsidRPr="00263E3F">
        <w:rPr>
          <w:rFonts w:ascii="Calibri" w:eastAsia="Calibri" w:hAnsi="Calibri" w:cs="Times New Roman"/>
          <w:b/>
          <w:sz w:val="20"/>
          <w:szCs w:val="20"/>
        </w:rPr>
        <w:t>dobandirii  sau</w:t>
      </w:r>
      <w:proofErr w:type="gramEnd"/>
      <w:r w:rsidRPr="00263E3F">
        <w:rPr>
          <w:rFonts w:ascii="Calibri" w:eastAsia="Calibri" w:hAnsi="Calibri" w:cs="Times New Roman"/>
          <w:b/>
          <w:sz w:val="20"/>
          <w:szCs w:val="20"/>
        </w:rPr>
        <w:t xml:space="preserve"> construirii unei cladiri in cursul anului, proprietarul acesteia are obligatia sa depuna o declaratie la organul fiscal local  in a carui raza teritoriala de competenta se afla cladirea , in termen de 30 de zile  de la data dobandirii  si datoreaza impozit pe cladiri incepand cu data de 1 ianuarie a anului urmator’’; alin. (6)-“In cazul  extinderii , imbunatatirii, desfiintarii partiale sau a altor modificari aduse unei cladiri existente</w:t>
      </w:r>
      <w:r w:rsidR="00E86B63">
        <w:rPr>
          <w:rFonts w:ascii="Calibri" w:eastAsia="Calibri" w:hAnsi="Calibri" w:cs="Times New Roman"/>
          <w:b/>
          <w:sz w:val="20"/>
          <w:szCs w:val="20"/>
        </w:rPr>
        <w:t xml:space="preserve"> cu destinatie  nerezidentiala ,</w:t>
      </w:r>
      <w:r w:rsidRPr="00263E3F">
        <w:rPr>
          <w:rFonts w:ascii="Calibri" w:eastAsia="Calibri" w:hAnsi="Calibri" w:cs="Times New Roman"/>
          <w:b/>
          <w:sz w:val="20"/>
          <w:szCs w:val="20"/>
        </w:rPr>
        <w:t>care determina  cres</w:t>
      </w:r>
      <w:r w:rsidR="00E86B63">
        <w:rPr>
          <w:rFonts w:ascii="Calibri" w:eastAsia="Calibri" w:hAnsi="Calibri" w:cs="Times New Roman"/>
          <w:b/>
          <w:sz w:val="20"/>
          <w:szCs w:val="20"/>
        </w:rPr>
        <w:t>terea sau diminuarea valorii impozabile a cladirii cu mai mult de 25 %</w:t>
      </w:r>
      <w:r w:rsidRPr="00263E3F">
        <w:rPr>
          <w:rFonts w:ascii="Calibri" w:eastAsia="Calibri" w:hAnsi="Calibri" w:cs="Times New Roman"/>
          <w:b/>
          <w:sz w:val="20"/>
          <w:szCs w:val="20"/>
        </w:rPr>
        <w:t>, proprietarul are obligatia sa depuna o noua declaratie de impunere la organul fiscal local in a carui raza teritoriala  de competenta se afla cladirea, in termen de 30 de zile de la data modificarii respective s</w:t>
      </w:r>
      <w:r w:rsidR="00E86B63">
        <w:rPr>
          <w:rFonts w:ascii="Calibri" w:eastAsia="Calibri" w:hAnsi="Calibri" w:cs="Times New Roman"/>
          <w:b/>
          <w:sz w:val="20"/>
          <w:szCs w:val="20"/>
        </w:rPr>
        <w:t>i datoreaza impozitul pe cladire</w:t>
      </w:r>
      <w:r w:rsidRPr="00263E3F">
        <w:rPr>
          <w:rFonts w:ascii="Calibri" w:eastAsia="Calibri" w:hAnsi="Calibri" w:cs="Times New Roman"/>
          <w:b/>
          <w:sz w:val="20"/>
          <w:szCs w:val="20"/>
        </w:rPr>
        <w:t xml:space="preserve"> determinat in noile conditii incepand cu data de 1 ianuarie a anului urmator’’; alin. (7)-‘’in cazul desfiintarii unei cladiri, proprietarul are </w:t>
      </w:r>
      <w:proofErr w:type="gramStart"/>
      <w:r w:rsidRPr="00263E3F">
        <w:rPr>
          <w:rFonts w:ascii="Calibri" w:eastAsia="Calibri" w:hAnsi="Calibri" w:cs="Times New Roman"/>
          <w:b/>
          <w:sz w:val="20"/>
          <w:szCs w:val="20"/>
        </w:rPr>
        <w:t>obliga</w:t>
      </w:r>
      <w:r w:rsidR="00AB6F35">
        <w:rPr>
          <w:rFonts w:ascii="Calibri" w:eastAsia="Calibri" w:hAnsi="Calibri" w:cs="Times New Roman"/>
          <w:b/>
          <w:sz w:val="20"/>
          <w:szCs w:val="20"/>
        </w:rPr>
        <w:t>tia  sa</w:t>
      </w:r>
      <w:proofErr w:type="gramEnd"/>
      <w:r w:rsidR="00AB6F35">
        <w:rPr>
          <w:rFonts w:ascii="Calibri" w:eastAsia="Calibri" w:hAnsi="Calibri" w:cs="Times New Roman"/>
          <w:b/>
          <w:sz w:val="20"/>
          <w:szCs w:val="20"/>
        </w:rPr>
        <w:t xml:space="preserve"> depuna o noua declarati</w:t>
      </w:r>
      <w:r w:rsidRPr="00263E3F">
        <w:rPr>
          <w:rFonts w:ascii="Calibri" w:eastAsia="Calibri" w:hAnsi="Calibri" w:cs="Times New Roman"/>
          <w:b/>
          <w:sz w:val="20"/>
          <w:szCs w:val="20"/>
        </w:rPr>
        <w:t xml:space="preserve">e de impunere la organul fiscal local in a carui raza teritoriala de competenta se afla cladirea , in termen de 30 de zile de la data demolarii sau distrugerii si inceteaza sa datoreze impozitul incepand cu data de 1 ianuarie a anului urmator, inclusiv in cazul cladirilor pentru care nu s-a eliberat autorizatie de desfiintare’’; alin. 10, lit. c)-‘’atat </w:t>
      </w:r>
      <w:proofErr w:type="gramStart"/>
      <w:r w:rsidRPr="00263E3F">
        <w:rPr>
          <w:rFonts w:ascii="Calibri" w:eastAsia="Calibri" w:hAnsi="Calibri" w:cs="Times New Roman"/>
          <w:b/>
          <w:sz w:val="20"/>
          <w:szCs w:val="20"/>
        </w:rPr>
        <w:t>locatorul ,</w:t>
      </w:r>
      <w:proofErr w:type="gramEnd"/>
      <w:r w:rsidRPr="00263E3F">
        <w:rPr>
          <w:rFonts w:ascii="Calibri" w:eastAsia="Calibri" w:hAnsi="Calibri" w:cs="Times New Roman"/>
          <w:b/>
          <w:sz w:val="20"/>
          <w:szCs w:val="20"/>
        </w:rPr>
        <w:t xml:space="preserve"> cat si locatarul au obligatia depunerii  declaratiei fiscal la organul fiscal local in a carui raza de competenta se afla cladirea, in termen de 30 de zile de la data finalizarii contractului de leasing sau a incheierii procesului verbal de predare a bunului  sau a altor documente similare care atesta intrarea bunului in posesia locatorului ca urmare a rezilierii contractului de leasing’’; alin. (12)-‘’persoana care datoreaza tax ape cladiri are obligatia sa depuna o declaratie la organul fiscal local in a carui raza teritoriala de competenta se afla cladirea, pana la data de 25 a lunii urmatoare celei in care intra in vigoare contractual prin care se acorda dreptul de concesiune, inchiriere, administrare ori folosinta’’;alin. (13)-‘’in cazul unei situatii  care determina modificarea  taxei pe cladiri datorate, persoana care datoreaza tax ape cladiriare </w:t>
      </w:r>
      <w:r>
        <w:rPr>
          <w:rFonts w:ascii="Calibri" w:eastAsia="Calibri" w:hAnsi="Calibri" w:cs="Times New Roman"/>
          <w:b/>
          <w:sz w:val="20"/>
          <w:szCs w:val="20"/>
        </w:rPr>
        <w:t>obligatia sa depuna o declarati</w:t>
      </w:r>
      <w:r w:rsidRPr="00263E3F">
        <w:rPr>
          <w:rFonts w:ascii="Calibri" w:eastAsia="Calibri" w:hAnsi="Calibri" w:cs="Times New Roman"/>
          <w:b/>
          <w:sz w:val="20"/>
          <w:szCs w:val="20"/>
        </w:rPr>
        <w:t xml:space="preserve">e la organul fiscal local in a carui raza teritoriala  de competenta se afla cladirea , pana la data de 25 a lunii urmatoare celei in care s-a inregistrat  situatia respectiva’’; </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466 din Legea nr. 227/2015 privind Codul Fiscal, care prevede: la alin. (2)-‘’In cazul dobandirii  unui teren in cursul anului , pro</w:t>
      </w:r>
      <w:r w:rsidR="00AB6F35">
        <w:rPr>
          <w:rFonts w:ascii="Calibri" w:eastAsia="Calibri" w:hAnsi="Calibri" w:cs="Times New Roman"/>
          <w:b/>
          <w:sz w:val="20"/>
          <w:szCs w:val="20"/>
        </w:rPr>
        <w:t>prietarul acestuia  are obligatia</w:t>
      </w:r>
      <w:r w:rsidRPr="00263E3F">
        <w:rPr>
          <w:rFonts w:ascii="Calibri" w:eastAsia="Calibri" w:hAnsi="Calibri" w:cs="Times New Roman"/>
          <w:b/>
          <w:sz w:val="20"/>
          <w:szCs w:val="20"/>
        </w:rPr>
        <w:t xml:space="preserve"> sa depuna  o noua declaratie de impunere  la organul fiscal local in a carui raza teritoriala de competenta se afla terenul , in termen de 30 de zile de la data dobandirii , si datoreza impozit pe teren incepand cu data de 1 ianuarie a anului urmator’’; alin. (5)-‘’in cazul modificarii categoriei de folosinta a terenului, proprietarul acestuia are oblig</w:t>
      </w:r>
      <w:r w:rsidR="00AB6F35">
        <w:rPr>
          <w:rFonts w:ascii="Calibri" w:eastAsia="Calibri" w:hAnsi="Calibri" w:cs="Times New Roman"/>
          <w:b/>
          <w:sz w:val="20"/>
          <w:szCs w:val="20"/>
        </w:rPr>
        <w:t>atia sa depuna o noua declarati</w:t>
      </w:r>
      <w:r w:rsidRPr="00263E3F">
        <w:rPr>
          <w:rFonts w:ascii="Calibri" w:eastAsia="Calibri" w:hAnsi="Calibri" w:cs="Times New Roman"/>
          <w:b/>
          <w:sz w:val="20"/>
          <w:szCs w:val="20"/>
        </w:rPr>
        <w:t>e de impunere la organul fiscal local in a carui raza teritoriala de competenta se</w:t>
      </w:r>
      <w:r w:rsidR="00AB6F35">
        <w:rPr>
          <w:rFonts w:ascii="Calibri" w:eastAsia="Calibri" w:hAnsi="Calibri" w:cs="Times New Roman"/>
          <w:b/>
          <w:sz w:val="20"/>
          <w:szCs w:val="20"/>
        </w:rPr>
        <w:t xml:space="preserve"> </w:t>
      </w:r>
      <w:r w:rsidRPr="00263E3F">
        <w:rPr>
          <w:rFonts w:ascii="Calibri" w:eastAsia="Calibri" w:hAnsi="Calibri" w:cs="Times New Roman"/>
          <w:b/>
          <w:sz w:val="20"/>
          <w:szCs w:val="20"/>
        </w:rPr>
        <w:t xml:space="preserve">afla </w:t>
      </w:r>
      <w:proofErr w:type="gramStart"/>
      <w:r w:rsidRPr="00263E3F">
        <w:rPr>
          <w:rFonts w:ascii="Calibri" w:eastAsia="Calibri" w:hAnsi="Calibri" w:cs="Times New Roman"/>
          <w:b/>
          <w:sz w:val="20"/>
          <w:szCs w:val="20"/>
        </w:rPr>
        <w:t>terenul ,</w:t>
      </w:r>
      <w:proofErr w:type="gramEnd"/>
      <w:r w:rsidRPr="00263E3F">
        <w:rPr>
          <w:rFonts w:ascii="Calibri" w:eastAsia="Calibri" w:hAnsi="Calibri" w:cs="Times New Roman"/>
          <w:b/>
          <w:sz w:val="20"/>
          <w:szCs w:val="20"/>
        </w:rPr>
        <w:t xml:space="preserve"> in termen de 30 de zile de la data modificarii folosintei, si datoreaza  impozitul pe teren  conform noii situatii  incapand cu data de 1 ianuarie a anului urmator’’; alin. (7), lit. c) –‘’atat </w:t>
      </w:r>
      <w:proofErr w:type="gramStart"/>
      <w:r w:rsidRPr="00263E3F">
        <w:rPr>
          <w:rFonts w:ascii="Calibri" w:eastAsia="Calibri" w:hAnsi="Calibri" w:cs="Times New Roman"/>
          <w:b/>
          <w:sz w:val="20"/>
          <w:szCs w:val="20"/>
        </w:rPr>
        <w:t>locatorul ,</w:t>
      </w:r>
      <w:proofErr w:type="gramEnd"/>
      <w:r w:rsidRPr="00263E3F">
        <w:rPr>
          <w:rFonts w:ascii="Calibri" w:eastAsia="Calibri" w:hAnsi="Calibri" w:cs="Times New Roman"/>
          <w:b/>
          <w:sz w:val="20"/>
          <w:szCs w:val="20"/>
        </w:rPr>
        <w:t xml:space="preserve"> cat si locatarul au obligat</w:t>
      </w:r>
      <w:r w:rsidR="00AB6F35">
        <w:rPr>
          <w:rFonts w:ascii="Calibri" w:eastAsia="Calibri" w:hAnsi="Calibri" w:cs="Times New Roman"/>
          <w:b/>
          <w:sz w:val="20"/>
          <w:szCs w:val="20"/>
        </w:rPr>
        <w:t xml:space="preserve">ia depunerii declaratiei fiscale </w:t>
      </w:r>
      <w:r w:rsidRPr="00263E3F">
        <w:rPr>
          <w:rFonts w:ascii="Calibri" w:eastAsia="Calibri" w:hAnsi="Calibri" w:cs="Times New Roman"/>
          <w:b/>
          <w:sz w:val="20"/>
          <w:szCs w:val="20"/>
        </w:rPr>
        <w:t>la organul fiscal local in a carui raza de competenta  se afla terenul , in termen de 30 de zile de la data finalizarii contractului de leasing sau a incheierii procesului-verbal  de predare a bunului sau a altor documente similar care atesta  intrarea bunului in posesia locatorului ca urmare a rezilierii contractului  de leasing ‘’;al</w:t>
      </w:r>
      <w:r w:rsidR="00522132">
        <w:rPr>
          <w:rFonts w:ascii="Calibri" w:eastAsia="Calibri" w:hAnsi="Calibri" w:cs="Times New Roman"/>
          <w:b/>
          <w:sz w:val="20"/>
          <w:szCs w:val="20"/>
        </w:rPr>
        <w:t xml:space="preserve">in. (9)-‘’in cazul terenurilor  pentru care se datoreaza taxa pe teren , in temeiul unor contracte de concesiune , inchiriere, administrare ori folosinta care se refera la perioade  mai mici de o luna , persoana de drept public  care transmite dreptul de concesiune , inchiriere, administrare ori folosinta are obligatia sa depuna o declaratie la organul fiscal local , pana la data de 25 inclusiv a lunii urmatoare intrarii in vigoare a contractelor , la care se anexeaza o situatie centralizatoare a </w:t>
      </w:r>
      <w:r w:rsidR="00522132">
        <w:rPr>
          <w:rFonts w:ascii="Calibri" w:eastAsia="Calibri" w:hAnsi="Calibri" w:cs="Times New Roman"/>
          <w:b/>
          <w:sz w:val="20"/>
          <w:szCs w:val="20"/>
        </w:rPr>
        <w:lastRenderedPageBreak/>
        <w:t>acestor contracte</w:t>
      </w:r>
      <w:r w:rsidRPr="00263E3F">
        <w:rPr>
          <w:rFonts w:ascii="Calibri" w:eastAsia="Calibri" w:hAnsi="Calibri" w:cs="Times New Roman"/>
          <w:b/>
          <w:sz w:val="20"/>
          <w:szCs w:val="20"/>
        </w:rPr>
        <w:t xml:space="preserve">’’; alin. (10)-‘’in cazul unei situatii care determina modificarea taxei pe teren datorate, persoana care datoreaza taxa pe teren are </w:t>
      </w:r>
      <w:proofErr w:type="gramStart"/>
      <w:r w:rsidRPr="00263E3F">
        <w:rPr>
          <w:rFonts w:ascii="Calibri" w:eastAsia="Calibri" w:hAnsi="Calibri" w:cs="Times New Roman"/>
          <w:b/>
          <w:sz w:val="20"/>
          <w:szCs w:val="20"/>
        </w:rPr>
        <w:t>obligatia  sa</w:t>
      </w:r>
      <w:proofErr w:type="gramEnd"/>
      <w:r w:rsidRPr="00263E3F">
        <w:rPr>
          <w:rFonts w:ascii="Calibri" w:eastAsia="Calibri" w:hAnsi="Calibri" w:cs="Times New Roman"/>
          <w:b/>
          <w:sz w:val="20"/>
          <w:szCs w:val="20"/>
        </w:rPr>
        <w:t xml:space="preserve"> depuna o declaratie la organul fiscal local in a carui raza teritoriala de competenta se afla terenul , pana la data de 25 a lunii urmatoare celei in care s-a inregistrat situatia respectiva’’;</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471 din Legea nr. 227/2015 privind Codul Fiscal, care prevede la: alin. (2)-‘’in cazul </w:t>
      </w:r>
      <w:proofErr w:type="gramStart"/>
      <w:r w:rsidRPr="00263E3F">
        <w:rPr>
          <w:rFonts w:ascii="Calibri" w:eastAsia="Calibri" w:hAnsi="Calibri" w:cs="Times New Roman"/>
          <w:b/>
          <w:sz w:val="20"/>
          <w:szCs w:val="20"/>
        </w:rPr>
        <w:t>inmatricularii  sau</w:t>
      </w:r>
      <w:proofErr w:type="gramEnd"/>
      <w:r w:rsidRPr="00263E3F">
        <w:rPr>
          <w:rFonts w:ascii="Calibri" w:eastAsia="Calibri" w:hAnsi="Calibri" w:cs="Times New Roman"/>
          <w:b/>
          <w:sz w:val="20"/>
          <w:szCs w:val="20"/>
        </w:rPr>
        <w:t xml:space="preserve"> inregistrarii unui mijl</w:t>
      </w:r>
      <w:r w:rsidR="00AB6F35">
        <w:rPr>
          <w:rFonts w:ascii="Calibri" w:eastAsia="Calibri" w:hAnsi="Calibri" w:cs="Times New Roman"/>
          <w:b/>
          <w:sz w:val="20"/>
          <w:szCs w:val="20"/>
        </w:rPr>
        <w:t>oc de transport in cursul anului</w:t>
      </w:r>
      <w:r w:rsidRPr="00263E3F">
        <w:rPr>
          <w:rFonts w:ascii="Calibri" w:eastAsia="Calibri" w:hAnsi="Calibri" w:cs="Times New Roman"/>
          <w:b/>
          <w:sz w:val="20"/>
          <w:szCs w:val="20"/>
        </w:rPr>
        <w:t xml:space="preserve">, proprietarul acestuia are obligatia sa depuna o declaratie la organul fiscal  local in a carui raza teritoriala de competenta are domiciliul, sediul sau punctul de lucru, dupa caz, in termen de 30 de zile de la data inmatricularii/inregistrarii, si datoreaza impozit pe mijloacele de transport incepand cu data de 1 ianuarie a anului urmator’’; alin. (4)-‘’in cazul radierii din circulatie a unui mijloc de transport, proprietarul are obligatia sa depuna o </w:t>
      </w:r>
      <w:proofErr w:type="gramStart"/>
      <w:r w:rsidRPr="00263E3F">
        <w:rPr>
          <w:rFonts w:ascii="Calibri" w:eastAsia="Calibri" w:hAnsi="Calibri" w:cs="Times New Roman"/>
          <w:b/>
          <w:sz w:val="20"/>
          <w:szCs w:val="20"/>
        </w:rPr>
        <w:t>declaratie  la</w:t>
      </w:r>
      <w:proofErr w:type="gramEnd"/>
      <w:r w:rsidRPr="00263E3F">
        <w:rPr>
          <w:rFonts w:ascii="Calibri" w:eastAsia="Calibri" w:hAnsi="Calibri" w:cs="Times New Roman"/>
          <w:b/>
          <w:sz w:val="20"/>
          <w:szCs w:val="20"/>
        </w:rPr>
        <w:t xml:space="preserve"> organul fiscal  in a carui raza teritoriala de competenta isi are domiciliul , sediul sau punctul de lucru , dupa caz, in termen de 30 de zile de la data radierii, si inceteaza sa datoreze impozitul incepand cu data de 1 ianuarie a anului urmator’’; alin. (5)-‘’in cazul oricarei situatii care conduce la modificarea impozitului pe mijloacele de transport, inclusive schimbarea domiciliului, sediului sau punctului de lucru, contribuabilul are obligatia depunerii declaratiei fiscale cu privire la mijlocul de transport la rganul fiscal local pe a carei raza teritoriala  isi are domiciliul /sediul/punctual de lucru, in termen de 30 de zile, inclusiv, de la modificarea survenita si datoreaza impozitul pe mijloacele de transport stabilit in noile conditii incepand cu data de 1 ianuarie a anului urmator’’;alin. (6), lit. b)-‘’locatarul are obligatia depunerii declaratiei fiscal la organul fiscal local in a carui raza de competenta se inregistreaza mijlocul de transport, in termen de 30 de zile de la data procesului-verbal de predare-primire a bunului sau a altor documente similar care atesta intrareabunuluiin posesia locatarului’’; alin. (6), lit. c) –‘’la incetarea contractului de leasing, atat locatarul cat si locatorul au obligatia depunerii declaratiei fiscal la consiliul local competent, in termen de 30 de zile de la data incheierii procesului-verbal de predare-primire a bunului sau a altor documente similar care atesta intrarea bunului</w:t>
      </w:r>
      <w:r w:rsidR="000E77D5">
        <w:rPr>
          <w:rFonts w:ascii="Calibri" w:eastAsia="Calibri" w:hAnsi="Calibri" w:cs="Times New Roman"/>
          <w:b/>
          <w:sz w:val="20"/>
          <w:szCs w:val="20"/>
        </w:rPr>
        <w:t xml:space="preserve"> </w:t>
      </w:r>
      <w:r w:rsidRPr="00263E3F">
        <w:rPr>
          <w:rFonts w:ascii="Calibri" w:eastAsia="Calibri" w:hAnsi="Calibri" w:cs="Times New Roman"/>
          <w:b/>
          <w:sz w:val="20"/>
          <w:szCs w:val="20"/>
        </w:rPr>
        <w:t>in posesia locatorului’’;</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474 din Legea nr. 227/2015 privind Codul Fiscal, care prevede la: alin. (7), lit. c) –‘’in termen de 15 zile de la data final</w:t>
      </w:r>
      <w:r>
        <w:rPr>
          <w:rFonts w:ascii="Calibri" w:eastAsia="Calibri" w:hAnsi="Calibri" w:cs="Times New Roman"/>
          <w:b/>
          <w:sz w:val="20"/>
          <w:szCs w:val="20"/>
        </w:rPr>
        <w:t>izarii lucrarilor de constructi</w:t>
      </w:r>
      <w:r w:rsidRPr="00263E3F">
        <w:rPr>
          <w:rFonts w:ascii="Calibri" w:eastAsia="Calibri" w:hAnsi="Calibri" w:cs="Times New Roman"/>
          <w:b/>
          <w:sz w:val="20"/>
          <w:szCs w:val="20"/>
        </w:rPr>
        <w:t>e, dar nu mai tarziu de 15 zile  de la data la care expira autorizatia respectiva, persoana care a obtinut autorizatia trebuie sa depuna o declaratie privind valoarea lucrarilor de constructie la compar</w:t>
      </w:r>
      <w:r w:rsidR="00FF12CB">
        <w:rPr>
          <w:rFonts w:ascii="Calibri" w:eastAsia="Calibri" w:hAnsi="Calibri" w:cs="Times New Roman"/>
          <w:b/>
          <w:sz w:val="20"/>
          <w:szCs w:val="20"/>
        </w:rPr>
        <w:t>t</w:t>
      </w:r>
      <w:r w:rsidRPr="00263E3F">
        <w:rPr>
          <w:rFonts w:ascii="Calibri" w:eastAsia="Calibri" w:hAnsi="Calibri" w:cs="Times New Roman"/>
          <w:b/>
          <w:sz w:val="20"/>
          <w:szCs w:val="20"/>
        </w:rPr>
        <w:t>imentul de specialitate  al autoritatii administratiei publice locale’’;alin. (11)-‘’in termen de 30 de zile  de la finalizarea fazelor de cercetare si prospectare, contribuabilii au obligatia sa declare suprafata efectiv afectata de foraje sau escavari, iar in cazul in care aceasta difera de cea pentru care a fost emisa anterior o autorizatie, taxa aferenta se regularizeaza astfel incat sa reflecte suprafata efectiv afectata’’;</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478, alin.</w:t>
      </w:r>
      <w:proofErr w:type="gramEnd"/>
      <w:r w:rsidRPr="00263E3F">
        <w:rPr>
          <w:rFonts w:ascii="Calibri" w:eastAsia="Calibri" w:hAnsi="Calibri" w:cs="Times New Roman"/>
          <w:b/>
          <w:sz w:val="20"/>
          <w:szCs w:val="20"/>
        </w:rPr>
        <w:t xml:space="preserve"> (5)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prevede:-‘’persoanele care datoreaza taxa pentru afisaj in scop de reclama si publicitate sunt obligate sa depuna o declaratie la compartimentul de specialitate al autoritatii administratiei publice locale, in termen de 30 de zile  de la data amplasarii structurii de afisaj’’;</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483, alin.</w:t>
      </w:r>
      <w:proofErr w:type="gramEnd"/>
      <w:r w:rsidRPr="00263E3F">
        <w:rPr>
          <w:rFonts w:ascii="Calibri" w:eastAsia="Calibri" w:hAnsi="Calibri" w:cs="Times New Roman"/>
          <w:b/>
          <w:sz w:val="20"/>
          <w:szCs w:val="20"/>
        </w:rPr>
        <w:t xml:space="preserve"> (2)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prevede:’’orice persoana care </w:t>
      </w:r>
      <w:proofErr w:type="gramStart"/>
      <w:r w:rsidRPr="00263E3F">
        <w:rPr>
          <w:rFonts w:ascii="Calibri" w:eastAsia="Calibri" w:hAnsi="Calibri" w:cs="Times New Roman"/>
          <w:b/>
          <w:sz w:val="20"/>
          <w:szCs w:val="20"/>
        </w:rPr>
        <w:t>datoreaza  impozitul</w:t>
      </w:r>
      <w:proofErr w:type="gramEnd"/>
      <w:r w:rsidRPr="00263E3F">
        <w:rPr>
          <w:rFonts w:ascii="Calibri" w:eastAsia="Calibri" w:hAnsi="Calibri" w:cs="Times New Roman"/>
          <w:b/>
          <w:sz w:val="20"/>
          <w:szCs w:val="20"/>
        </w:rPr>
        <w:t xml:space="preserve"> pe spectacole are obligatia de a depune o declaratie la compartimentul de specialitate  al autoritatii administratiei publice locale, pana la data stabilita pentru fiecare plata a impozitului pe spectacole’’;</w:t>
      </w:r>
    </w:p>
    <w:p w:rsidR="00E00373" w:rsidRPr="00263E3F" w:rsidRDefault="00E00373" w:rsidP="00E00373">
      <w:pPr>
        <w:ind w:left="360"/>
        <w:jc w:val="both"/>
        <w:rPr>
          <w:rFonts w:ascii="Calibri" w:eastAsia="Calibri" w:hAnsi="Calibri" w:cs="Times New Roman"/>
          <w:b/>
          <w:sz w:val="20"/>
          <w:szCs w:val="20"/>
        </w:rPr>
      </w:pPr>
      <w:r w:rsidRPr="00263E3F">
        <w:rPr>
          <w:rFonts w:ascii="Calibri" w:eastAsia="Calibri" w:hAnsi="Calibri" w:cs="Times New Roman"/>
          <w:b/>
          <w:sz w:val="20"/>
          <w:szCs w:val="20"/>
        </w:rPr>
        <w:lastRenderedPageBreak/>
        <w:t xml:space="preserve">(2) Contraventia prevazuta la art. </w:t>
      </w:r>
      <w:proofErr w:type="gramStart"/>
      <w:r w:rsidRPr="00263E3F">
        <w:rPr>
          <w:rFonts w:ascii="Calibri" w:eastAsia="Calibri" w:hAnsi="Calibri" w:cs="Times New Roman"/>
          <w:b/>
          <w:sz w:val="20"/>
          <w:szCs w:val="20"/>
        </w:rPr>
        <w:t>39 ,</w:t>
      </w:r>
      <w:proofErr w:type="gramEnd"/>
      <w:r w:rsidRPr="00263E3F">
        <w:rPr>
          <w:rFonts w:ascii="Calibri" w:eastAsia="Calibri" w:hAnsi="Calibri" w:cs="Times New Roman"/>
          <w:b/>
          <w:sz w:val="20"/>
          <w:szCs w:val="20"/>
        </w:rPr>
        <w:t xml:space="preserve"> alin. (1) </w:t>
      </w:r>
      <w:proofErr w:type="gramStart"/>
      <w:r w:rsidRPr="00263E3F">
        <w:rPr>
          <w:rFonts w:ascii="Calibri" w:eastAsia="Calibri" w:hAnsi="Calibri" w:cs="Times New Roman"/>
          <w:b/>
          <w:sz w:val="20"/>
          <w:szCs w:val="20"/>
        </w:rPr>
        <w:t>lit</w:t>
      </w:r>
      <w:proofErr w:type="gramEnd"/>
      <w:r w:rsidRPr="00263E3F">
        <w:rPr>
          <w:rFonts w:ascii="Calibri" w:eastAsia="Calibri" w:hAnsi="Calibri" w:cs="Times New Roman"/>
          <w:b/>
          <w:sz w:val="20"/>
          <w:szCs w:val="20"/>
        </w:rPr>
        <w:t xml:space="preserve">. a)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prezenta anexa  se </w:t>
      </w:r>
      <w:r w:rsidR="00E043E9">
        <w:rPr>
          <w:rFonts w:ascii="Calibri" w:eastAsia="Calibri" w:hAnsi="Calibri" w:cs="Times New Roman"/>
          <w:b/>
          <w:sz w:val="20"/>
          <w:szCs w:val="20"/>
        </w:rPr>
        <w:t>sanctioneaza cu amenda de la  103 lei la 411</w:t>
      </w:r>
      <w:r>
        <w:rPr>
          <w:rFonts w:ascii="Calibri" w:eastAsia="Calibri" w:hAnsi="Calibri" w:cs="Times New Roman"/>
          <w:b/>
          <w:sz w:val="20"/>
          <w:szCs w:val="20"/>
        </w:rPr>
        <w:t xml:space="preserve"> </w:t>
      </w:r>
      <w:r w:rsidRPr="00263E3F">
        <w:rPr>
          <w:rFonts w:ascii="Calibri" w:eastAsia="Calibri" w:hAnsi="Calibri" w:cs="Times New Roman"/>
          <w:b/>
          <w:sz w:val="20"/>
          <w:szCs w:val="20"/>
        </w:rPr>
        <w:t>lei (in conformitate cu prevederile art. 493, alin. (3), teza I din Legea nr. 227/2015</w:t>
      </w:r>
      <w:r w:rsidR="00AB519D">
        <w:rPr>
          <w:rFonts w:ascii="Calibri" w:eastAsia="Calibri" w:hAnsi="Calibri" w:cs="Times New Roman"/>
          <w:b/>
          <w:sz w:val="20"/>
          <w:szCs w:val="20"/>
        </w:rPr>
        <w:t xml:space="preserve"> privind Codul Fiscal</w:t>
      </w:r>
      <w:proofErr w:type="gramStart"/>
      <w:r w:rsidR="00AB519D">
        <w:rPr>
          <w:rFonts w:ascii="Calibri" w:eastAsia="Calibri" w:hAnsi="Calibri" w:cs="Times New Roman"/>
          <w:b/>
          <w:sz w:val="20"/>
          <w:szCs w:val="20"/>
        </w:rPr>
        <w:t>;suma</w:t>
      </w:r>
      <w:proofErr w:type="gramEnd"/>
      <w:r w:rsidR="00AB519D">
        <w:rPr>
          <w:rFonts w:ascii="Calibri" w:eastAsia="Calibri" w:hAnsi="Calibri" w:cs="Times New Roman"/>
          <w:b/>
          <w:sz w:val="20"/>
          <w:szCs w:val="20"/>
        </w:rPr>
        <w:t xml:space="preserve"> de 93</w:t>
      </w:r>
      <w:r w:rsidRPr="00263E3F">
        <w:rPr>
          <w:rFonts w:ascii="Calibri" w:eastAsia="Calibri" w:hAnsi="Calibri" w:cs="Times New Roman"/>
          <w:b/>
          <w:sz w:val="20"/>
          <w:szCs w:val="20"/>
        </w:rPr>
        <w:t xml:space="preserve"> l</w:t>
      </w:r>
      <w:r w:rsidR="00AB519D">
        <w:rPr>
          <w:rFonts w:ascii="Calibri" w:eastAsia="Calibri" w:hAnsi="Calibri" w:cs="Times New Roman"/>
          <w:b/>
          <w:sz w:val="20"/>
          <w:szCs w:val="20"/>
        </w:rPr>
        <w:t>ei , respectiv suma de  372</w:t>
      </w:r>
      <w:r>
        <w:rPr>
          <w:rFonts w:ascii="Calibri" w:eastAsia="Calibri" w:hAnsi="Calibri" w:cs="Times New Roman"/>
          <w:b/>
          <w:sz w:val="20"/>
          <w:szCs w:val="20"/>
        </w:rPr>
        <w:t xml:space="preserve"> </w:t>
      </w:r>
      <w:r w:rsidRPr="00263E3F">
        <w:rPr>
          <w:rFonts w:ascii="Calibri" w:eastAsia="Calibri" w:hAnsi="Calibri" w:cs="Times New Roman"/>
          <w:b/>
          <w:sz w:val="20"/>
          <w:szCs w:val="20"/>
        </w:rPr>
        <w:t xml:space="preserve"> lei </w:t>
      </w:r>
      <w:r>
        <w:rPr>
          <w:rFonts w:ascii="Calibri" w:eastAsia="Calibri" w:hAnsi="Calibri" w:cs="Times New Roman"/>
          <w:b/>
          <w:sz w:val="20"/>
          <w:szCs w:val="20"/>
        </w:rPr>
        <w:t xml:space="preserve"> actu</w:t>
      </w:r>
      <w:r w:rsidR="006345C6">
        <w:rPr>
          <w:rFonts w:ascii="Calibri" w:eastAsia="Calibri" w:hAnsi="Calibri" w:cs="Times New Roman"/>
          <w:b/>
          <w:sz w:val="20"/>
          <w:szCs w:val="20"/>
        </w:rPr>
        <w:t>a</w:t>
      </w:r>
      <w:r w:rsidR="00AB519D">
        <w:rPr>
          <w:rFonts w:ascii="Calibri" w:eastAsia="Calibri" w:hAnsi="Calibri" w:cs="Times New Roman"/>
          <w:b/>
          <w:sz w:val="20"/>
          <w:szCs w:val="20"/>
        </w:rPr>
        <w:t>lizate cu rata inflatiei de 10,4</w:t>
      </w:r>
      <w:r>
        <w:rPr>
          <w:rFonts w:ascii="Calibri" w:eastAsia="Calibri" w:hAnsi="Calibri" w:cs="Times New Roman"/>
          <w:b/>
          <w:sz w:val="20"/>
          <w:szCs w:val="20"/>
        </w:rPr>
        <w:t xml:space="preserve"> %)</w:t>
      </w:r>
    </w:p>
    <w:p w:rsidR="00E00373" w:rsidRPr="00263E3F" w:rsidRDefault="00E00373" w:rsidP="00E00373">
      <w:pPr>
        <w:ind w:left="360"/>
        <w:jc w:val="both"/>
        <w:rPr>
          <w:rFonts w:ascii="Calibri" w:eastAsia="Calibri" w:hAnsi="Calibri" w:cs="Times New Roman"/>
          <w:b/>
          <w:sz w:val="20"/>
          <w:szCs w:val="20"/>
        </w:rPr>
      </w:pPr>
      <w:r w:rsidRPr="00263E3F">
        <w:rPr>
          <w:rFonts w:ascii="Calibri" w:eastAsia="Calibri" w:hAnsi="Calibri" w:cs="Times New Roman"/>
          <w:b/>
          <w:sz w:val="20"/>
          <w:szCs w:val="20"/>
        </w:rPr>
        <w:t xml:space="preserve">(3) Contraventia prevazuta la art. </w:t>
      </w:r>
      <w:proofErr w:type="gramStart"/>
      <w:r w:rsidRPr="00263E3F">
        <w:rPr>
          <w:rFonts w:ascii="Calibri" w:eastAsia="Calibri" w:hAnsi="Calibri" w:cs="Times New Roman"/>
          <w:b/>
          <w:sz w:val="20"/>
          <w:szCs w:val="20"/>
        </w:rPr>
        <w:t>39, alin.</w:t>
      </w:r>
      <w:proofErr w:type="gramEnd"/>
      <w:r w:rsidRPr="00263E3F">
        <w:rPr>
          <w:rFonts w:ascii="Calibri" w:eastAsia="Calibri" w:hAnsi="Calibri" w:cs="Times New Roman"/>
          <w:b/>
          <w:sz w:val="20"/>
          <w:szCs w:val="20"/>
        </w:rPr>
        <w:t xml:space="preserve"> (1), lit. b)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prezenta anexa se </w:t>
      </w:r>
      <w:r w:rsidR="006C5FB2">
        <w:rPr>
          <w:rFonts w:ascii="Calibri" w:eastAsia="Calibri" w:hAnsi="Calibri" w:cs="Times New Roman"/>
          <w:b/>
          <w:sz w:val="20"/>
          <w:szCs w:val="20"/>
        </w:rPr>
        <w:t>sanctioneaza cu amen</w:t>
      </w:r>
      <w:r w:rsidR="00F1453F">
        <w:rPr>
          <w:rFonts w:ascii="Calibri" w:eastAsia="Calibri" w:hAnsi="Calibri" w:cs="Times New Roman"/>
          <w:b/>
          <w:sz w:val="20"/>
          <w:szCs w:val="20"/>
        </w:rPr>
        <w:t xml:space="preserve">da de la 400 lei la 999 </w:t>
      </w:r>
      <w:r w:rsidRPr="00263E3F">
        <w:rPr>
          <w:rFonts w:ascii="Calibri" w:eastAsia="Calibri" w:hAnsi="Calibri" w:cs="Times New Roman"/>
          <w:b/>
          <w:sz w:val="20"/>
          <w:szCs w:val="20"/>
        </w:rPr>
        <w:t>lei (in conformitate  cu prevederile art. 493, alin. (3), teza II din Legea nr. 277/2015 pri</w:t>
      </w:r>
      <w:r w:rsidR="00E043E9">
        <w:rPr>
          <w:rFonts w:ascii="Calibri" w:eastAsia="Calibri" w:hAnsi="Calibri" w:cs="Times New Roman"/>
          <w:b/>
          <w:sz w:val="20"/>
          <w:szCs w:val="20"/>
        </w:rPr>
        <w:t>vind Codul Fiscal</w:t>
      </w:r>
      <w:proofErr w:type="gramStart"/>
      <w:r w:rsidR="00E043E9">
        <w:rPr>
          <w:rFonts w:ascii="Calibri" w:eastAsia="Calibri" w:hAnsi="Calibri" w:cs="Times New Roman"/>
          <w:b/>
          <w:sz w:val="20"/>
          <w:szCs w:val="20"/>
        </w:rPr>
        <w:t>;  suma</w:t>
      </w:r>
      <w:proofErr w:type="gramEnd"/>
      <w:r w:rsidR="00E043E9">
        <w:rPr>
          <w:rFonts w:ascii="Calibri" w:eastAsia="Calibri" w:hAnsi="Calibri" w:cs="Times New Roman"/>
          <w:b/>
          <w:sz w:val="20"/>
          <w:szCs w:val="20"/>
        </w:rPr>
        <w:t xml:space="preserve"> de 362 </w:t>
      </w:r>
      <w:r w:rsidR="00F1453F">
        <w:rPr>
          <w:rFonts w:ascii="Calibri" w:eastAsia="Calibri" w:hAnsi="Calibri" w:cs="Times New Roman"/>
          <w:b/>
          <w:sz w:val="20"/>
          <w:szCs w:val="20"/>
        </w:rPr>
        <w:t xml:space="preserve">lei, respectiv suma de 905  </w:t>
      </w:r>
      <w:r w:rsidRPr="00263E3F">
        <w:rPr>
          <w:rFonts w:ascii="Calibri" w:eastAsia="Calibri" w:hAnsi="Calibri" w:cs="Times New Roman"/>
          <w:b/>
          <w:sz w:val="20"/>
          <w:szCs w:val="20"/>
        </w:rPr>
        <w:t>lei</w:t>
      </w:r>
      <w:r w:rsidR="00CE2128">
        <w:rPr>
          <w:rFonts w:ascii="Calibri" w:eastAsia="Calibri" w:hAnsi="Calibri" w:cs="Times New Roman"/>
          <w:b/>
          <w:sz w:val="20"/>
          <w:szCs w:val="20"/>
        </w:rPr>
        <w:t xml:space="preserve">  actua</w:t>
      </w:r>
      <w:r w:rsidR="00E043E9">
        <w:rPr>
          <w:rFonts w:ascii="Calibri" w:eastAsia="Calibri" w:hAnsi="Calibri" w:cs="Times New Roman"/>
          <w:b/>
          <w:sz w:val="20"/>
          <w:szCs w:val="20"/>
        </w:rPr>
        <w:t>lizate cu rata inflatiei de 10,4</w:t>
      </w:r>
      <w:r w:rsidR="00CE2128">
        <w:rPr>
          <w:rFonts w:ascii="Calibri" w:eastAsia="Calibri" w:hAnsi="Calibri" w:cs="Times New Roman"/>
          <w:b/>
          <w:sz w:val="20"/>
          <w:szCs w:val="20"/>
        </w:rPr>
        <w:t>%</w:t>
      </w:r>
      <w:r w:rsidRPr="00263E3F">
        <w:rPr>
          <w:rFonts w:ascii="Calibri" w:eastAsia="Calibri" w:hAnsi="Calibri" w:cs="Times New Roman"/>
          <w:b/>
          <w:sz w:val="20"/>
          <w:szCs w:val="20"/>
        </w:rPr>
        <w:t>;</w:t>
      </w:r>
    </w:p>
    <w:p w:rsidR="00E00373" w:rsidRPr="00263E3F" w:rsidRDefault="00E043E9" w:rsidP="00E00373">
      <w:pPr>
        <w:ind w:left="360"/>
        <w:jc w:val="both"/>
        <w:rPr>
          <w:rFonts w:ascii="Calibri" w:eastAsia="Calibri" w:hAnsi="Calibri" w:cs="Times New Roman"/>
          <w:b/>
          <w:sz w:val="20"/>
          <w:szCs w:val="20"/>
        </w:rPr>
      </w:pPr>
      <w:r>
        <w:rPr>
          <w:rFonts w:ascii="Calibri" w:eastAsia="Calibri" w:hAnsi="Calibri" w:cs="Times New Roman"/>
          <w:b/>
          <w:sz w:val="20"/>
          <w:szCs w:val="20"/>
        </w:rPr>
        <w:t xml:space="preserve">(4) Incalcarea </w:t>
      </w:r>
      <w:r w:rsidR="00E00373" w:rsidRPr="00263E3F">
        <w:rPr>
          <w:rFonts w:ascii="Calibri" w:eastAsia="Calibri" w:hAnsi="Calibri" w:cs="Times New Roman"/>
          <w:b/>
          <w:sz w:val="20"/>
          <w:szCs w:val="20"/>
        </w:rPr>
        <w:t xml:space="preserve">rmelor tehnice privind tiparirea, inregistrarea, vanzarea , evidenta si gestionarea, dupa caz, a abonamentelor si a biletelor de intrare  la spectacole  constituie contraventie si se </w:t>
      </w:r>
      <w:r>
        <w:rPr>
          <w:rFonts w:ascii="Calibri" w:eastAsia="Calibri" w:hAnsi="Calibri" w:cs="Times New Roman"/>
          <w:b/>
          <w:sz w:val="20"/>
          <w:szCs w:val="20"/>
        </w:rPr>
        <w:t>san</w:t>
      </w:r>
      <w:r w:rsidR="00F1453F">
        <w:rPr>
          <w:rFonts w:ascii="Calibri" w:eastAsia="Calibri" w:hAnsi="Calibri" w:cs="Times New Roman"/>
          <w:b/>
          <w:sz w:val="20"/>
          <w:szCs w:val="20"/>
        </w:rPr>
        <w:t>ctioneaza cu amenda de la 477 lei la 850</w:t>
      </w:r>
      <w:r w:rsidR="00E00373" w:rsidRPr="00263E3F">
        <w:rPr>
          <w:rFonts w:ascii="Calibri" w:eastAsia="Calibri" w:hAnsi="Calibri" w:cs="Times New Roman"/>
          <w:b/>
          <w:sz w:val="20"/>
          <w:szCs w:val="20"/>
        </w:rPr>
        <w:t xml:space="preserve"> lei (in conformitate cu prevederile art. 493, alin. (4) </w:t>
      </w:r>
      <w:proofErr w:type="gramStart"/>
      <w:r w:rsidR="00E00373" w:rsidRPr="00263E3F">
        <w:rPr>
          <w:rFonts w:ascii="Calibri" w:eastAsia="Calibri" w:hAnsi="Calibri" w:cs="Times New Roman"/>
          <w:b/>
          <w:sz w:val="20"/>
          <w:szCs w:val="20"/>
        </w:rPr>
        <w:t>din</w:t>
      </w:r>
      <w:proofErr w:type="gramEnd"/>
      <w:r w:rsidR="00E00373" w:rsidRPr="00263E3F">
        <w:rPr>
          <w:rFonts w:ascii="Calibri" w:eastAsia="Calibri" w:hAnsi="Calibri" w:cs="Times New Roman"/>
          <w:b/>
          <w:sz w:val="20"/>
          <w:szCs w:val="20"/>
        </w:rPr>
        <w:t xml:space="preserve"> Legea nr. 227/2015 privind Codul</w:t>
      </w:r>
      <w:r w:rsidR="00E00373">
        <w:rPr>
          <w:rFonts w:ascii="Calibri" w:eastAsia="Calibri" w:hAnsi="Calibri" w:cs="Times New Roman"/>
          <w:b/>
          <w:sz w:val="20"/>
          <w:szCs w:val="20"/>
        </w:rPr>
        <w:t xml:space="preserve"> </w:t>
      </w:r>
      <w:r w:rsidR="00F1453F">
        <w:rPr>
          <w:rFonts w:ascii="Calibri" w:eastAsia="Calibri" w:hAnsi="Calibri" w:cs="Times New Roman"/>
          <w:b/>
          <w:sz w:val="20"/>
          <w:szCs w:val="20"/>
        </w:rPr>
        <w:t xml:space="preserve">Fiscal; reprezinta suma </w:t>
      </w:r>
      <w:proofErr w:type="gramStart"/>
      <w:r w:rsidR="00F1453F">
        <w:rPr>
          <w:rFonts w:ascii="Calibri" w:eastAsia="Calibri" w:hAnsi="Calibri" w:cs="Times New Roman"/>
          <w:b/>
          <w:sz w:val="20"/>
          <w:szCs w:val="20"/>
        </w:rPr>
        <w:t>de  432</w:t>
      </w:r>
      <w:proofErr w:type="gramEnd"/>
      <w:r w:rsidR="00776678">
        <w:rPr>
          <w:rFonts w:ascii="Calibri" w:eastAsia="Calibri" w:hAnsi="Calibri" w:cs="Times New Roman"/>
          <w:b/>
          <w:sz w:val="20"/>
          <w:szCs w:val="20"/>
        </w:rPr>
        <w:t xml:space="preserve"> lei , </w:t>
      </w:r>
      <w:r w:rsidR="00DF291F">
        <w:rPr>
          <w:rFonts w:ascii="Calibri" w:eastAsia="Calibri" w:hAnsi="Calibri" w:cs="Times New Roman"/>
          <w:b/>
          <w:sz w:val="20"/>
          <w:szCs w:val="20"/>
        </w:rPr>
        <w:t>respectiv</w:t>
      </w:r>
      <w:r w:rsidR="00A8043A">
        <w:rPr>
          <w:rFonts w:ascii="Calibri" w:eastAsia="Calibri" w:hAnsi="Calibri" w:cs="Times New Roman"/>
          <w:b/>
          <w:sz w:val="20"/>
          <w:szCs w:val="20"/>
        </w:rPr>
        <w:t xml:space="preserve"> suma de </w:t>
      </w:r>
      <w:r w:rsidR="00F1453F">
        <w:rPr>
          <w:rFonts w:ascii="Calibri" w:eastAsia="Calibri" w:hAnsi="Calibri" w:cs="Times New Roman"/>
          <w:b/>
          <w:sz w:val="20"/>
          <w:szCs w:val="20"/>
        </w:rPr>
        <w:t xml:space="preserve">770 </w:t>
      </w:r>
      <w:bookmarkStart w:id="0" w:name="_GoBack"/>
      <w:bookmarkEnd w:id="0"/>
      <w:r w:rsidR="00E00373" w:rsidRPr="00263E3F">
        <w:rPr>
          <w:rFonts w:ascii="Calibri" w:eastAsia="Calibri" w:hAnsi="Calibri" w:cs="Times New Roman"/>
          <w:b/>
          <w:sz w:val="20"/>
          <w:szCs w:val="20"/>
        </w:rPr>
        <w:t>lei, actualizate cu rata inflatiei</w:t>
      </w:r>
      <w:r>
        <w:rPr>
          <w:rFonts w:ascii="Calibri" w:eastAsia="Calibri" w:hAnsi="Calibri" w:cs="Times New Roman"/>
          <w:b/>
          <w:sz w:val="20"/>
          <w:szCs w:val="20"/>
        </w:rPr>
        <w:t xml:space="preserve"> de 10,4</w:t>
      </w:r>
      <w:r w:rsidR="00DF291F">
        <w:rPr>
          <w:rFonts w:ascii="Calibri" w:eastAsia="Calibri" w:hAnsi="Calibri" w:cs="Times New Roman"/>
          <w:b/>
          <w:sz w:val="20"/>
          <w:szCs w:val="20"/>
        </w:rPr>
        <w:t>%</w:t>
      </w:r>
      <w:r w:rsidR="00E00373" w:rsidRPr="00263E3F">
        <w:rPr>
          <w:rFonts w:ascii="Calibri" w:eastAsia="Calibri" w:hAnsi="Calibri" w:cs="Times New Roman"/>
          <w:b/>
          <w:sz w:val="20"/>
          <w:szCs w:val="20"/>
        </w:rPr>
        <w:t>);</w:t>
      </w:r>
    </w:p>
    <w:p w:rsidR="00E00373" w:rsidRPr="00263E3F" w:rsidRDefault="00E00373" w:rsidP="00E00373">
      <w:pPr>
        <w:ind w:left="360"/>
        <w:jc w:val="both"/>
        <w:rPr>
          <w:rFonts w:ascii="Calibri" w:eastAsia="Calibri" w:hAnsi="Calibri" w:cs="Times New Roman"/>
          <w:b/>
          <w:sz w:val="20"/>
          <w:szCs w:val="20"/>
        </w:rPr>
      </w:pPr>
      <w:r w:rsidRPr="00263E3F">
        <w:rPr>
          <w:rFonts w:ascii="Calibri" w:eastAsia="Calibri" w:hAnsi="Calibri" w:cs="Times New Roman"/>
          <w:b/>
          <w:sz w:val="20"/>
          <w:szCs w:val="20"/>
        </w:rPr>
        <w:t xml:space="preserve">(5) In cazul persoanelor juridice limitele minime si maxime ale amenzilor prevazute la alin. (3) </w:t>
      </w:r>
      <w:proofErr w:type="gramStart"/>
      <w:r w:rsidRPr="00263E3F">
        <w:rPr>
          <w:rFonts w:ascii="Calibri" w:eastAsia="Calibri" w:hAnsi="Calibri" w:cs="Times New Roman"/>
          <w:b/>
          <w:sz w:val="20"/>
          <w:szCs w:val="20"/>
        </w:rPr>
        <w:t>si</w:t>
      </w:r>
      <w:proofErr w:type="gramEnd"/>
      <w:r w:rsidRPr="00263E3F">
        <w:rPr>
          <w:rFonts w:ascii="Calibri" w:eastAsia="Calibri" w:hAnsi="Calibri" w:cs="Times New Roman"/>
          <w:b/>
          <w:sz w:val="20"/>
          <w:szCs w:val="20"/>
        </w:rPr>
        <w:t xml:space="preserve"> alin. (4) </w:t>
      </w:r>
      <w:proofErr w:type="gramStart"/>
      <w:r w:rsidRPr="00263E3F">
        <w:rPr>
          <w:rFonts w:ascii="Calibri" w:eastAsia="Calibri" w:hAnsi="Calibri" w:cs="Times New Roman"/>
          <w:b/>
          <w:sz w:val="20"/>
          <w:szCs w:val="20"/>
        </w:rPr>
        <w:t>ale</w:t>
      </w:r>
      <w:proofErr w:type="gramEnd"/>
      <w:r w:rsidRPr="00263E3F">
        <w:rPr>
          <w:rFonts w:ascii="Calibri" w:eastAsia="Calibri" w:hAnsi="Calibri" w:cs="Times New Roman"/>
          <w:b/>
          <w:sz w:val="20"/>
          <w:szCs w:val="20"/>
        </w:rPr>
        <w:t xml:space="preserve"> art. 39 din prezenta </w:t>
      </w:r>
      <w:proofErr w:type="gramStart"/>
      <w:r w:rsidRPr="00263E3F">
        <w:rPr>
          <w:rFonts w:ascii="Calibri" w:eastAsia="Calibri" w:hAnsi="Calibri" w:cs="Times New Roman"/>
          <w:b/>
          <w:sz w:val="20"/>
          <w:szCs w:val="20"/>
        </w:rPr>
        <w:t>anexa  se</w:t>
      </w:r>
      <w:proofErr w:type="gramEnd"/>
      <w:r w:rsidRPr="00263E3F">
        <w:rPr>
          <w:rFonts w:ascii="Calibri" w:eastAsia="Calibri" w:hAnsi="Calibri" w:cs="Times New Roman"/>
          <w:b/>
          <w:sz w:val="20"/>
          <w:szCs w:val="20"/>
        </w:rPr>
        <w:t xml:space="preserve"> majoreaza cu 300</w:t>
      </w:r>
      <w:r w:rsidR="00E85C66">
        <w:rPr>
          <w:rFonts w:ascii="Calibri" w:eastAsia="Calibri" w:hAnsi="Calibri" w:cs="Times New Roman"/>
          <w:b/>
          <w:sz w:val="20"/>
          <w:szCs w:val="20"/>
        </w:rPr>
        <w:t xml:space="preserve"> </w:t>
      </w:r>
      <w:r w:rsidRPr="00263E3F">
        <w:rPr>
          <w:rFonts w:ascii="Calibri" w:eastAsia="Calibri" w:hAnsi="Calibri" w:cs="Times New Roman"/>
          <w:b/>
          <w:sz w:val="20"/>
          <w:szCs w:val="20"/>
        </w:rPr>
        <w:t xml:space="preserve">% (in conformitate cu prevederile art. 493, alin. (5)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w:t>
      </w:r>
    </w:p>
    <w:p w:rsidR="00E00373" w:rsidRDefault="00E00373" w:rsidP="00E00373">
      <w:pPr>
        <w:ind w:left="360"/>
        <w:jc w:val="both"/>
        <w:rPr>
          <w:rFonts w:ascii="Calibri" w:eastAsia="Calibri" w:hAnsi="Calibri" w:cs="Times New Roman"/>
          <w:b/>
          <w:sz w:val="20"/>
          <w:szCs w:val="20"/>
        </w:rPr>
      </w:pPr>
      <w:r w:rsidRPr="00263E3F">
        <w:rPr>
          <w:rFonts w:ascii="Calibri" w:eastAsia="Calibri" w:hAnsi="Calibri" w:cs="Times New Roman"/>
          <w:b/>
          <w:sz w:val="20"/>
          <w:szCs w:val="20"/>
        </w:rPr>
        <w:t xml:space="preserve">(6) Constatarea </w:t>
      </w:r>
      <w:proofErr w:type="gramStart"/>
      <w:r w:rsidRPr="00263E3F">
        <w:rPr>
          <w:rFonts w:ascii="Calibri" w:eastAsia="Calibri" w:hAnsi="Calibri" w:cs="Times New Roman"/>
          <w:b/>
          <w:sz w:val="20"/>
          <w:szCs w:val="20"/>
        </w:rPr>
        <w:t>contraventiilor  si</w:t>
      </w:r>
      <w:proofErr w:type="gramEnd"/>
      <w:r w:rsidRPr="00263E3F">
        <w:rPr>
          <w:rFonts w:ascii="Calibri" w:eastAsia="Calibri" w:hAnsi="Calibri" w:cs="Times New Roman"/>
          <w:b/>
          <w:sz w:val="20"/>
          <w:szCs w:val="20"/>
        </w:rPr>
        <w:t xml:space="preserve"> aplicarea sanctiunilor  se fac de catre primari si persoane imputernicite din cadrul autoritatii administratiei publice locale, aplicandu-se dispozitiile Ordonantei Guvernului nr. </w:t>
      </w:r>
      <w:proofErr w:type="gramStart"/>
      <w:r w:rsidRPr="00263E3F">
        <w:rPr>
          <w:rFonts w:ascii="Calibri" w:eastAsia="Calibri" w:hAnsi="Calibri" w:cs="Times New Roman"/>
          <w:b/>
          <w:sz w:val="20"/>
          <w:szCs w:val="20"/>
        </w:rPr>
        <w:t>2/2001 privind regimul juridic al contraventiilor, aprobata cu modificari si completari prin Legea nr.</w:t>
      </w:r>
      <w:proofErr w:type="gramEnd"/>
      <w:r w:rsidRPr="00263E3F">
        <w:rPr>
          <w:rFonts w:ascii="Calibri" w:eastAsia="Calibri" w:hAnsi="Calibri" w:cs="Times New Roman"/>
          <w:b/>
          <w:sz w:val="20"/>
          <w:szCs w:val="20"/>
        </w:rPr>
        <w:t xml:space="preserve"> 180/2002, cu modificarile si completarile ulterioare;</w:t>
      </w:r>
    </w:p>
    <w:p w:rsidR="00E043E9" w:rsidRDefault="00E043E9" w:rsidP="00E00373">
      <w:pPr>
        <w:ind w:left="360"/>
        <w:jc w:val="both"/>
        <w:rPr>
          <w:rFonts w:ascii="Calibri" w:eastAsia="Calibri" w:hAnsi="Calibri" w:cs="Times New Roman"/>
          <w:b/>
          <w:sz w:val="20"/>
          <w:szCs w:val="20"/>
        </w:rPr>
      </w:pPr>
      <w:r>
        <w:rPr>
          <w:rFonts w:ascii="Calibri" w:eastAsia="Calibri" w:hAnsi="Calibri" w:cs="Times New Roman"/>
          <w:b/>
          <w:sz w:val="20"/>
          <w:szCs w:val="20"/>
        </w:rPr>
        <w:t>INITIATOR PROIECT DE HOTARARE                                                AVIZAT</w:t>
      </w:r>
    </w:p>
    <w:p w:rsidR="00E043E9" w:rsidRDefault="00E043E9" w:rsidP="00E00373">
      <w:pPr>
        <w:ind w:left="360"/>
        <w:jc w:val="both"/>
        <w:rPr>
          <w:rFonts w:ascii="Calibri" w:eastAsia="Calibri" w:hAnsi="Calibri" w:cs="Times New Roman"/>
          <w:b/>
          <w:sz w:val="20"/>
          <w:szCs w:val="20"/>
        </w:rPr>
      </w:pPr>
      <w:r>
        <w:rPr>
          <w:rFonts w:ascii="Calibri" w:eastAsia="Calibri" w:hAnsi="Calibri" w:cs="Times New Roman"/>
          <w:b/>
          <w:sz w:val="20"/>
          <w:szCs w:val="20"/>
        </w:rPr>
        <w:t>PRIMAR                                                                                          SECRETAR GENERAL</w:t>
      </w:r>
    </w:p>
    <w:p w:rsidR="00E043E9" w:rsidRDefault="00E043E9" w:rsidP="00E00373">
      <w:pPr>
        <w:ind w:left="360"/>
        <w:jc w:val="both"/>
        <w:rPr>
          <w:rFonts w:ascii="Calibri" w:eastAsia="Calibri" w:hAnsi="Calibri" w:cs="Times New Roman"/>
          <w:b/>
          <w:sz w:val="20"/>
          <w:szCs w:val="20"/>
        </w:rPr>
      </w:pPr>
      <w:r>
        <w:rPr>
          <w:rFonts w:ascii="Calibri" w:eastAsia="Calibri" w:hAnsi="Calibri" w:cs="Times New Roman"/>
          <w:b/>
          <w:sz w:val="20"/>
          <w:szCs w:val="20"/>
        </w:rPr>
        <w:t>FLOREA ALEXANDRU                                                                  IVASCU STEFANA</w:t>
      </w:r>
    </w:p>
    <w:sectPr w:rsidR="00E043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9A5"/>
    <w:multiLevelType w:val="hybridMultilevel"/>
    <w:tmpl w:val="E8245B8E"/>
    <w:lvl w:ilvl="0" w:tplc="3092D1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51311F"/>
    <w:multiLevelType w:val="hybridMultilevel"/>
    <w:tmpl w:val="4D16CE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00046"/>
    <w:multiLevelType w:val="hybridMultilevel"/>
    <w:tmpl w:val="99DC287C"/>
    <w:lvl w:ilvl="0" w:tplc="649C41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C10B9B"/>
    <w:multiLevelType w:val="hybridMultilevel"/>
    <w:tmpl w:val="9AC29B8E"/>
    <w:lvl w:ilvl="0" w:tplc="76B0B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CB0EEB"/>
    <w:multiLevelType w:val="hybridMultilevel"/>
    <w:tmpl w:val="CC0A4B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54224"/>
    <w:multiLevelType w:val="hybridMultilevel"/>
    <w:tmpl w:val="963C08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B277B5"/>
    <w:multiLevelType w:val="hybridMultilevel"/>
    <w:tmpl w:val="EF0AF3F8"/>
    <w:lvl w:ilvl="0" w:tplc="A754D40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FF2731"/>
    <w:multiLevelType w:val="hybridMultilevel"/>
    <w:tmpl w:val="34C6E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A2009F"/>
    <w:multiLevelType w:val="hybridMultilevel"/>
    <w:tmpl w:val="05F4E17E"/>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22DD371A"/>
    <w:multiLevelType w:val="hybridMultilevel"/>
    <w:tmpl w:val="20B0600E"/>
    <w:lvl w:ilvl="0" w:tplc="FE6C10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650756A"/>
    <w:multiLevelType w:val="hybridMultilevel"/>
    <w:tmpl w:val="91FE351A"/>
    <w:lvl w:ilvl="0" w:tplc="2510624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BFE7366"/>
    <w:multiLevelType w:val="hybridMultilevel"/>
    <w:tmpl w:val="755249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52173A"/>
    <w:multiLevelType w:val="hybridMultilevel"/>
    <w:tmpl w:val="DCA40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6C0117"/>
    <w:multiLevelType w:val="hybridMultilevel"/>
    <w:tmpl w:val="5F108292"/>
    <w:lvl w:ilvl="0" w:tplc="CEFC546E">
      <w:start w:val="92"/>
      <w:numFmt w:val="decimal"/>
      <w:lvlText w:val="%1)"/>
      <w:lvlJc w:val="left"/>
      <w:pPr>
        <w:ind w:left="1020" w:hanging="39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33906532"/>
    <w:multiLevelType w:val="hybridMultilevel"/>
    <w:tmpl w:val="8EA0334C"/>
    <w:lvl w:ilvl="0" w:tplc="9B188138">
      <w:start w:val="3"/>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35F11728"/>
    <w:multiLevelType w:val="hybridMultilevel"/>
    <w:tmpl w:val="B866B96C"/>
    <w:lvl w:ilvl="0" w:tplc="DA86F4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915F62"/>
    <w:multiLevelType w:val="hybridMultilevel"/>
    <w:tmpl w:val="F08E104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D53FCF"/>
    <w:multiLevelType w:val="hybridMultilevel"/>
    <w:tmpl w:val="04AA2E12"/>
    <w:lvl w:ilvl="0" w:tplc="A3743DB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F4212A2"/>
    <w:multiLevelType w:val="hybridMultilevel"/>
    <w:tmpl w:val="79F2DC7C"/>
    <w:lvl w:ilvl="0" w:tplc="D570AC52">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
    <w:nsid w:val="3FA26666"/>
    <w:multiLevelType w:val="hybridMultilevel"/>
    <w:tmpl w:val="A2541DD2"/>
    <w:lvl w:ilvl="0" w:tplc="E864D1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983501"/>
    <w:multiLevelType w:val="hybridMultilevel"/>
    <w:tmpl w:val="DD0810CE"/>
    <w:lvl w:ilvl="0" w:tplc="C5142CE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B51189"/>
    <w:multiLevelType w:val="hybridMultilevel"/>
    <w:tmpl w:val="9D369C84"/>
    <w:lvl w:ilvl="0" w:tplc="078004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BD439A1"/>
    <w:multiLevelType w:val="hybridMultilevel"/>
    <w:tmpl w:val="06C0402A"/>
    <w:lvl w:ilvl="0" w:tplc="F5544A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EB126CE"/>
    <w:multiLevelType w:val="hybridMultilevel"/>
    <w:tmpl w:val="AAEA66FA"/>
    <w:lvl w:ilvl="0" w:tplc="ED36D35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9F32C7"/>
    <w:multiLevelType w:val="multilevel"/>
    <w:tmpl w:val="BBE4C1F6"/>
    <w:lvl w:ilvl="0">
      <w:start w:val="1"/>
      <w:numFmt w:val="upperRoman"/>
      <w:lvlText w:val="%1."/>
      <w:lvlJc w:val="left"/>
      <w:pPr>
        <w:ind w:left="1080" w:hanging="720"/>
      </w:pPr>
      <w:rPr>
        <w:rFonts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4644D20"/>
    <w:multiLevelType w:val="hybridMultilevel"/>
    <w:tmpl w:val="763EC4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BC4C72"/>
    <w:multiLevelType w:val="hybridMultilevel"/>
    <w:tmpl w:val="6BB69AE2"/>
    <w:lvl w:ilvl="0" w:tplc="F0045B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7DC4AE2"/>
    <w:multiLevelType w:val="hybridMultilevel"/>
    <w:tmpl w:val="D6201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1130D6"/>
    <w:multiLevelType w:val="hybridMultilevel"/>
    <w:tmpl w:val="0EDA3F82"/>
    <w:lvl w:ilvl="0" w:tplc="294E10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BF2206E"/>
    <w:multiLevelType w:val="hybridMultilevel"/>
    <w:tmpl w:val="6F720712"/>
    <w:lvl w:ilvl="0" w:tplc="AA32B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5F66A0"/>
    <w:multiLevelType w:val="hybridMultilevel"/>
    <w:tmpl w:val="B6D8F2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2B72BB"/>
    <w:multiLevelType w:val="hybridMultilevel"/>
    <w:tmpl w:val="456C8F78"/>
    <w:lvl w:ilvl="0" w:tplc="EBF6C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967711"/>
    <w:multiLevelType w:val="hybridMultilevel"/>
    <w:tmpl w:val="16A86920"/>
    <w:lvl w:ilvl="0" w:tplc="0896C0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0A43386"/>
    <w:multiLevelType w:val="hybridMultilevel"/>
    <w:tmpl w:val="DE1428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404206"/>
    <w:multiLevelType w:val="hybridMultilevel"/>
    <w:tmpl w:val="D9F671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AD7EE6"/>
    <w:multiLevelType w:val="hybridMultilevel"/>
    <w:tmpl w:val="EBAE0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DE5AC4"/>
    <w:multiLevelType w:val="hybridMultilevel"/>
    <w:tmpl w:val="F34E8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233FD8"/>
    <w:multiLevelType w:val="hybridMultilevel"/>
    <w:tmpl w:val="B3FEC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7F4F31"/>
    <w:multiLevelType w:val="hybridMultilevel"/>
    <w:tmpl w:val="8A7E84EE"/>
    <w:lvl w:ilvl="0" w:tplc="9BA46EDC">
      <w:start w:val="2"/>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nsid w:val="6F6F323C"/>
    <w:multiLevelType w:val="hybridMultilevel"/>
    <w:tmpl w:val="E4DC7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A265FA"/>
    <w:multiLevelType w:val="hybridMultilevel"/>
    <w:tmpl w:val="0E2C0B2A"/>
    <w:lvl w:ilvl="0" w:tplc="B6186E9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D04458D"/>
    <w:multiLevelType w:val="hybridMultilevel"/>
    <w:tmpl w:val="00B219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4"/>
  </w:num>
  <w:num w:numId="3">
    <w:abstractNumId w:val="31"/>
  </w:num>
  <w:num w:numId="4">
    <w:abstractNumId w:val="15"/>
  </w:num>
  <w:num w:numId="5">
    <w:abstractNumId w:val="16"/>
  </w:num>
  <w:num w:numId="6">
    <w:abstractNumId w:val="36"/>
  </w:num>
  <w:num w:numId="7">
    <w:abstractNumId w:val="3"/>
  </w:num>
  <w:num w:numId="8">
    <w:abstractNumId w:val="23"/>
  </w:num>
  <w:num w:numId="9">
    <w:abstractNumId w:val="0"/>
  </w:num>
  <w:num w:numId="10">
    <w:abstractNumId w:val="35"/>
  </w:num>
  <w:num w:numId="11">
    <w:abstractNumId w:val="2"/>
  </w:num>
  <w:num w:numId="12">
    <w:abstractNumId w:val="32"/>
  </w:num>
  <w:num w:numId="13">
    <w:abstractNumId w:val="19"/>
  </w:num>
  <w:num w:numId="14">
    <w:abstractNumId w:val="24"/>
  </w:num>
  <w:num w:numId="15">
    <w:abstractNumId w:val="39"/>
  </w:num>
  <w:num w:numId="16">
    <w:abstractNumId w:val="5"/>
  </w:num>
  <w:num w:numId="17">
    <w:abstractNumId w:val="27"/>
  </w:num>
  <w:num w:numId="18">
    <w:abstractNumId w:val="30"/>
  </w:num>
  <w:num w:numId="19">
    <w:abstractNumId w:val="33"/>
  </w:num>
  <w:num w:numId="20">
    <w:abstractNumId w:val="12"/>
  </w:num>
  <w:num w:numId="21">
    <w:abstractNumId w:val="28"/>
  </w:num>
  <w:num w:numId="22">
    <w:abstractNumId w:val="22"/>
  </w:num>
  <w:num w:numId="23">
    <w:abstractNumId w:val="11"/>
  </w:num>
  <w:num w:numId="24">
    <w:abstractNumId w:val="4"/>
  </w:num>
  <w:num w:numId="25">
    <w:abstractNumId w:val="38"/>
  </w:num>
  <w:num w:numId="26">
    <w:abstractNumId w:val="10"/>
  </w:num>
  <w:num w:numId="27">
    <w:abstractNumId w:val="9"/>
  </w:num>
  <w:num w:numId="28">
    <w:abstractNumId w:val="21"/>
  </w:num>
  <w:num w:numId="29">
    <w:abstractNumId w:val="26"/>
  </w:num>
  <w:num w:numId="30">
    <w:abstractNumId w:val="7"/>
  </w:num>
  <w:num w:numId="31">
    <w:abstractNumId w:val="8"/>
  </w:num>
  <w:num w:numId="32">
    <w:abstractNumId w:val="41"/>
  </w:num>
  <w:num w:numId="33">
    <w:abstractNumId w:val="37"/>
  </w:num>
  <w:num w:numId="34">
    <w:abstractNumId w:val="18"/>
  </w:num>
  <w:num w:numId="35">
    <w:abstractNumId w:val="6"/>
  </w:num>
  <w:num w:numId="36">
    <w:abstractNumId w:val="29"/>
  </w:num>
  <w:num w:numId="37">
    <w:abstractNumId w:val="17"/>
  </w:num>
  <w:num w:numId="38">
    <w:abstractNumId w:val="13"/>
  </w:num>
  <w:num w:numId="39">
    <w:abstractNumId w:val="14"/>
  </w:num>
  <w:num w:numId="40">
    <w:abstractNumId w:val="40"/>
  </w:num>
  <w:num w:numId="41">
    <w:abstractNumId w:val="25"/>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6F3"/>
    <w:rsid w:val="00001828"/>
    <w:rsid w:val="00010917"/>
    <w:rsid w:val="00015222"/>
    <w:rsid w:val="0001706C"/>
    <w:rsid w:val="00040916"/>
    <w:rsid w:val="00051A62"/>
    <w:rsid w:val="00061EFD"/>
    <w:rsid w:val="000638D5"/>
    <w:rsid w:val="00064AE3"/>
    <w:rsid w:val="0008138E"/>
    <w:rsid w:val="00082E04"/>
    <w:rsid w:val="000848BA"/>
    <w:rsid w:val="000916BF"/>
    <w:rsid w:val="00092948"/>
    <w:rsid w:val="000A3CF0"/>
    <w:rsid w:val="000A589D"/>
    <w:rsid w:val="000A61B1"/>
    <w:rsid w:val="000C31B4"/>
    <w:rsid w:val="000C466E"/>
    <w:rsid w:val="000D1818"/>
    <w:rsid w:val="000D1BF8"/>
    <w:rsid w:val="000D4ED8"/>
    <w:rsid w:val="000D7494"/>
    <w:rsid w:val="000E77D5"/>
    <w:rsid w:val="000E7EE4"/>
    <w:rsid w:val="000F005A"/>
    <w:rsid w:val="00103C1C"/>
    <w:rsid w:val="0010428D"/>
    <w:rsid w:val="0010731B"/>
    <w:rsid w:val="00115587"/>
    <w:rsid w:val="00116DBA"/>
    <w:rsid w:val="00124394"/>
    <w:rsid w:val="00134DA5"/>
    <w:rsid w:val="00135354"/>
    <w:rsid w:val="0013632B"/>
    <w:rsid w:val="0014252D"/>
    <w:rsid w:val="00145EE3"/>
    <w:rsid w:val="00154A21"/>
    <w:rsid w:val="001571B0"/>
    <w:rsid w:val="00170E6A"/>
    <w:rsid w:val="0017777E"/>
    <w:rsid w:val="0018412D"/>
    <w:rsid w:val="001851F5"/>
    <w:rsid w:val="00195094"/>
    <w:rsid w:val="001A06CC"/>
    <w:rsid w:val="001B693E"/>
    <w:rsid w:val="001C0A1A"/>
    <w:rsid w:val="001C3D92"/>
    <w:rsid w:val="001D3BA8"/>
    <w:rsid w:val="001E320D"/>
    <w:rsid w:val="00201BC7"/>
    <w:rsid w:val="00205551"/>
    <w:rsid w:val="002100DE"/>
    <w:rsid w:val="00215D2B"/>
    <w:rsid w:val="00216FAC"/>
    <w:rsid w:val="002310A3"/>
    <w:rsid w:val="00232FC8"/>
    <w:rsid w:val="002342E6"/>
    <w:rsid w:val="00242FCE"/>
    <w:rsid w:val="00244E16"/>
    <w:rsid w:val="00261F24"/>
    <w:rsid w:val="00262D7E"/>
    <w:rsid w:val="0028311C"/>
    <w:rsid w:val="00285F47"/>
    <w:rsid w:val="002A086B"/>
    <w:rsid w:val="002A76F0"/>
    <w:rsid w:val="002B02B6"/>
    <w:rsid w:val="002B5223"/>
    <w:rsid w:val="002B5E0D"/>
    <w:rsid w:val="002C6260"/>
    <w:rsid w:val="002E43FB"/>
    <w:rsid w:val="002E5540"/>
    <w:rsid w:val="002E6995"/>
    <w:rsid w:val="002F116A"/>
    <w:rsid w:val="003029CC"/>
    <w:rsid w:val="003104B4"/>
    <w:rsid w:val="00322D26"/>
    <w:rsid w:val="0032652A"/>
    <w:rsid w:val="0033259F"/>
    <w:rsid w:val="00343CCA"/>
    <w:rsid w:val="0035643B"/>
    <w:rsid w:val="003600AD"/>
    <w:rsid w:val="003618AC"/>
    <w:rsid w:val="003666F3"/>
    <w:rsid w:val="00374874"/>
    <w:rsid w:val="003A438C"/>
    <w:rsid w:val="003A5D66"/>
    <w:rsid w:val="003B22E2"/>
    <w:rsid w:val="003B5943"/>
    <w:rsid w:val="00403FD8"/>
    <w:rsid w:val="00406B46"/>
    <w:rsid w:val="00415791"/>
    <w:rsid w:val="00417AFE"/>
    <w:rsid w:val="004208C9"/>
    <w:rsid w:val="004317A3"/>
    <w:rsid w:val="00440464"/>
    <w:rsid w:val="00465CBF"/>
    <w:rsid w:val="00472087"/>
    <w:rsid w:val="00476B24"/>
    <w:rsid w:val="00477EC3"/>
    <w:rsid w:val="004931F2"/>
    <w:rsid w:val="0049618D"/>
    <w:rsid w:val="004A766C"/>
    <w:rsid w:val="004B6882"/>
    <w:rsid w:val="004C067A"/>
    <w:rsid w:val="004C4D54"/>
    <w:rsid w:val="004E4829"/>
    <w:rsid w:val="004F4049"/>
    <w:rsid w:val="004F7F94"/>
    <w:rsid w:val="00514999"/>
    <w:rsid w:val="0051602B"/>
    <w:rsid w:val="005209CC"/>
    <w:rsid w:val="00522132"/>
    <w:rsid w:val="005259EE"/>
    <w:rsid w:val="005266EE"/>
    <w:rsid w:val="0054766C"/>
    <w:rsid w:val="00561A5B"/>
    <w:rsid w:val="00565B52"/>
    <w:rsid w:val="00565F64"/>
    <w:rsid w:val="00570622"/>
    <w:rsid w:val="00572DC3"/>
    <w:rsid w:val="00580BB0"/>
    <w:rsid w:val="00596938"/>
    <w:rsid w:val="005B0A2F"/>
    <w:rsid w:val="005B4FE9"/>
    <w:rsid w:val="005B5072"/>
    <w:rsid w:val="005C0ADA"/>
    <w:rsid w:val="005C1A2C"/>
    <w:rsid w:val="005C7F69"/>
    <w:rsid w:val="005E277C"/>
    <w:rsid w:val="005E7390"/>
    <w:rsid w:val="005F02A2"/>
    <w:rsid w:val="005F24CB"/>
    <w:rsid w:val="005F278F"/>
    <w:rsid w:val="005F5F08"/>
    <w:rsid w:val="0060599F"/>
    <w:rsid w:val="00606A02"/>
    <w:rsid w:val="0063144E"/>
    <w:rsid w:val="006345C6"/>
    <w:rsid w:val="006355AD"/>
    <w:rsid w:val="00636600"/>
    <w:rsid w:val="0063763B"/>
    <w:rsid w:val="006422F9"/>
    <w:rsid w:val="006452D0"/>
    <w:rsid w:val="00657E32"/>
    <w:rsid w:val="00677087"/>
    <w:rsid w:val="00677B9C"/>
    <w:rsid w:val="00687EB5"/>
    <w:rsid w:val="0069159E"/>
    <w:rsid w:val="006A1D04"/>
    <w:rsid w:val="006A6687"/>
    <w:rsid w:val="006B3584"/>
    <w:rsid w:val="006C1249"/>
    <w:rsid w:val="006C5FB2"/>
    <w:rsid w:val="006D4282"/>
    <w:rsid w:val="006F1CF8"/>
    <w:rsid w:val="00700158"/>
    <w:rsid w:val="007004F7"/>
    <w:rsid w:val="00702BAF"/>
    <w:rsid w:val="00740EEA"/>
    <w:rsid w:val="00746AA5"/>
    <w:rsid w:val="00747A12"/>
    <w:rsid w:val="00756119"/>
    <w:rsid w:val="007572CA"/>
    <w:rsid w:val="00760130"/>
    <w:rsid w:val="00776678"/>
    <w:rsid w:val="00786928"/>
    <w:rsid w:val="007A1D1F"/>
    <w:rsid w:val="007B7E2E"/>
    <w:rsid w:val="007C1638"/>
    <w:rsid w:val="007C3542"/>
    <w:rsid w:val="007D3379"/>
    <w:rsid w:val="007D34D3"/>
    <w:rsid w:val="007D477F"/>
    <w:rsid w:val="007D6377"/>
    <w:rsid w:val="007E0DF0"/>
    <w:rsid w:val="007E38E5"/>
    <w:rsid w:val="008048CD"/>
    <w:rsid w:val="008104DA"/>
    <w:rsid w:val="00811FBE"/>
    <w:rsid w:val="00813B26"/>
    <w:rsid w:val="00820F68"/>
    <w:rsid w:val="00822D09"/>
    <w:rsid w:val="00825C16"/>
    <w:rsid w:val="00825C3E"/>
    <w:rsid w:val="00825FF8"/>
    <w:rsid w:val="008317E5"/>
    <w:rsid w:val="008562AE"/>
    <w:rsid w:val="0086313A"/>
    <w:rsid w:val="00863822"/>
    <w:rsid w:val="008728EA"/>
    <w:rsid w:val="00873BB4"/>
    <w:rsid w:val="00883DC6"/>
    <w:rsid w:val="00890167"/>
    <w:rsid w:val="0089440D"/>
    <w:rsid w:val="00896F91"/>
    <w:rsid w:val="008B32FC"/>
    <w:rsid w:val="008C0561"/>
    <w:rsid w:val="008C5476"/>
    <w:rsid w:val="008E20B4"/>
    <w:rsid w:val="008F0921"/>
    <w:rsid w:val="009103BB"/>
    <w:rsid w:val="00932757"/>
    <w:rsid w:val="00941358"/>
    <w:rsid w:val="0094379C"/>
    <w:rsid w:val="00950A2E"/>
    <w:rsid w:val="00962CEE"/>
    <w:rsid w:val="00963C5D"/>
    <w:rsid w:val="00964F86"/>
    <w:rsid w:val="009677D2"/>
    <w:rsid w:val="00983959"/>
    <w:rsid w:val="00985008"/>
    <w:rsid w:val="009A0310"/>
    <w:rsid w:val="009C1D6B"/>
    <w:rsid w:val="009D0CB8"/>
    <w:rsid w:val="009D3B32"/>
    <w:rsid w:val="009D4ACA"/>
    <w:rsid w:val="009D5D1C"/>
    <w:rsid w:val="009D7244"/>
    <w:rsid w:val="009F70F3"/>
    <w:rsid w:val="00A10688"/>
    <w:rsid w:val="00A11D0C"/>
    <w:rsid w:val="00A140CE"/>
    <w:rsid w:val="00A164E9"/>
    <w:rsid w:val="00A16A2B"/>
    <w:rsid w:val="00A34069"/>
    <w:rsid w:val="00A370F0"/>
    <w:rsid w:val="00A407E0"/>
    <w:rsid w:val="00A41EFC"/>
    <w:rsid w:val="00A47672"/>
    <w:rsid w:val="00A567A5"/>
    <w:rsid w:val="00A63A8F"/>
    <w:rsid w:val="00A6690F"/>
    <w:rsid w:val="00A66E0D"/>
    <w:rsid w:val="00A67648"/>
    <w:rsid w:val="00A67675"/>
    <w:rsid w:val="00A8043A"/>
    <w:rsid w:val="00A832A2"/>
    <w:rsid w:val="00A86B1B"/>
    <w:rsid w:val="00A91F4C"/>
    <w:rsid w:val="00A93CF9"/>
    <w:rsid w:val="00A95DA1"/>
    <w:rsid w:val="00AA1A92"/>
    <w:rsid w:val="00AA5AB5"/>
    <w:rsid w:val="00AA67C8"/>
    <w:rsid w:val="00AB3374"/>
    <w:rsid w:val="00AB519D"/>
    <w:rsid w:val="00AB6F35"/>
    <w:rsid w:val="00AD0562"/>
    <w:rsid w:val="00AD1401"/>
    <w:rsid w:val="00AE0DD5"/>
    <w:rsid w:val="00AE1A49"/>
    <w:rsid w:val="00AE4FFB"/>
    <w:rsid w:val="00AE6CBE"/>
    <w:rsid w:val="00B11269"/>
    <w:rsid w:val="00B224D5"/>
    <w:rsid w:val="00B22639"/>
    <w:rsid w:val="00B4075E"/>
    <w:rsid w:val="00B46926"/>
    <w:rsid w:val="00B5103F"/>
    <w:rsid w:val="00B54D52"/>
    <w:rsid w:val="00B62C1C"/>
    <w:rsid w:val="00B633D6"/>
    <w:rsid w:val="00B77C35"/>
    <w:rsid w:val="00B80291"/>
    <w:rsid w:val="00B80DE3"/>
    <w:rsid w:val="00B82756"/>
    <w:rsid w:val="00B922BB"/>
    <w:rsid w:val="00BD1BB9"/>
    <w:rsid w:val="00BE1720"/>
    <w:rsid w:val="00BF469A"/>
    <w:rsid w:val="00BF7376"/>
    <w:rsid w:val="00BF7D78"/>
    <w:rsid w:val="00C16297"/>
    <w:rsid w:val="00C25554"/>
    <w:rsid w:val="00C3360B"/>
    <w:rsid w:val="00C3529F"/>
    <w:rsid w:val="00C37620"/>
    <w:rsid w:val="00C50BEF"/>
    <w:rsid w:val="00C51406"/>
    <w:rsid w:val="00C576E5"/>
    <w:rsid w:val="00C63B3D"/>
    <w:rsid w:val="00C65A37"/>
    <w:rsid w:val="00C72FFD"/>
    <w:rsid w:val="00C87C7C"/>
    <w:rsid w:val="00C97C55"/>
    <w:rsid w:val="00CA01BE"/>
    <w:rsid w:val="00CB3091"/>
    <w:rsid w:val="00CB377D"/>
    <w:rsid w:val="00CC22D2"/>
    <w:rsid w:val="00CC35B5"/>
    <w:rsid w:val="00CC649C"/>
    <w:rsid w:val="00CD03D8"/>
    <w:rsid w:val="00CD1B9C"/>
    <w:rsid w:val="00CE2128"/>
    <w:rsid w:val="00CE6BF7"/>
    <w:rsid w:val="00CE760E"/>
    <w:rsid w:val="00D14770"/>
    <w:rsid w:val="00D17231"/>
    <w:rsid w:val="00D24E27"/>
    <w:rsid w:val="00D6114C"/>
    <w:rsid w:val="00D62CCC"/>
    <w:rsid w:val="00D65B7E"/>
    <w:rsid w:val="00D769EE"/>
    <w:rsid w:val="00D80D03"/>
    <w:rsid w:val="00D83431"/>
    <w:rsid w:val="00D93509"/>
    <w:rsid w:val="00DB0566"/>
    <w:rsid w:val="00DB1B48"/>
    <w:rsid w:val="00DB7C7F"/>
    <w:rsid w:val="00DC488B"/>
    <w:rsid w:val="00DD3255"/>
    <w:rsid w:val="00DD412A"/>
    <w:rsid w:val="00DD7E09"/>
    <w:rsid w:val="00DE1C8B"/>
    <w:rsid w:val="00DF0629"/>
    <w:rsid w:val="00DF291F"/>
    <w:rsid w:val="00E00373"/>
    <w:rsid w:val="00E043E9"/>
    <w:rsid w:val="00E055B0"/>
    <w:rsid w:val="00E07AB9"/>
    <w:rsid w:val="00E26896"/>
    <w:rsid w:val="00E311A7"/>
    <w:rsid w:val="00E32F2F"/>
    <w:rsid w:val="00E35CEC"/>
    <w:rsid w:val="00E46A05"/>
    <w:rsid w:val="00E51936"/>
    <w:rsid w:val="00E51C5A"/>
    <w:rsid w:val="00E6080C"/>
    <w:rsid w:val="00E77CCB"/>
    <w:rsid w:val="00E81C5D"/>
    <w:rsid w:val="00E85C66"/>
    <w:rsid w:val="00E86B63"/>
    <w:rsid w:val="00E908CD"/>
    <w:rsid w:val="00EB06E6"/>
    <w:rsid w:val="00EB2CD1"/>
    <w:rsid w:val="00EB7039"/>
    <w:rsid w:val="00EC5616"/>
    <w:rsid w:val="00ED4B91"/>
    <w:rsid w:val="00EE0936"/>
    <w:rsid w:val="00EF300F"/>
    <w:rsid w:val="00EF6B1B"/>
    <w:rsid w:val="00EF6EAB"/>
    <w:rsid w:val="00F11E0F"/>
    <w:rsid w:val="00F122C1"/>
    <w:rsid w:val="00F1453F"/>
    <w:rsid w:val="00F40712"/>
    <w:rsid w:val="00F4736B"/>
    <w:rsid w:val="00F54F5E"/>
    <w:rsid w:val="00F5625D"/>
    <w:rsid w:val="00F56509"/>
    <w:rsid w:val="00F56DF7"/>
    <w:rsid w:val="00F60DD6"/>
    <w:rsid w:val="00F70287"/>
    <w:rsid w:val="00F70791"/>
    <w:rsid w:val="00F75B2B"/>
    <w:rsid w:val="00F772BB"/>
    <w:rsid w:val="00F800F0"/>
    <w:rsid w:val="00F8190C"/>
    <w:rsid w:val="00F83F62"/>
    <w:rsid w:val="00FB0CC6"/>
    <w:rsid w:val="00FB1F37"/>
    <w:rsid w:val="00FB29C5"/>
    <w:rsid w:val="00FC0F9D"/>
    <w:rsid w:val="00FC535D"/>
    <w:rsid w:val="00FD0CF6"/>
    <w:rsid w:val="00FD18E1"/>
    <w:rsid w:val="00FE2476"/>
    <w:rsid w:val="00FF1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B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373"/>
    <w:pPr>
      <w:ind w:left="720"/>
      <w:contextualSpacing/>
    </w:pPr>
  </w:style>
  <w:style w:type="table" w:styleId="TableGrid">
    <w:name w:val="Table Grid"/>
    <w:basedOn w:val="TableNormal"/>
    <w:uiPriority w:val="59"/>
    <w:rsid w:val="00E003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003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0373"/>
  </w:style>
  <w:style w:type="paragraph" w:styleId="Footer">
    <w:name w:val="footer"/>
    <w:basedOn w:val="Normal"/>
    <w:link w:val="FooterChar"/>
    <w:uiPriority w:val="99"/>
    <w:semiHidden/>
    <w:unhideWhenUsed/>
    <w:rsid w:val="00E003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00373"/>
  </w:style>
  <w:style w:type="paragraph" w:styleId="BalloonText">
    <w:name w:val="Balloon Text"/>
    <w:basedOn w:val="Normal"/>
    <w:link w:val="BalloonTextChar"/>
    <w:uiPriority w:val="99"/>
    <w:semiHidden/>
    <w:unhideWhenUsed/>
    <w:rsid w:val="00E00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3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B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373"/>
    <w:pPr>
      <w:ind w:left="720"/>
      <w:contextualSpacing/>
    </w:pPr>
  </w:style>
  <w:style w:type="table" w:styleId="TableGrid">
    <w:name w:val="Table Grid"/>
    <w:basedOn w:val="TableNormal"/>
    <w:uiPriority w:val="59"/>
    <w:rsid w:val="00E003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003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0373"/>
  </w:style>
  <w:style w:type="paragraph" w:styleId="Footer">
    <w:name w:val="footer"/>
    <w:basedOn w:val="Normal"/>
    <w:link w:val="FooterChar"/>
    <w:uiPriority w:val="99"/>
    <w:semiHidden/>
    <w:unhideWhenUsed/>
    <w:rsid w:val="00E003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00373"/>
  </w:style>
  <w:style w:type="paragraph" w:styleId="BalloonText">
    <w:name w:val="Balloon Text"/>
    <w:basedOn w:val="Normal"/>
    <w:link w:val="BalloonTextChar"/>
    <w:uiPriority w:val="99"/>
    <w:semiHidden/>
    <w:unhideWhenUsed/>
    <w:rsid w:val="00E00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3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71</Pages>
  <Words>19875</Words>
  <Characters>113290</Characters>
  <Application>Microsoft Office Word</Application>
  <DocSecurity>0</DocSecurity>
  <Lines>944</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Papacioc Antoniu</dc:creator>
  <cp:lastModifiedBy>Papacioc Antoniu</cp:lastModifiedBy>
  <cp:revision>66</cp:revision>
  <cp:lastPrinted>2022-12-21T06:42:00Z</cp:lastPrinted>
  <dcterms:created xsi:type="dcterms:W3CDTF">2024-11-13T10:05:00Z</dcterms:created>
  <dcterms:modified xsi:type="dcterms:W3CDTF">2024-12-11T07:40:00Z</dcterms:modified>
</cp:coreProperties>
</file>