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874" w:rsidRDefault="008E2EAB" w:rsidP="00730F0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JUDETUL IALOMITA</w:t>
      </w:r>
    </w:p>
    <w:p w:rsidR="008E2EAB" w:rsidRDefault="008E2EAB" w:rsidP="00730F0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COMUNA GURA IALOMITEI</w:t>
      </w:r>
    </w:p>
    <w:p w:rsidR="008E2EAB" w:rsidRDefault="008E2EAB" w:rsidP="00730F0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-CONSILIUL LOCAL</w:t>
      </w:r>
    </w:p>
    <w:p w:rsidR="008E2EAB" w:rsidRPr="00075ED1" w:rsidRDefault="008E2EAB" w:rsidP="00730F0F">
      <w:pPr>
        <w:jc w:val="center"/>
        <w:rPr>
          <w:b/>
          <w:bCs/>
          <w:sz w:val="26"/>
          <w:szCs w:val="26"/>
        </w:rPr>
      </w:pPr>
    </w:p>
    <w:p w:rsidR="00783874" w:rsidRPr="00075ED1" w:rsidRDefault="00783874" w:rsidP="00730F0F">
      <w:pPr>
        <w:pStyle w:val="Heading2"/>
        <w:rPr>
          <w:color w:val="FF0000"/>
          <w:sz w:val="26"/>
          <w:szCs w:val="26"/>
        </w:rPr>
      </w:pPr>
      <w:r w:rsidRPr="00075ED1">
        <w:rPr>
          <w:sz w:val="26"/>
          <w:szCs w:val="26"/>
        </w:rPr>
        <w:t>H O T Ă R Â R E</w:t>
      </w:r>
      <w:r w:rsidR="00322399" w:rsidRPr="00075ED1">
        <w:rPr>
          <w:sz w:val="26"/>
          <w:szCs w:val="26"/>
        </w:rPr>
        <w:t xml:space="preserve"> </w:t>
      </w:r>
    </w:p>
    <w:p w:rsidR="00075ED1" w:rsidRPr="00075ED1" w:rsidRDefault="00075ED1" w:rsidP="00D73413">
      <w:pPr>
        <w:ind w:hanging="450"/>
        <w:jc w:val="center"/>
        <w:rPr>
          <w:b/>
          <w:iCs/>
          <w:sz w:val="26"/>
          <w:szCs w:val="26"/>
        </w:rPr>
      </w:pPr>
    </w:p>
    <w:p w:rsidR="00282ADE" w:rsidRPr="00075ED1" w:rsidRDefault="00EF4495" w:rsidP="003B122E">
      <w:pPr>
        <w:ind w:hanging="450"/>
        <w:jc w:val="center"/>
        <w:rPr>
          <w:b/>
          <w:sz w:val="26"/>
          <w:szCs w:val="26"/>
          <w:lang w:val="ro" w:eastAsia="en-US"/>
        </w:rPr>
      </w:pPr>
      <w:r w:rsidRPr="00075ED1">
        <w:rPr>
          <w:b/>
          <w:iCs/>
          <w:sz w:val="26"/>
          <w:szCs w:val="26"/>
        </w:rPr>
        <w:t xml:space="preserve">privind </w:t>
      </w:r>
      <w:r w:rsidR="007379E1" w:rsidRPr="00075ED1">
        <w:rPr>
          <w:b/>
          <w:iCs/>
          <w:sz w:val="26"/>
          <w:szCs w:val="26"/>
        </w:rPr>
        <w:t xml:space="preserve">mandatarea reprezentantului legal al </w:t>
      </w:r>
      <w:r w:rsidR="008E2EAB">
        <w:rPr>
          <w:b/>
          <w:bCs/>
          <w:sz w:val="26"/>
          <w:szCs w:val="26"/>
        </w:rPr>
        <w:t xml:space="preserve">Comunei GURA IALOMITEI, judetul IALOMITA </w:t>
      </w:r>
      <w:r w:rsidR="007379E1" w:rsidRPr="00075ED1">
        <w:rPr>
          <w:b/>
          <w:iCs/>
          <w:sz w:val="26"/>
          <w:szCs w:val="26"/>
        </w:rPr>
        <w:t xml:space="preserve">să voteze în Adunarea Generală a Asociaților din cadrul A.D.I. ECOO 2009 </w:t>
      </w:r>
      <w:r w:rsidR="00FF025F" w:rsidRPr="00075ED1">
        <w:rPr>
          <w:b/>
          <w:sz w:val="26"/>
          <w:szCs w:val="26"/>
          <w:lang w:val="ro" w:eastAsia="en-US"/>
        </w:rPr>
        <w:t>tarif</w:t>
      </w:r>
      <w:r w:rsidR="007379E1" w:rsidRPr="00075ED1">
        <w:rPr>
          <w:b/>
          <w:sz w:val="26"/>
          <w:szCs w:val="26"/>
          <w:lang w:val="ro" w:eastAsia="en-US"/>
        </w:rPr>
        <w:t>ele</w:t>
      </w:r>
      <w:r w:rsidR="00282ADE" w:rsidRPr="00075ED1">
        <w:rPr>
          <w:b/>
          <w:sz w:val="26"/>
          <w:szCs w:val="26"/>
          <w:lang w:val="ro" w:eastAsia="en-US"/>
        </w:rPr>
        <w:t xml:space="preserve"> </w:t>
      </w:r>
      <w:r w:rsidR="009569EE" w:rsidRPr="00075ED1">
        <w:rPr>
          <w:b/>
          <w:sz w:val="26"/>
          <w:szCs w:val="26"/>
          <w:lang w:val="ro" w:eastAsia="en-US"/>
        </w:rPr>
        <w:t xml:space="preserve">de </w:t>
      </w:r>
      <w:r w:rsidR="00CB296D" w:rsidRPr="00075ED1">
        <w:rPr>
          <w:b/>
          <w:sz w:val="26"/>
          <w:szCs w:val="26"/>
          <w:lang w:val="ro" w:eastAsia="en-US"/>
        </w:rPr>
        <w:t xml:space="preserve">gestionare </w:t>
      </w:r>
      <w:r w:rsidR="009569EE" w:rsidRPr="00075ED1">
        <w:rPr>
          <w:b/>
          <w:sz w:val="26"/>
          <w:szCs w:val="26"/>
          <w:lang w:val="ro" w:eastAsia="en-US"/>
        </w:rPr>
        <w:t>a</w:t>
      </w:r>
      <w:r w:rsidR="002D77F4" w:rsidRPr="00075ED1">
        <w:rPr>
          <w:b/>
          <w:sz w:val="26"/>
          <w:szCs w:val="26"/>
          <w:lang w:val="ro" w:eastAsia="en-US"/>
        </w:rPr>
        <w:t xml:space="preserve"> deșeurilor </w:t>
      </w:r>
      <w:r w:rsidR="00730F0F" w:rsidRPr="00075ED1">
        <w:rPr>
          <w:b/>
          <w:sz w:val="26"/>
          <w:szCs w:val="26"/>
          <w:lang w:val="ro" w:eastAsia="en-US"/>
        </w:rPr>
        <w:t xml:space="preserve">vegetale, </w:t>
      </w:r>
      <w:r w:rsidR="007379E1" w:rsidRPr="00075ED1">
        <w:rPr>
          <w:b/>
          <w:sz w:val="26"/>
          <w:szCs w:val="26"/>
          <w:lang w:val="ro" w:eastAsia="en-US"/>
        </w:rPr>
        <w:t xml:space="preserve">a </w:t>
      </w:r>
      <w:r w:rsidR="00730F0F" w:rsidRPr="00075ED1">
        <w:rPr>
          <w:b/>
          <w:sz w:val="26"/>
          <w:szCs w:val="26"/>
          <w:lang w:val="ro" w:eastAsia="en-US"/>
        </w:rPr>
        <w:t xml:space="preserve">deșeurilor provenite din evenimente și </w:t>
      </w:r>
      <w:r w:rsidR="007379E1" w:rsidRPr="00075ED1">
        <w:rPr>
          <w:b/>
          <w:sz w:val="26"/>
          <w:szCs w:val="26"/>
          <w:lang w:val="ro" w:eastAsia="en-US"/>
        </w:rPr>
        <w:t xml:space="preserve">a </w:t>
      </w:r>
      <w:r w:rsidR="00730F0F" w:rsidRPr="00075ED1">
        <w:rPr>
          <w:b/>
          <w:sz w:val="26"/>
          <w:szCs w:val="26"/>
          <w:lang w:val="ro" w:eastAsia="en-US"/>
        </w:rPr>
        <w:t xml:space="preserve">deșeurilor provenite din locuințe generate de activitatea de reamenajare și reabilitare a acestora, </w:t>
      </w:r>
      <w:r w:rsidR="00282ADE" w:rsidRPr="00075ED1">
        <w:rPr>
          <w:b/>
          <w:sz w:val="26"/>
          <w:szCs w:val="26"/>
          <w:lang w:val="ro" w:eastAsia="en-US"/>
        </w:rPr>
        <w:t>p</w:t>
      </w:r>
      <w:r w:rsidR="007379E1" w:rsidRPr="00075ED1">
        <w:rPr>
          <w:b/>
          <w:sz w:val="26"/>
          <w:szCs w:val="26"/>
          <w:lang w:val="ro" w:eastAsia="en-US"/>
        </w:rPr>
        <w:t>ropuse</w:t>
      </w:r>
      <w:r w:rsidR="00282ADE" w:rsidRPr="00075ED1">
        <w:rPr>
          <w:b/>
          <w:sz w:val="26"/>
          <w:szCs w:val="26"/>
          <w:lang w:val="ro" w:eastAsia="en-US"/>
        </w:rPr>
        <w:t xml:space="preserve"> de către </w:t>
      </w:r>
      <w:r w:rsidR="005E4E75" w:rsidRPr="00075ED1">
        <w:rPr>
          <w:b/>
          <w:sz w:val="26"/>
          <w:szCs w:val="26"/>
          <w:lang w:val="ro" w:eastAsia="en-US"/>
        </w:rPr>
        <w:t>operatorul serviciului de salubrizare</w:t>
      </w:r>
      <w:r w:rsidR="00D73413" w:rsidRPr="00075ED1">
        <w:rPr>
          <w:b/>
          <w:sz w:val="26"/>
          <w:szCs w:val="26"/>
          <w:lang w:val="ro" w:eastAsia="en-US"/>
        </w:rPr>
        <w:t xml:space="preserve"> </w:t>
      </w:r>
      <w:r w:rsidR="00322399" w:rsidRPr="00075ED1">
        <w:rPr>
          <w:b/>
          <w:sz w:val="26"/>
          <w:szCs w:val="26"/>
          <w:lang w:val="ro" w:eastAsia="en-US"/>
        </w:rPr>
        <w:t xml:space="preserve">pe raza teritorială a  </w:t>
      </w:r>
      <w:r w:rsidR="008E2EAB">
        <w:rPr>
          <w:b/>
          <w:sz w:val="26"/>
          <w:szCs w:val="26"/>
          <w:lang w:val="ro" w:eastAsia="en-US"/>
        </w:rPr>
        <w:t xml:space="preserve">Comunei GURA IALOMITEI, judetul IALOMITA </w:t>
      </w:r>
    </w:p>
    <w:p w:rsidR="008B512D" w:rsidRPr="00075ED1" w:rsidRDefault="00322399" w:rsidP="00730F0F">
      <w:pPr>
        <w:jc w:val="both"/>
        <w:rPr>
          <w:sz w:val="26"/>
          <w:szCs w:val="26"/>
        </w:rPr>
      </w:pPr>
      <w:r w:rsidRPr="00075ED1">
        <w:rPr>
          <w:b/>
          <w:sz w:val="26"/>
          <w:szCs w:val="26"/>
          <w:lang w:val="ro" w:eastAsia="en-US"/>
        </w:rPr>
        <w:t xml:space="preserve"> </w:t>
      </w:r>
    </w:p>
    <w:p w:rsidR="00730F0F" w:rsidRPr="00075ED1" w:rsidRDefault="00783874" w:rsidP="00730F0F">
      <w:pPr>
        <w:ind w:left="-90"/>
        <w:jc w:val="both"/>
        <w:rPr>
          <w:sz w:val="26"/>
          <w:szCs w:val="26"/>
        </w:rPr>
      </w:pPr>
      <w:r w:rsidRPr="00075ED1">
        <w:rPr>
          <w:sz w:val="26"/>
          <w:szCs w:val="26"/>
        </w:rPr>
        <w:tab/>
      </w:r>
      <w:r w:rsidR="00730F0F" w:rsidRPr="00075ED1">
        <w:rPr>
          <w:sz w:val="26"/>
          <w:szCs w:val="26"/>
        </w:rPr>
        <w:tab/>
      </w:r>
      <w:r w:rsidRPr="00075ED1">
        <w:rPr>
          <w:sz w:val="26"/>
          <w:szCs w:val="26"/>
        </w:rPr>
        <w:t>Examinând :</w:t>
      </w:r>
    </w:p>
    <w:p w:rsidR="00730F0F" w:rsidRDefault="006D458F" w:rsidP="00730F0F">
      <w:pPr>
        <w:ind w:left="-90"/>
        <w:jc w:val="both"/>
        <w:rPr>
          <w:sz w:val="26"/>
          <w:szCs w:val="26"/>
        </w:rPr>
      </w:pPr>
      <w:r w:rsidRPr="00075ED1">
        <w:rPr>
          <w:sz w:val="26"/>
          <w:szCs w:val="26"/>
        </w:rPr>
        <w:t xml:space="preserve">- </w:t>
      </w:r>
      <w:r w:rsidR="00852140" w:rsidRPr="00075ED1">
        <w:rPr>
          <w:sz w:val="26"/>
          <w:szCs w:val="26"/>
        </w:rPr>
        <w:t xml:space="preserve">referatul </w:t>
      </w:r>
      <w:r w:rsidRPr="00075ED1">
        <w:rPr>
          <w:sz w:val="26"/>
          <w:szCs w:val="26"/>
        </w:rPr>
        <w:t>de apr</w:t>
      </w:r>
      <w:r w:rsidR="008E2EAB">
        <w:rPr>
          <w:sz w:val="26"/>
          <w:szCs w:val="26"/>
        </w:rPr>
        <w:t xml:space="preserve">obare </w:t>
      </w:r>
      <w:r w:rsidRPr="00075ED1">
        <w:rPr>
          <w:sz w:val="26"/>
          <w:szCs w:val="26"/>
        </w:rPr>
        <w:t>al primarului</w:t>
      </w:r>
      <w:r w:rsidR="00852140" w:rsidRPr="00075ED1">
        <w:rPr>
          <w:sz w:val="26"/>
          <w:szCs w:val="26"/>
        </w:rPr>
        <w:t xml:space="preserve"> </w:t>
      </w:r>
      <w:r w:rsidR="008E2EAB">
        <w:rPr>
          <w:sz w:val="26"/>
          <w:szCs w:val="26"/>
        </w:rPr>
        <w:t xml:space="preserve">Comunei Gura Ialomitei, judetul Ialomita, nr. 362/30 01 2023; </w:t>
      </w:r>
    </w:p>
    <w:p w:rsidR="008E2EAB" w:rsidRPr="00075ED1" w:rsidRDefault="008E2EAB" w:rsidP="00730F0F">
      <w:pPr>
        <w:ind w:left="-90"/>
        <w:jc w:val="both"/>
        <w:rPr>
          <w:sz w:val="26"/>
          <w:szCs w:val="26"/>
        </w:rPr>
      </w:pPr>
      <w:r>
        <w:rPr>
          <w:sz w:val="26"/>
          <w:szCs w:val="26"/>
        </w:rPr>
        <w:t>-referatul compartimentului de specialitate nr. 363/30 01 2023’</w:t>
      </w:r>
    </w:p>
    <w:p w:rsidR="00730F0F" w:rsidRPr="00075ED1" w:rsidRDefault="00661E0C" w:rsidP="00730F0F">
      <w:pPr>
        <w:ind w:left="-90"/>
        <w:jc w:val="both"/>
        <w:rPr>
          <w:sz w:val="26"/>
          <w:szCs w:val="26"/>
        </w:rPr>
      </w:pPr>
      <w:r w:rsidRPr="00075ED1">
        <w:rPr>
          <w:color w:val="000000"/>
          <w:sz w:val="26"/>
          <w:szCs w:val="26"/>
        </w:rPr>
        <w:t>-</w:t>
      </w:r>
      <w:r w:rsidR="00730F0F" w:rsidRPr="00075ED1">
        <w:rPr>
          <w:color w:val="000000"/>
          <w:sz w:val="26"/>
          <w:szCs w:val="26"/>
        </w:rPr>
        <w:t xml:space="preserve"> </w:t>
      </w:r>
      <w:r w:rsidRPr="00075ED1">
        <w:rPr>
          <w:color w:val="000000"/>
          <w:sz w:val="26"/>
          <w:szCs w:val="26"/>
        </w:rPr>
        <w:t xml:space="preserve">fișa de fundamentare </w:t>
      </w:r>
      <w:r w:rsidR="00730F0F" w:rsidRPr="00075ED1">
        <w:rPr>
          <w:color w:val="000000"/>
          <w:sz w:val="26"/>
          <w:szCs w:val="26"/>
        </w:rPr>
        <w:t>pentru stabilirea tarifului de gestionare a deșeurilor vegetale</w:t>
      </w:r>
      <w:r w:rsidR="00730F0F" w:rsidRPr="00075ED1">
        <w:rPr>
          <w:sz w:val="26"/>
          <w:szCs w:val="26"/>
        </w:rPr>
        <w:t>;</w:t>
      </w:r>
    </w:p>
    <w:p w:rsidR="00730F0F" w:rsidRPr="00075ED1" w:rsidRDefault="00730F0F" w:rsidP="00730F0F">
      <w:pPr>
        <w:ind w:left="-90"/>
        <w:jc w:val="both"/>
        <w:rPr>
          <w:color w:val="000000"/>
          <w:sz w:val="26"/>
          <w:szCs w:val="26"/>
        </w:rPr>
      </w:pPr>
      <w:r w:rsidRPr="00075ED1">
        <w:rPr>
          <w:color w:val="000000"/>
          <w:sz w:val="26"/>
          <w:szCs w:val="26"/>
        </w:rPr>
        <w:t>- fișa de fundamentare pentru stabilirea tarifului de gestionare a deșeurilor provenite din evenimente</w:t>
      </w:r>
      <w:r w:rsidR="00661E0C" w:rsidRPr="00075ED1">
        <w:rPr>
          <w:color w:val="000000"/>
          <w:sz w:val="26"/>
          <w:szCs w:val="26"/>
        </w:rPr>
        <w:t>;</w:t>
      </w:r>
    </w:p>
    <w:p w:rsidR="00730F0F" w:rsidRPr="00075ED1" w:rsidRDefault="00730F0F" w:rsidP="00730F0F">
      <w:pPr>
        <w:ind w:left="-90"/>
        <w:jc w:val="both"/>
        <w:rPr>
          <w:sz w:val="26"/>
          <w:szCs w:val="26"/>
        </w:rPr>
      </w:pPr>
      <w:r w:rsidRPr="00075ED1">
        <w:rPr>
          <w:color w:val="000000"/>
          <w:sz w:val="26"/>
          <w:szCs w:val="26"/>
        </w:rPr>
        <w:t>- fișa de fundamentare pentru stabilirea tarifului de gestionare a deșeurilor provenite din locuințe generate de activitatea de reamenajare și reabilitare a acestora</w:t>
      </w:r>
      <w:r w:rsidRPr="00075ED1">
        <w:rPr>
          <w:sz w:val="26"/>
          <w:szCs w:val="26"/>
        </w:rPr>
        <w:t>;</w:t>
      </w:r>
    </w:p>
    <w:p w:rsidR="00783874" w:rsidRPr="00075ED1" w:rsidRDefault="00783874" w:rsidP="00730F0F">
      <w:pPr>
        <w:ind w:firstLine="708"/>
        <w:jc w:val="both"/>
        <w:rPr>
          <w:sz w:val="26"/>
          <w:szCs w:val="26"/>
        </w:rPr>
      </w:pPr>
      <w:r w:rsidRPr="00075ED1">
        <w:rPr>
          <w:sz w:val="26"/>
          <w:szCs w:val="26"/>
        </w:rPr>
        <w:t>Având în vedere :</w:t>
      </w:r>
    </w:p>
    <w:p w:rsidR="006C0E9F" w:rsidRPr="00075ED1" w:rsidRDefault="006C0E9F" w:rsidP="00730F0F">
      <w:pPr>
        <w:pStyle w:val="BodyText"/>
        <w:jc w:val="both"/>
        <w:rPr>
          <w:sz w:val="26"/>
          <w:szCs w:val="26"/>
        </w:rPr>
      </w:pPr>
      <w:r w:rsidRPr="00075ED1">
        <w:rPr>
          <w:sz w:val="26"/>
          <w:szCs w:val="26"/>
        </w:rPr>
        <w:t>- prevederile Legii nr. 51/2006 privind serviciile comunitare de utilități publice, republicată, cu modificările și completările ulterioare;</w:t>
      </w:r>
    </w:p>
    <w:p w:rsidR="00730F0F" w:rsidRPr="00075ED1" w:rsidRDefault="00D35FFD" w:rsidP="00730F0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75ED1">
        <w:rPr>
          <w:sz w:val="26"/>
          <w:szCs w:val="26"/>
        </w:rPr>
        <w:t>-</w:t>
      </w:r>
      <w:r w:rsidRPr="00075ED1">
        <w:rPr>
          <w:color w:val="000000"/>
          <w:sz w:val="26"/>
          <w:szCs w:val="26"/>
        </w:rPr>
        <w:t xml:space="preserve">  </w:t>
      </w:r>
      <w:r w:rsidR="004253F6" w:rsidRPr="00075ED1">
        <w:rPr>
          <w:color w:val="000000"/>
          <w:sz w:val="26"/>
          <w:szCs w:val="26"/>
        </w:rPr>
        <w:t xml:space="preserve">prevederile </w:t>
      </w:r>
      <w:r w:rsidR="004253F6" w:rsidRPr="00075ED1">
        <w:rPr>
          <w:sz w:val="26"/>
          <w:szCs w:val="26"/>
        </w:rPr>
        <w:t>O</w:t>
      </w:r>
      <w:r w:rsidR="00794510" w:rsidRPr="00075ED1">
        <w:rPr>
          <w:sz w:val="26"/>
          <w:szCs w:val="26"/>
        </w:rPr>
        <w:t>.</w:t>
      </w:r>
      <w:r w:rsidR="004253F6" w:rsidRPr="00075ED1">
        <w:rPr>
          <w:sz w:val="26"/>
          <w:szCs w:val="26"/>
        </w:rPr>
        <w:t>U</w:t>
      </w:r>
      <w:r w:rsidR="00794510" w:rsidRPr="00075ED1">
        <w:rPr>
          <w:sz w:val="26"/>
          <w:szCs w:val="26"/>
        </w:rPr>
        <w:t>.</w:t>
      </w:r>
      <w:r w:rsidR="004253F6" w:rsidRPr="00075ED1">
        <w:rPr>
          <w:sz w:val="26"/>
          <w:szCs w:val="26"/>
        </w:rPr>
        <w:t>G</w:t>
      </w:r>
      <w:r w:rsidR="00794510" w:rsidRPr="00075ED1">
        <w:rPr>
          <w:sz w:val="26"/>
          <w:szCs w:val="26"/>
        </w:rPr>
        <w:t>. nr.</w:t>
      </w:r>
      <w:r w:rsidR="004253F6" w:rsidRPr="00075ED1">
        <w:rPr>
          <w:sz w:val="26"/>
          <w:szCs w:val="26"/>
        </w:rPr>
        <w:t xml:space="preserve"> 92/2021</w:t>
      </w:r>
      <w:r w:rsidR="00322399" w:rsidRPr="00075ED1">
        <w:rPr>
          <w:sz w:val="26"/>
          <w:szCs w:val="26"/>
        </w:rPr>
        <w:t xml:space="preserve"> privind regimul deşeurilor</w:t>
      </w:r>
      <w:r w:rsidR="00794510" w:rsidRPr="00075ED1">
        <w:rPr>
          <w:sz w:val="26"/>
          <w:szCs w:val="26"/>
        </w:rPr>
        <w:t>;</w:t>
      </w:r>
    </w:p>
    <w:p w:rsidR="006C0E9F" w:rsidRPr="00075ED1" w:rsidRDefault="006C0E9F" w:rsidP="00730F0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75ED1">
        <w:rPr>
          <w:sz w:val="26"/>
          <w:szCs w:val="26"/>
        </w:rPr>
        <w:t xml:space="preserve">- prevederile Legii nr. 101/2006 privind serviciul de salubrizare a localităților, republicată, cu modificările și completările ulterioare;  </w:t>
      </w:r>
    </w:p>
    <w:p w:rsidR="00730F0F" w:rsidRPr="00075ED1" w:rsidRDefault="00730F0F" w:rsidP="00730F0F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075ED1">
        <w:rPr>
          <w:sz w:val="26"/>
          <w:szCs w:val="26"/>
        </w:rPr>
        <w:t xml:space="preserve">- Ordinul nr. 640/2022 privind </w:t>
      </w:r>
      <w:r w:rsidRPr="00075ED1">
        <w:rPr>
          <w:color w:val="111111"/>
          <w:sz w:val="26"/>
          <w:szCs w:val="26"/>
          <w:shd w:val="clear" w:color="auto" w:fill="FFFFFF"/>
        </w:rPr>
        <w:t>aprobarea Normelor metodologice de stabilire, ajustare sau modificare a tarifelor pentru activităţile de salubrizare, precum şi de calculare a tarifelor/taxelor distincte pentru gestionarea deşeurilor şi a taxelor de salubrizare;</w:t>
      </w:r>
    </w:p>
    <w:p w:rsidR="00730F0F" w:rsidRPr="00075ED1" w:rsidRDefault="008512A5" w:rsidP="00730F0F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075ED1">
        <w:rPr>
          <w:sz w:val="26"/>
          <w:szCs w:val="26"/>
        </w:rPr>
        <w:t xml:space="preserve">- prevederile </w:t>
      </w:r>
      <w:r w:rsidRPr="00075ED1">
        <w:rPr>
          <w:sz w:val="26"/>
          <w:szCs w:val="26"/>
          <w:lang w:eastAsia="en-US"/>
        </w:rPr>
        <w:t xml:space="preserve"> Legii nr. 207/2015 privind Codul de procedură fiscală, </w:t>
      </w:r>
      <w:r w:rsidRPr="00075ED1">
        <w:rPr>
          <w:sz w:val="26"/>
          <w:szCs w:val="26"/>
        </w:rPr>
        <w:t>cu modificările şi completările ulterioare</w:t>
      </w:r>
      <w:r w:rsidR="00322399" w:rsidRPr="00075ED1">
        <w:rPr>
          <w:sz w:val="26"/>
          <w:szCs w:val="26"/>
          <w:lang w:eastAsia="en-US"/>
        </w:rPr>
        <w:t>;</w:t>
      </w:r>
    </w:p>
    <w:p w:rsidR="00066793" w:rsidRPr="00075ED1" w:rsidRDefault="00066793" w:rsidP="00730F0F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075ED1">
        <w:rPr>
          <w:sz w:val="26"/>
          <w:szCs w:val="26"/>
        </w:rPr>
        <w:t xml:space="preserve">- </w:t>
      </w:r>
      <w:r w:rsidR="005E4E75" w:rsidRPr="00075ED1">
        <w:rPr>
          <w:sz w:val="26"/>
          <w:szCs w:val="26"/>
        </w:rPr>
        <w:t>C</w:t>
      </w:r>
      <w:r w:rsidRPr="00075ED1">
        <w:rPr>
          <w:sz w:val="26"/>
          <w:szCs w:val="26"/>
        </w:rPr>
        <w:t xml:space="preserve">ontractul de delegare a serviciului de salubrizare nr. </w:t>
      </w:r>
      <w:r w:rsidR="007C0F8A" w:rsidRPr="00075ED1">
        <w:rPr>
          <w:sz w:val="26"/>
          <w:szCs w:val="26"/>
        </w:rPr>
        <w:t>14</w:t>
      </w:r>
      <w:r w:rsidR="00A65209" w:rsidRPr="00075ED1">
        <w:rPr>
          <w:sz w:val="26"/>
          <w:szCs w:val="26"/>
        </w:rPr>
        <w:t>/</w:t>
      </w:r>
      <w:r w:rsidR="007C0F8A" w:rsidRPr="00075ED1">
        <w:rPr>
          <w:sz w:val="26"/>
          <w:szCs w:val="26"/>
        </w:rPr>
        <w:t>10</w:t>
      </w:r>
      <w:r w:rsidR="00A65209" w:rsidRPr="00075ED1">
        <w:rPr>
          <w:sz w:val="26"/>
          <w:szCs w:val="26"/>
        </w:rPr>
        <w:t>.0</w:t>
      </w:r>
      <w:r w:rsidR="007C0F8A" w:rsidRPr="00075ED1">
        <w:rPr>
          <w:sz w:val="26"/>
          <w:szCs w:val="26"/>
        </w:rPr>
        <w:t>3</w:t>
      </w:r>
      <w:r w:rsidR="00A65209" w:rsidRPr="00075ED1">
        <w:rPr>
          <w:sz w:val="26"/>
          <w:szCs w:val="26"/>
        </w:rPr>
        <w:t>.20</w:t>
      </w:r>
      <w:r w:rsidR="007C0F8A" w:rsidRPr="00075ED1">
        <w:rPr>
          <w:sz w:val="26"/>
          <w:szCs w:val="26"/>
        </w:rPr>
        <w:t>22</w:t>
      </w:r>
      <w:r w:rsidR="00A65209" w:rsidRPr="00075ED1">
        <w:rPr>
          <w:sz w:val="26"/>
          <w:szCs w:val="26"/>
        </w:rPr>
        <w:t xml:space="preserve"> încheiat de ADI ECOO 2009 cu SC ADI ECOO 2009 SRL;</w:t>
      </w:r>
    </w:p>
    <w:p w:rsidR="0065459E" w:rsidRPr="00075ED1" w:rsidRDefault="00C76AD8" w:rsidP="00730F0F">
      <w:pPr>
        <w:jc w:val="both"/>
        <w:rPr>
          <w:color w:val="000000"/>
          <w:sz w:val="26"/>
          <w:szCs w:val="26"/>
        </w:rPr>
      </w:pPr>
      <w:r w:rsidRPr="00075ED1">
        <w:rPr>
          <w:color w:val="000000"/>
          <w:sz w:val="26"/>
          <w:szCs w:val="26"/>
        </w:rPr>
        <w:t xml:space="preserve">- prevederile </w:t>
      </w:r>
      <w:r w:rsidRPr="00075ED1">
        <w:rPr>
          <w:color w:val="000000"/>
          <w:sz w:val="26"/>
          <w:szCs w:val="26"/>
          <w:lang w:val="ro"/>
        </w:rPr>
        <w:t xml:space="preserve">art. </w:t>
      </w:r>
      <w:r w:rsidR="0065459E" w:rsidRPr="00075ED1">
        <w:rPr>
          <w:color w:val="000000"/>
          <w:sz w:val="26"/>
          <w:szCs w:val="26"/>
        </w:rPr>
        <w:t>129</w:t>
      </w:r>
      <w:r w:rsidR="0065459E" w:rsidRPr="00075ED1">
        <w:rPr>
          <w:color w:val="000000"/>
          <w:sz w:val="26"/>
          <w:szCs w:val="26"/>
          <w:lang w:val="ro"/>
        </w:rPr>
        <w:t xml:space="preserve"> alin. </w:t>
      </w:r>
      <w:r w:rsidR="0065459E" w:rsidRPr="00075ED1">
        <w:rPr>
          <w:color w:val="000000"/>
          <w:sz w:val="26"/>
          <w:szCs w:val="26"/>
        </w:rPr>
        <w:t>(2)</w:t>
      </w:r>
      <w:r w:rsidR="0065459E" w:rsidRPr="00075ED1">
        <w:rPr>
          <w:color w:val="000000"/>
          <w:sz w:val="26"/>
          <w:szCs w:val="26"/>
          <w:lang w:val="ro"/>
        </w:rPr>
        <w:t xml:space="preserve"> lit. </w:t>
      </w:r>
      <w:r w:rsidR="0065459E" w:rsidRPr="00075ED1">
        <w:rPr>
          <w:color w:val="000000"/>
          <w:sz w:val="26"/>
          <w:szCs w:val="26"/>
        </w:rPr>
        <w:t>b</w:t>
      </w:r>
      <w:r w:rsidR="0065459E" w:rsidRPr="00075ED1">
        <w:rPr>
          <w:color w:val="000000"/>
          <w:sz w:val="26"/>
          <w:szCs w:val="26"/>
          <w:lang w:val="ro"/>
        </w:rPr>
        <w:t>)</w:t>
      </w:r>
      <w:r w:rsidR="00FD654A" w:rsidRPr="00075ED1">
        <w:rPr>
          <w:color w:val="000000"/>
          <w:sz w:val="26"/>
          <w:szCs w:val="26"/>
          <w:lang w:val="ro"/>
        </w:rPr>
        <w:t>, alin. (4) lit. e)</w:t>
      </w:r>
      <w:r w:rsidR="0065459E" w:rsidRPr="00075ED1">
        <w:rPr>
          <w:color w:val="000000"/>
          <w:sz w:val="26"/>
          <w:szCs w:val="26"/>
        </w:rPr>
        <w:t xml:space="preserve"> </w:t>
      </w:r>
      <w:r w:rsidR="0065459E" w:rsidRPr="00075ED1">
        <w:rPr>
          <w:color w:val="000000"/>
          <w:sz w:val="26"/>
          <w:szCs w:val="26"/>
          <w:lang w:val="ro"/>
        </w:rPr>
        <w:t xml:space="preserve"> și </w:t>
      </w:r>
      <w:r w:rsidR="00D35FFD" w:rsidRPr="00075ED1">
        <w:rPr>
          <w:color w:val="000000"/>
          <w:sz w:val="26"/>
          <w:szCs w:val="26"/>
          <w:lang w:val="ro"/>
        </w:rPr>
        <w:t>art. 139 alin. (1) și (3) lit. d</w:t>
      </w:r>
      <w:r w:rsidR="0065459E" w:rsidRPr="00075ED1">
        <w:rPr>
          <w:color w:val="000000"/>
          <w:sz w:val="26"/>
          <w:szCs w:val="26"/>
          <w:lang w:val="ro"/>
        </w:rPr>
        <w:t xml:space="preserve">) din O.U.G. nr. 57/2019 </w:t>
      </w:r>
      <w:r w:rsidR="0065459E" w:rsidRPr="00075ED1">
        <w:rPr>
          <w:color w:val="000000"/>
          <w:sz w:val="26"/>
          <w:szCs w:val="26"/>
        </w:rPr>
        <w:t>privind Codul administrativ, cu modificările și completările ulterioare</w:t>
      </w:r>
      <w:r w:rsidR="00322399" w:rsidRPr="00075ED1">
        <w:rPr>
          <w:color w:val="000000"/>
          <w:sz w:val="26"/>
          <w:szCs w:val="26"/>
        </w:rPr>
        <w:t>,</w:t>
      </w:r>
    </w:p>
    <w:p w:rsidR="00322399" w:rsidRPr="00075ED1" w:rsidRDefault="00322399" w:rsidP="00730F0F">
      <w:pPr>
        <w:pStyle w:val="BodyText"/>
        <w:ind w:firstLine="708"/>
        <w:jc w:val="both"/>
        <w:rPr>
          <w:sz w:val="26"/>
          <w:szCs w:val="26"/>
        </w:rPr>
      </w:pPr>
      <w:r w:rsidRPr="00075ED1">
        <w:rPr>
          <w:sz w:val="26"/>
          <w:szCs w:val="26"/>
        </w:rPr>
        <w:t>În temeiul prevederilor art. 1</w:t>
      </w:r>
      <w:r w:rsidR="005837C6" w:rsidRPr="00075ED1">
        <w:rPr>
          <w:sz w:val="26"/>
          <w:szCs w:val="26"/>
        </w:rPr>
        <w:t>96 alin.1) lit. a)</w:t>
      </w:r>
      <w:r w:rsidRPr="00075ED1">
        <w:rPr>
          <w:sz w:val="26"/>
          <w:szCs w:val="26"/>
        </w:rPr>
        <w:t xml:space="preserve"> din Ordonanța de Urgență a Guvernului nr. 57/2019 privind Codul administrativ, cu modificările și completările ulterioare, </w:t>
      </w:r>
    </w:p>
    <w:p w:rsidR="0065459E" w:rsidRPr="00075ED1" w:rsidRDefault="0065459E" w:rsidP="00730F0F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783874" w:rsidRPr="00075ED1" w:rsidRDefault="00783874" w:rsidP="00730F0F">
      <w:pPr>
        <w:jc w:val="center"/>
        <w:rPr>
          <w:b/>
          <w:bCs/>
          <w:sz w:val="26"/>
          <w:szCs w:val="26"/>
        </w:rPr>
      </w:pPr>
      <w:r w:rsidRPr="00075ED1">
        <w:rPr>
          <w:b/>
          <w:bCs/>
          <w:sz w:val="26"/>
          <w:szCs w:val="26"/>
        </w:rPr>
        <w:t>H O T Ă R Ă Ş T E :</w:t>
      </w:r>
    </w:p>
    <w:p w:rsidR="00783874" w:rsidRPr="00075ED1" w:rsidRDefault="00783874" w:rsidP="00730F0F">
      <w:pPr>
        <w:jc w:val="both"/>
        <w:rPr>
          <w:b/>
          <w:bCs/>
          <w:sz w:val="26"/>
          <w:szCs w:val="26"/>
        </w:rPr>
      </w:pPr>
    </w:p>
    <w:p w:rsidR="006A3E82" w:rsidRPr="00075ED1" w:rsidRDefault="008F4302" w:rsidP="00730F0F">
      <w:pPr>
        <w:jc w:val="both"/>
        <w:rPr>
          <w:sz w:val="26"/>
          <w:szCs w:val="26"/>
        </w:rPr>
      </w:pPr>
      <w:r w:rsidRPr="00075ED1">
        <w:rPr>
          <w:b/>
          <w:bCs/>
          <w:sz w:val="26"/>
          <w:szCs w:val="26"/>
        </w:rPr>
        <w:t xml:space="preserve">   </w:t>
      </w:r>
      <w:r w:rsidR="00322399" w:rsidRPr="00075ED1">
        <w:rPr>
          <w:b/>
          <w:bCs/>
          <w:sz w:val="26"/>
          <w:szCs w:val="26"/>
        </w:rPr>
        <w:tab/>
      </w:r>
      <w:r w:rsidR="00783874" w:rsidRPr="00075ED1">
        <w:rPr>
          <w:b/>
          <w:bCs/>
          <w:sz w:val="26"/>
          <w:szCs w:val="26"/>
        </w:rPr>
        <w:t>Art</w:t>
      </w:r>
      <w:r w:rsidR="008C2112" w:rsidRPr="00075ED1">
        <w:rPr>
          <w:b/>
          <w:bCs/>
          <w:sz w:val="26"/>
          <w:szCs w:val="26"/>
        </w:rPr>
        <w:t>.</w:t>
      </w:r>
      <w:r w:rsidR="00BF5152" w:rsidRPr="00075ED1">
        <w:rPr>
          <w:b/>
          <w:bCs/>
          <w:sz w:val="26"/>
          <w:szCs w:val="26"/>
        </w:rPr>
        <w:t>1</w:t>
      </w:r>
      <w:r w:rsidR="00AB69D5" w:rsidRPr="00075ED1">
        <w:rPr>
          <w:sz w:val="26"/>
          <w:szCs w:val="26"/>
        </w:rPr>
        <w:t xml:space="preserve"> </w:t>
      </w:r>
      <w:r w:rsidR="006A3E82" w:rsidRPr="00075ED1">
        <w:rPr>
          <w:b/>
          <w:bCs/>
          <w:sz w:val="26"/>
          <w:szCs w:val="26"/>
        </w:rPr>
        <w:t>(1)</w:t>
      </w:r>
      <w:r w:rsidR="006A3E82" w:rsidRPr="00075ED1">
        <w:rPr>
          <w:sz w:val="26"/>
          <w:szCs w:val="26"/>
        </w:rPr>
        <w:t xml:space="preserve"> </w:t>
      </w:r>
      <w:r w:rsidR="00A76A40" w:rsidRPr="00075ED1">
        <w:rPr>
          <w:sz w:val="26"/>
          <w:szCs w:val="26"/>
        </w:rPr>
        <w:t xml:space="preserve">Se </w:t>
      </w:r>
      <w:r w:rsidR="000022F4" w:rsidRPr="00075ED1">
        <w:rPr>
          <w:sz w:val="26"/>
          <w:szCs w:val="26"/>
        </w:rPr>
        <w:t>ia act de</w:t>
      </w:r>
      <w:r w:rsidR="00A76A40" w:rsidRPr="00075ED1">
        <w:rPr>
          <w:sz w:val="26"/>
          <w:szCs w:val="26"/>
        </w:rPr>
        <w:t xml:space="preserve"> t</w:t>
      </w:r>
      <w:r w:rsidR="00D73413" w:rsidRPr="00075ED1">
        <w:rPr>
          <w:sz w:val="26"/>
          <w:szCs w:val="26"/>
        </w:rPr>
        <w:t>ariful</w:t>
      </w:r>
      <w:r w:rsidR="00A76A40" w:rsidRPr="00075ED1">
        <w:rPr>
          <w:sz w:val="26"/>
          <w:szCs w:val="26"/>
        </w:rPr>
        <w:t xml:space="preserve"> </w:t>
      </w:r>
      <w:r w:rsidR="000022F4" w:rsidRPr="00075ED1">
        <w:rPr>
          <w:sz w:val="26"/>
          <w:szCs w:val="26"/>
        </w:rPr>
        <w:t>de</w:t>
      </w:r>
      <w:r w:rsidR="00CB296D" w:rsidRPr="00075ED1">
        <w:rPr>
          <w:sz w:val="26"/>
          <w:szCs w:val="26"/>
        </w:rPr>
        <w:t xml:space="preserve"> gestionare</w:t>
      </w:r>
      <w:r w:rsidR="000022F4" w:rsidRPr="00075ED1">
        <w:rPr>
          <w:sz w:val="26"/>
          <w:szCs w:val="26"/>
        </w:rPr>
        <w:t xml:space="preserve"> </w:t>
      </w:r>
      <w:r w:rsidR="00CB296D" w:rsidRPr="00075ED1">
        <w:rPr>
          <w:sz w:val="26"/>
          <w:szCs w:val="26"/>
        </w:rPr>
        <w:t>a deșeurilor vegetale</w:t>
      </w:r>
      <w:r w:rsidR="000022F4" w:rsidRPr="00075ED1">
        <w:rPr>
          <w:sz w:val="26"/>
          <w:szCs w:val="26"/>
        </w:rPr>
        <w:t xml:space="preserve"> </w:t>
      </w:r>
      <w:r w:rsidR="008E2EAB">
        <w:rPr>
          <w:sz w:val="26"/>
          <w:szCs w:val="26"/>
        </w:rPr>
        <w:t>perceput pe raza Comunei GURA IALOMITEI, judetul IALOMITA</w:t>
      </w:r>
      <w:r w:rsidR="00A76A40" w:rsidRPr="00075ED1">
        <w:rPr>
          <w:sz w:val="26"/>
          <w:szCs w:val="26"/>
        </w:rPr>
        <w:t>, pentru utilizatori casnici</w:t>
      </w:r>
      <w:r w:rsidR="00CB296D" w:rsidRPr="00075ED1">
        <w:rPr>
          <w:sz w:val="26"/>
          <w:szCs w:val="26"/>
        </w:rPr>
        <w:t xml:space="preserve"> și agenți economici și instituții de </w:t>
      </w:r>
      <w:r w:rsidR="004D084F" w:rsidRPr="00075ED1">
        <w:rPr>
          <w:sz w:val="26"/>
          <w:szCs w:val="26"/>
        </w:rPr>
        <w:t>395,17</w:t>
      </w:r>
      <w:r w:rsidR="00A76A40" w:rsidRPr="00075ED1">
        <w:rPr>
          <w:sz w:val="26"/>
          <w:szCs w:val="26"/>
        </w:rPr>
        <w:t xml:space="preserve"> lei</w:t>
      </w:r>
      <w:r w:rsidR="00CB296D" w:rsidRPr="00075ED1">
        <w:rPr>
          <w:sz w:val="26"/>
          <w:szCs w:val="26"/>
        </w:rPr>
        <w:t>/ton</w:t>
      </w:r>
      <w:r w:rsidR="00A76A40" w:rsidRPr="00075ED1">
        <w:rPr>
          <w:sz w:val="26"/>
          <w:szCs w:val="26"/>
        </w:rPr>
        <w:t>ă</w:t>
      </w:r>
      <w:r w:rsidR="00834899" w:rsidRPr="00075ED1">
        <w:rPr>
          <w:sz w:val="26"/>
          <w:szCs w:val="26"/>
        </w:rPr>
        <w:t>,</w:t>
      </w:r>
      <w:r w:rsidR="004D084F" w:rsidRPr="00075ED1">
        <w:rPr>
          <w:sz w:val="26"/>
          <w:szCs w:val="26"/>
        </w:rPr>
        <w:t xml:space="preserve"> la care se aplică </w:t>
      </w:r>
      <w:r w:rsidR="00300B99" w:rsidRPr="00075ED1">
        <w:rPr>
          <w:sz w:val="26"/>
          <w:szCs w:val="26"/>
        </w:rPr>
        <w:t>75,08 lei T.V.A</w:t>
      </w:r>
      <w:r w:rsidR="000022F4" w:rsidRPr="00075ED1">
        <w:rPr>
          <w:sz w:val="26"/>
          <w:szCs w:val="26"/>
        </w:rPr>
        <w:t xml:space="preserve">, </w:t>
      </w:r>
      <w:r w:rsidR="00300B99" w:rsidRPr="00075ED1">
        <w:rPr>
          <w:sz w:val="26"/>
          <w:szCs w:val="26"/>
        </w:rPr>
        <w:t>.</w:t>
      </w:r>
    </w:p>
    <w:p w:rsidR="00A76A40" w:rsidRPr="00075ED1" w:rsidRDefault="006A3E82" w:rsidP="00300B99">
      <w:pPr>
        <w:ind w:firstLine="708"/>
        <w:jc w:val="both"/>
        <w:rPr>
          <w:sz w:val="26"/>
          <w:szCs w:val="26"/>
        </w:rPr>
      </w:pPr>
      <w:r w:rsidRPr="00075ED1">
        <w:rPr>
          <w:b/>
          <w:bCs/>
          <w:sz w:val="26"/>
          <w:szCs w:val="26"/>
        </w:rPr>
        <w:lastRenderedPageBreak/>
        <w:t>(2)</w:t>
      </w:r>
      <w:r w:rsidRPr="00075ED1">
        <w:rPr>
          <w:sz w:val="26"/>
          <w:szCs w:val="26"/>
        </w:rPr>
        <w:t xml:space="preserve"> Se </w:t>
      </w:r>
      <w:r w:rsidR="000022F4" w:rsidRPr="00075ED1">
        <w:rPr>
          <w:sz w:val="26"/>
          <w:szCs w:val="26"/>
        </w:rPr>
        <w:t xml:space="preserve">ia act de </w:t>
      </w:r>
      <w:r w:rsidRPr="00075ED1">
        <w:rPr>
          <w:sz w:val="26"/>
          <w:szCs w:val="26"/>
        </w:rPr>
        <w:t>tariful de gestionare a deșeurilo</w:t>
      </w:r>
      <w:r w:rsidR="008E2EAB">
        <w:rPr>
          <w:sz w:val="26"/>
          <w:szCs w:val="26"/>
        </w:rPr>
        <w:t>r vegetale perceput pe raza Comunei GURA IALOMITEI, judetul IALOMITA</w:t>
      </w:r>
      <w:r w:rsidRPr="00075ED1">
        <w:rPr>
          <w:sz w:val="26"/>
          <w:szCs w:val="26"/>
        </w:rPr>
        <w:t xml:space="preserve">, pentru utilizatori casnici și agenți economici și instituții de </w:t>
      </w:r>
      <w:r w:rsidR="004C69C5" w:rsidRPr="00075ED1">
        <w:rPr>
          <w:sz w:val="26"/>
          <w:szCs w:val="26"/>
        </w:rPr>
        <w:t>respectiv</w:t>
      </w:r>
      <w:r w:rsidR="00CB296D" w:rsidRPr="00075ED1">
        <w:rPr>
          <w:sz w:val="26"/>
          <w:szCs w:val="26"/>
        </w:rPr>
        <w:t xml:space="preserve"> </w:t>
      </w:r>
      <w:r w:rsidR="004D084F" w:rsidRPr="00075ED1">
        <w:rPr>
          <w:sz w:val="26"/>
          <w:szCs w:val="26"/>
        </w:rPr>
        <w:t xml:space="preserve">237,10 </w:t>
      </w:r>
      <w:r w:rsidR="00CB296D" w:rsidRPr="00075ED1">
        <w:rPr>
          <w:sz w:val="26"/>
          <w:szCs w:val="26"/>
        </w:rPr>
        <w:t>lei/mc</w:t>
      </w:r>
      <w:r w:rsidR="00834899" w:rsidRPr="00075ED1">
        <w:rPr>
          <w:sz w:val="26"/>
          <w:szCs w:val="26"/>
        </w:rPr>
        <w:t>,</w:t>
      </w:r>
      <w:r w:rsidR="004D084F" w:rsidRPr="00075ED1">
        <w:rPr>
          <w:sz w:val="26"/>
          <w:szCs w:val="26"/>
        </w:rPr>
        <w:t xml:space="preserve"> la care se aplică </w:t>
      </w:r>
      <w:r w:rsidR="004C69C5" w:rsidRPr="00075ED1">
        <w:rPr>
          <w:sz w:val="26"/>
          <w:szCs w:val="26"/>
        </w:rPr>
        <w:t>45,05 lei</w:t>
      </w:r>
      <w:r w:rsidR="00300B99" w:rsidRPr="00075ED1">
        <w:rPr>
          <w:sz w:val="26"/>
          <w:szCs w:val="26"/>
        </w:rPr>
        <w:t xml:space="preserve"> </w:t>
      </w:r>
      <w:r w:rsidR="004D084F" w:rsidRPr="00075ED1">
        <w:rPr>
          <w:sz w:val="26"/>
          <w:szCs w:val="26"/>
        </w:rPr>
        <w:t>T.V.A</w:t>
      </w:r>
      <w:r w:rsidR="00A76A40" w:rsidRPr="00075ED1">
        <w:rPr>
          <w:sz w:val="26"/>
          <w:szCs w:val="26"/>
        </w:rPr>
        <w:t>.</w:t>
      </w:r>
    </w:p>
    <w:p w:rsidR="00BB642E" w:rsidRPr="00075ED1" w:rsidRDefault="00BB642E" w:rsidP="00730F0F">
      <w:pPr>
        <w:jc w:val="both"/>
        <w:rPr>
          <w:sz w:val="26"/>
          <w:szCs w:val="26"/>
        </w:rPr>
      </w:pPr>
    </w:p>
    <w:p w:rsidR="00CB296D" w:rsidRPr="00075ED1" w:rsidRDefault="00FD2148" w:rsidP="00CB296D">
      <w:pPr>
        <w:ind w:firstLine="708"/>
        <w:jc w:val="both"/>
        <w:rPr>
          <w:sz w:val="26"/>
          <w:szCs w:val="26"/>
        </w:rPr>
      </w:pPr>
      <w:r w:rsidRPr="00075ED1">
        <w:rPr>
          <w:b/>
          <w:bCs/>
          <w:sz w:val="26"/>
          <w:szCs w:val="26"/>
          <w:lang w:val="ro" w:eastAsia="en-US"/>
        </w:rPr>
        <w:t xml:space="preserve">Art. </w:t>
      </w:r>
      <w:r w:rsidR="00852140" w:rsidRPr="00075ED1">
        <w:rPr>
          <w:b/>
          <w:bCs/>
          <w:sz w:val="26"/>
          <w:szCs w:val="26"/>
          <w:lang w:val="ro" w:eastAsia="en-US"/>
        </w:rPr>
        <w:t>2</w:t>
      </w:r>
      <w:r w:rsidR="00834899" w:rsidRPr="00075ED1">
        <w:rPr>
          <w:b/>
          <w:bCs/>
          <w:sz w:val="26"/>
          <w:szCs w:val="26"/>
          <w:lang w:val="ro" w:eastAsia="en-US"/>
        </w:rPr>
        <w:t xml:space="preserve"> (1)</w:t>
      </w:r>
      <w:r w:rsidR="00CB296D" w:rsidRPr="00075ED1">
        <w:rPr>
          <w:sz w:val="26"/>
          <w:szCs w:val="26"/>
        </w:rPr>
        <w:t xml:space="preserve"> Se</w:t>
      </w:r>
      <w:r w:rsidR="000022F4" w:rsidRPr="00075ED1">
        <w:rPr>
          <w:sz w:val="26"/>
          <w:szCs w:val="26"/>
        </w:rPr>
        <w:t xml:space="preserve"> ia act de</w:t>
      </w:r>
      <w:r w:rsidR="00CB296D" w:rsidRPr="00075ED1">
        <w:rPr>
          <w:sz w:val="26"/>
          <w:szCs w:val="26"/>
        </w:rPr>
        <w:t xml:space="preserve"> tariful de gestionare a deșeurilor </w:t>
      </w:r>
      <w:r w:rsidR="004D084F" w:rsidRPr="00075ED1">
        <w:rPr>
          <w:sz w:val="26"/>
          <w:szCs w:val="26"/>
        </w:rPr>
        <w:t xml:space="preserve">provenind din evenimente </w:t>
      </w:r>
      <w:r w:rsidR="008E2EAB">
        <w:rPr>
          <w:sz w:val="26"/>
          <w:szCs w:val="26"/>
        </w:rPr>
        <w:t>perceput pe raza Comunei GURA IALOMITEI, judetul IALOMITA</w:t>
      </w:r>
      <w:r w:rsidR="00CB296D" w:rsidRPr="00075ED1">
        <w:rPr>
          <w:sz w:val="26"/>
          <w:szCs w:val="26"/>
        </w:rPr>
        <w:t>, pentru utilizatori casnici și agenți economici și instituții de 470,</w:t>
      </w:r>
      <w:r w:rsidR="004D084F" w:rsidRPr="00075ED1">
        <w:rPr>
          <w:sz w:val="26"/>
          <w:szCs w:val="26"/>
        </w:rPr>
        <w:t>67</w:t>
      </w:r>
      <w:r w:rsidR="00CB296D" w:rsidRPr="00075ED1">
        <w:rPr>
          <w:sz w:val="26"/>
          <w:szCs w:val="26"/>
        </w:rPr>
        <w:t xml:space="preserve"> lei/tonă</w:t>
      </w:r>
      <w:r w:rsidR="00834899" w:rsidRPr="00075ED1">
        <w:rPr>
          <w:sz w:val="26"/>
          <w:szCs w:val="26"/>
        </w:rPr>
        <w:t>,</w:t>
      </w:r>
      <w:r w:rsidR="004D084F" w:rsidRPr="00075ED1">
        <w:rPr>
          <w:sz w:val="26"/>
          <w:szCs w:val="26"/>
        </w:rPr>
        <w:t xml:space="preserve"> la care se aplică </w:t>
      </w:r>
      <w:r w:rsidR="004C69C5" w:rsidRPr="00075ED1">
        <w:rPr>
          <w:sz w:val="26"/>
          <w:szCs w:val="26"/>
        </w:rPr>
        <w:t>89,43 lei</w:t>
      </w:r>
      <w:r w:rsidR="00834899" w:rsidRPr="00075ED1">
        <w:rPr>
          <w:sz w:val="26"/>
          <w:szCs w:val="26"/>
        </w:rPr>
        <w:t xml:space="preserve"> </w:t>
      </w:r>
      <w:r w:rsidR="004D084F" w:rsidRPr="00075ED1">
        <w:rPr>
          <w:sz w:val="26"/>
          <w:szCs w:val="26"/>
        </w:rPr>
        <w:t>T.V.A.</w:t>
      </w:r>
      <w:r w:rsidR="00CB296D" w:rsidRPr="00075ED1">
        <w:rPr>
          <w:sz w:val="26"/>
          <w:szCs w:val="26"/>
        </w:rPr>
        <w:t xml:space="preserve"> </w:t>
      </w:r>
    </w:p>
    <w:p w:rsidR="00834899" w:rsidRPr="00075ED1" w:rsidRDefault="00834899" w:rsidP="00CB296D">
      <w:pPr>
        <w:ind w:firstLine="708"/>
        <w:jc w:val="both"/>
        <w:rPr>
          <w:sz w:val="26"/>
          <w:szCs w:val="26"/>
        </w:rPr>
      </w:pPr>
      <w:r w:rsidRPr="00075ED1">
        <w:rPr>
          <w:b/>
          <w:bCs/>
          <w:sz w:val="26"/>
          <w:szCs w:val="26"/>
        </w:rPr>
        <w:t>(2)</w:t>
      </w:r>
      <w:r w:rsidRPr="00075ED1">
        <w:rPr>
          <w:sz w:val="26"/>
          <w:szCs w:val="26"/>
        </w:rPr>
        <w:t xml:space="preserve"> Se </w:t>
      </w:r>
      <w:r w:rsidR="000022F4" w:rsidRPr="00075ED1">
        <w:rPr>
          <w:sz w:val="26"/>
          <w:szCs w:val="26"/>
        </w:rPr>
        <w:t xml:space="preserve">ia act de </w:t>
      </w:r>
      <w:r w:rsidRPr="00075ED1">
        <w:rPr>
          <w:sz w:val="26"/>
          <w:szCs w:val="26"/>
        </w:rPr>
        <w:t>tariful de gestionare a deșeurilor provenind din even</w:t>
      </w:r>
      <w:r w:rsidR="008E2EAB">
        <w:rPr>
          <w:sz w:val="26"/>
          <w:szCs w:val="26"/>
        </w:rPr>
        <w:t>imente perceput pe raza Comunei GURA IALOMITEI, judetul IALOMITA</w:t>
      </w:r>
      <w:r w:rsidRPr="00075ED1">
        <w:rPr>
          <w:sz w:val="26"/>
          <w:szCs w:val="26"/>
        </w:rPr>
        <w:t xml:space="preserve"> pentru utilizatori casnici și agenți economici și instituții de 196 lei/mc, la care se aplică 37,24 lei T.V.A.</w:t>
      </w:r>
    </w:p>
    <w:p w:rsidR="004C69C5" w:rsidRPr="00075ED1" w:rsidRDefault="004C69C5" w:rsidP="00834899">
      <w:pPr>
        <w:autoSpaceDE w:val="0"/>
        <w:autoSpaceDN w:val="0"/>
        <w:adjustRightInd w:val="0"/>
        <w:spacing w:line="259" w:lineRule="atLeast"/>
        <w:ind w:firstLine="708"/>
        <w:jc w:val="both"/>
        <w:rPr>
          <w:b/>
          <w:bCs/>
          <w:sz w:val="26"/>
          <w:szCs w:val="26"/>
          <w:lang w:eastAsia="en-US"/>
        </w:rPr>
      </w:pPr>
    </w:p>
    <w:p w:rsidR="004C69C5" w:rsidRPr="00075ED1" w:rsidRDefault="009F624B" w:rsidP="00834899">
      <w:pPr>
        <w:ind w:firstLine="708"/>
        <w:jc w:val="both"/>
        <w:rPr>
          <w:sz w:val="26"/>
          <w:szCs w:val="26"/>
        </w:rPr>
      </w:pPr>
      <w:r w:rsidRPr="00075ED1">
        <w:rPr>
          <w:b/>
          <w:bCs/>
          <w:sz w:val="26"/>
          <w:szCs w:val="26"/>
          <w:lang w:val="ro" w:eastAsia="en-US"/>
        </w:rPr>
        <w:t xml:space="preserve">Art. </w:t>
      </w:r>
      <w:r w:rsidR="00852140" w:rsidRPr="00075ED1">
        <w:rPr>
          <w:b/>
          <w:bCs/>
          <w:sz w:val="26"/>
          <w:szCs w:val="26"/>
          <w:lang w:val="ro" w:eastAsia="en-US"/>
        </w:rPr>
        <w:t>3</w:t>
      </w:r>
      <w:r w:rsidR="00834899" w:rsidRPr="00075ED1">
        <w:rPr>
          <w:b/>
          <w:bCs/>
          <w:sz w:val="26"/>
          <w:szCs w:val="26"/>
          <w:lang w:val="ro" w:eastAsia="en-US"/>
        </w:rPr>
        <w:t xml:space="preserve"> (1)</w:t>
      </w:r>
      <w:r w:rsidR="004C69C5" w:rsidRPr="00075ED1">
        <w:rPr>
          <w:b/>
          <w:bCs/>
          <w:sz w:val="26"/>
          <w:szCs w:val="26"/>
          <w:lang w:val="ro" w:eastAsia="en-US"/>
        </w:rPr>
        <w:t xml:space="preserve"> </w:t>
      </w:r>
      <w:r w:rsidR="004C69C5" w:rsidRPr="00075ED1">
        <w:rPr>
          <w:sz w:val="26"/>
          <w:szCs w:val="26"/>
        </w:rPr>
        <w:t xml:space="preserve">Se </w:t>
      </w:r>
      <w:r w:rsidR="000022F4" w:rsidRPr="00075ED1">
        <w:rPr>
          <w:sz w:val="26"/>
          <w:szCs w:val="26"/>
        </w:rPr>
        <w:t>ia act de</w:t>
      </w:r>
      <w:r w:rsidR="004C69C5" w:rsidRPr="00075ED1">
        <w:rPr>
          <w:sz w:val="26"/>
          <w:szCs w:val="26"/>
        </w:rPr>
        <w:t xml:space="preserve"> tariful de gestionare a deșeurilor provenite din locuințe generate de activitatea de reamenajare și reabilitare </w:t>
      </w:r>
      <w:r w:rsidR="008E2EAB">
        <w:rPr>
          <w:sz w:val="26"/>
          <w:szCs w:val="26"/>
        </w:rPr>
        <w:t>a acestora perceput pe raza Comunei GURA IALOMITEI, judetul IALOMITA</w:t>
      </w:r>
      <w:r w:rsidR="004C69C5" w:rsidRPr="00075ED1">
        <w:rPr>
          <w:sz w:val="26"/>
          <w:szCs w:val="26"/>
        </w:rPr>
        <w:t>, pentru utilizatori casnici și agenți economici și instituții de 301,98 lei/tonă</w:t>
      </w:r>
      <w:r w:rsidR="00834899" w:rsidRPr="00075ED1">
        <w:rPr>
          <w:sz w:val="26"/>
          <w:szCs w:val="26"/>
        </w:rPr>
        <w:t>,</w:t>
      </w:r>
      <w:r w:rsidR="004C69C5" w:rsidRPr="00075ED1">
        <w:rPr>
          <w:sz w:val="26"/>
          <w:szCs w:val="26"/>
        </w:rPr>
        <w:t xml:space="preserve"> la care se aplică 57,37 lei</w:t>
      </w:r>
      <w:r w:rsidR="00834899" w:rsidRPr="00075ED1">
        <w:rPr>
          <w:sz w:val="26"/>
          <w:szCs w:val="26"/>
        </w:rPr>
        <w:t xml:space="preserve"> </w:t>
      </w:r>
      <w:r w:rsidR="004C69C5" w:rsidRPr="00075ED1">
        <w:rPr>
          <w:sz w:val="26"/>
          <w:szCs w:val="26"/>
        </w:rPr>
        <w:t>T.V.A.</w:t>
      </w:r>
    </w:p>
    <w:p w:rsidR="00834899" w:rsidRPr="00075ED1" w:rsidRDefault="00834899" w:rsidP="004C69C5">
      <w:pPr>
        <w:ind w:firstLine="708"/>
        <w:jc w:val="both"/>
        <w:rPr>
          <w:b/>
          <w:bCs/>
          <w:sz w:val="26"/>
          <w:szCs w:val="26"/>
        </w:rPr>
      </w:pPr>
      <w:r w:rsidRPr="00075ED1">
        <w:rPr>
          <w:b/>
          <w:bCs/>
          <w:sz w:val="26"/>
          <w:szCs w:val="26"/>
        </w:rPr>
        <w:t xml:space="preserve">(2) </w:t>
      </w:r>
      <w:r w:rsidRPr="00075ED1">
        <w:rPr>
          <w:sz w:val="26"/>
          <w:szCs w:val="26"/>
        </w:rPr>
        <w:t xml:space="preserve">Se </w:t>
      </w:r>
      <w:r w:rsidR="000022F4" w:rsidRPr="00075ED1">
        <w:rPr>
          <w:sz w:val="26"/>
          <w:szCs w:val="26"/>
        </w:rPr>
        <w:t>ia act de</w:t>
      </w:r>
      <w:r w:rsidRPr="00075ED1">
        <w:rPr>
          <w:sz w:val="26"/>
          <w:szCs w:val="26"/>
        </w:rPr>
        <w:t xml:space="preserve"> tariful de gestionare a deșeurilor provenite din locuințe generate de activitatea de reamenajare și reabilitare a </w:t>
      </w:r>
      <w:r w:rsidR="008E2EAB">
        <w:rPr>
          <w:sz w:val="26"/>
          <w:szCs w:val="26"/>
        </w:rPr>
        <w:t>acestora perceput pe raza Comunei GURA IALOMITEI, judetul IALOMITA</w:t>
      </w:r>
      <w:r w:rsidRPr="00075ED1">
        <w:rPr>
          <w:sz w:val="26"/>
          <w:szCs w:val="26"/>
        </w:rPr>
        <w:t>, pentru utilizatori casnici și agenți economici și instituții de 120,80 lei/mc, la care se aplică 22,95 lei T.V.A.</w:t>
      </w:r>
    </w:p>
    <w:p w:rsidR="004C69C5" w:rsidRPr="00075ED1" w:rsidRDefault="004C69C5" w:rsidP="004C69C5">
      <w:pPr>
        <w:ind w:firstLine="708"/>
        <w:jc w:val="both"/>
        <w:rPr>
          <w:sz w:val="26"/>
          <w:szCs w:val="26"/>
        </w:rPr>
      </w:pPr>
    </w:p>
    <w:p w:rsidR="00F80ACA" w:rsidRPr="00075ED1" w:rsidRDefault="004C69C5" w:rsidP="00F80ACA">
      <w:pPr>
        <w:autoSpaceDE w:val="0"/>
        <w:autoSpaceDN w:val="0"/>
        <w:adjustRightInd w:val="0"/>
        <w:spacing w:after="160" w:line="259" w:lineRule="atLeast"/>
        <w:ind w:firstLine="708"/>
        <w:jc w:val="both"/>
        <w:rPr>
          <w:sz w:val="26"/>
          <w:szCs w:val="26"/>
          <w:lang w:val="ro" w:eastAsia="en-US"/>
        </w:rPr>
      </w:pPr>
      <w:r w:rsidRPr="00075ED1">
        <w:rPr>
          <w:b/>
          <w:bCs/>
          <w:sz w:val="26"/>
          <w:szCs w:val="26"/>
          <w:lang w:eastAsia="en-US"/>
        </w:rPr>
        <w:t>Art.</w:t>
      </w:r>
      <w:r w:rsidR="00F80ACA" w:rsidRPr="00075ED1">
        <w:rPr>
          <w:b/>
          <w:bCs/>
          <w:sz w:val="26"/>
          <w:szCs w:val="26"/>
          <w:lang w:eastAsia="en-US"/>
        </w:rPr>
        <w:t xml:space="preserve"> </w:t>
      </w:r>
      <w:r w:rsidRPr="00075ED1">
        <w:rPr>
          <w:b/>
          <w:bCs/>
          <w:sz w:val="26"/>
          <w:szCs w:val="26"/>
          <w:lang w:eastAsia="en-US"/>
        </w:rPr>
        <w:t>4</w:t>
      </w:r>
      <w:r w:rsidR="000022F4" w:rsidRPr="00075ED1">
        <w:rPr>
          <w:b/>
          <w:bCs/>
          <w:sz w:val="26"/>
          <w:szCs w:val="26"/>
          <w:lang w:eastAsia="en-US"/>
        </w:rPr>
        <w:t xml:space="preserve"> </w:t>
      </w:r>
      <w:r w:rsidR="008E2EAB">
        <w:rPr>
          <w:sz w:val="26"/>
          <w:szCs w:val="26"/>
          <w:lang w:val="ro" w:eastAsia="en-US"/>
        </w:rPr>
        <w:t xml:space="preserve">Se mandatează domnul BISERICA NICU </w:t>
      </w:r>
      <w:r w:rsidRPr="00075ED1">
        <w:rPr>
          <w:sz w:val="26"/>
          <w:szCs w:val="26"/>
          <w:lang w:val="ro" w:eastAsia="en-US"/>
        </w:rPr>
        <w:t xml:space="preserve"> primar </w:t>
      </w:r>
      <w:r w:rsidR="008E2EAB">
        <w:rPr>
          <w:sz w:val="26"/>
          <w:szCs w:val="26"/>
          <w:lang w:val="ro" w:eastAsia="en-US"/>
        </w:rPr>
        <w:t>al Comunei GURA IALOMITEI, judetul IALOMITA</w:t>
      </w:r>
      <w:r w:rsidR="00F80ACA" w:rsidRPr="00075ED1">
        <w:rPr>
          <w:sz w:val="26"/>
          <w:szCs w:val="26"/>
          <w:lang w:val="ro" w:eastAsia="en-US"/>
        </w:rPr>
        <w:t xml:space="preserve"> </w:t>
      </w:r>
      <w:r w:rsidRPr="00075ED1">
        <w:rPr>
          <w:sz w:val="26"/>
          <w:szCs w:val="26"/>
          <w:lang w:val="ro" w:eastAsia="en-US"/>
        </w:rPr>
        <w:t>și reprezentant</w:t>
      </w:r>
      <w:r w:rsidR="00F80ACA" w:rsidRPr="00075ED1">
        <w:rPr>
          <w:sz w:val="26"/>
          <w:szCs w:val="26"/>
          <w:lang w:val="ro" w:eastAsia="en-US"/>
        </w:rPr>
        <w:t>ul</w:t>
      </w:r>
      <w:r w:rsidRPr="00075ED1">
        <w:rPr>
          <w:sz w:val="26"/>
          <w:szCs w:val="26"/>
          <w:lang w:val="ro" w:eastAsia="en-US"/>
        </w:rPr>
        <w:t xml:space="preserve"> </w:t>
      </w:r>
      <w:r w:rsidR="008E2EAB">
        <w:rPr>
          <w:sz w:val="26"/>
          <w:szCs w:val="26"/>
          <w:lang w:val="ro" w:eastAsia="en-US"/>
        </w:rPr>
        <w:t xml:space="preserve">Comunei GURA IALOMITEI, judetul IALOMITA </w:t>
      </w:r>
      <w:r w:rsidRPr="00075ED1">
        <w:rPr>
          <w:sz w:val="26"/>
          <w:szCs w:val="26"/>
          <w:lang w:val="ro" w:eastAsia="en-US"/>
        </w:rPr>
        <w:t xml:space="preserve"> în Adunarea Generală a Asociaților din cadrul A.D.I. ECOO 2009, să voteze ”pentru” la propunerea </w:t>
      </w:r>
      <w:r w:rsidR="00F80ACA" w:rsidRPr="00075ED1">
        <w:rPr>
          <w:sz w:val="26"/>
          <w:szCs w:val="26"/>
          <w:lang w:val="ro" w:eastAsia="en-US"/>
        </w:rPr>
        <w:t xml:space="preserve">de stabilire a tarifelor menționate la </w:t>
      </w:r>
      <w:r w:rsidR="00F80ACA" w:rsidRPr="00075ED1">
        <w:rPr>
          <w:b/>
          <w:bCs/>
          <w:sz w:val="26"/>
          <w:szCs w:val="26"/>
          <w:lang w:val="ro" w:eastAsia="en-US"/>
        </w:rPr>
        <w:t>Art. 1, Art. 2, Art. 3.</w:t>
      </w:r>
    </w:p>
    <w:p w:rsidR="00852140" w:rsidRPr="00075ED1" w:rsidRDefault="00852140" w:rsidP="00730F0F">
      <w:pPr>
        <w:autoSpaceDE w:val="0"/>
        <w:autoSpaceDN w:val="0"/>
        <w:adjustRightInd w:val="0"/>
        <w:spacing w:after="160" w:line="259" w:lineRule="atLeast"/>
        <w:jc w:val="both"/>
        <w:rPr>
          <w:sz w:val="26"/>
          <w:szCs w:val="26"/>
          <w:lang w:val="fr-FR" w:eastAsia="en-US"/>
        </w:rPr>
      </w:pPr>
      <w:r w:rsidRPr="00075ED1">
        <w:rPr>
          <w:sz w:val="26"/>
          <w:szCs w:val="26"/>
          <w:lang w:val="ro" w:eastAsia="en-US"/>
        </w:rPr>
        <w:tab/>
      </w:r>
      <w:r w:rsidRPr="00075ED1">
        <w:rPr>
          <w:b/>
          <w:sz w:val="26"/>
          <w:szCs w:val="26"/>
          <w:lang w:val="fr-FR" w:eastAsia="en-US"/>
        </w:rPr>
        <w:t>Art.</w:t>
      </w:r>
      <w:r w:rsidR="004C69C5" w:rsidRPr="00075ED1">
        <w:rPr>
          <w:b/>
          <w:sz w:val="26"/>
          <w:szCs w:val="26"/>
          <w:lang w:val="fr-FR" w:eastAsia="en-US"/>
        </w:rPr>
        <w:t xml:space="preserve"> </w:t>
      </w:r>
      <w:r w:rsidR="006A3E82" w:rsidRPr="00075ED1">
        <w:rPr>
          <w:b/>
          <w:sz w:val="26"/>
          <w:szCs w:val="26"/>
          <w:lang w:val="fr-FR" w:eastAsia="en-US"/>
        </w:rPr>
        <w:t>5</w:t>
      </w:r>
      <w:r w:rsidRPr="00075ED1">
        <w:rPr>
          <w:sz w:val="26"/>
          <w:szCs w:val="26"/>
          <w:lang w:val="fr-FR" w:eastAsia="en-US"/>
        </w:rPr>
        <w:t xml:space="preserve"> </w:t>
      </w:r>
      <w:proofErr w:type="spellStart"/>
      <w:r w:rsidRPr="00075ED1">
        <w:rPr>
          <w:sz w:val="26"/>
          <w:szCs w:val="26"/>
          <w:lang w:val="fr-FR" w:eastAsia="en-US"/>
        </w:rPr>
        <w:t>Prezenta</w:t>
      </w:r>
      <w:proofErr w:type="spellEnd"/>
      <w:r w:rsidRPr="00075ED1">
        <w:rPr>
          <w:sz w:val="26"/>
          <w:szCs w:val="26"/>
          <w:lang w:val="fr-FR" w:eastAsia="en-US"/>
        </w:rPr>
        <w:t xml:space="preserve"> </w:t>
      </w:r>
      <w:proofErr w:type="spellStart"/>
      <w:r w:rsidRPr="00075ED1">
        <w:rPr>
          <w:sz w:val="26"/>
          <w:szCs w:val="26"/>
          <w:lang w:val="fr-FR" w:eastAsia="en-US"/>
        </w:rPr>
        <w:t>hotărâre</w:t>
      </w:r>
      <w:proofErr w:type="spellEnd"/>
      <w:r w:rsidRPr="00075ED1">
        <w:rPr>
          <w:sz w:val="26"/>
          <w:szCs w:val="26"/>
          <w:lang w:val="fr-FR" w:eastAsia="en-US"/>
        </w:rPr>
        <w:t xml:space="preserve"> la fi </w:t>
      </w:r>
      <w:proofErr w:type="spellStart"/>
      <w:r w:rsidRPr="00075ED1">
        <w:rPr>
          <w:sz w:val="26"/>
          <w:szCs w:val="26"/>
          <w:lang w:val="fr-FR" w:eastAsia="en-US"/>
        </w:rPr>
        <w:t>adusă</w:t>
      </w:r>
      <w:proofErr w:type="spellEnd"/>
      <w:r w:rsidRPr="00075ED1">
        <w:rPr>
          <w:sz w:val="26"/>
          <w:szCs w:val="26"/>
          <w:lang w:val="fr-FR" w:eastAsia="en-US"/>
        </w:rPr>
        <w:t xml:space="preserve"> la </w:t>
      </w:r>
      <w:proofErr w:type="spellStart"/>
      <w:r w:rsidRPr="00075ED1">
        <w:rPr>
          <w:sz w:val="26"/>
          <w:szCs w:val="26"/>
          <w:lang w:val="fr-FR" w:eastAsia="en-US"/>
        </w:rPr>
        <w:t>cunoștință</w:t>
      </w:r>
      <w:proofErr w:type="spellEnd"/>
      <w:r w:rsidRPr="00075ED1">
        <w:rPr>
          <w:sz w:val="26"/>
          <w:szCs w:val="26"/>
          <w:lang w:val="fr-FR" w:eastAsia="en-US"/>
        </w:rPr>
        <w:t xml:space="preserve"> </w:t>
      </w:r>
      <w:proofErr w:type="spellStart"/>
      <w:r w:rsidRPr="00075ED1">
        <w:rPr>
          <w:sz w:val="26"/>
          <w:szCs w:val="26"/>
          <w:lang w:val="fr-FR" w:eastAsia="en-US"/>
        </w:rPr>
        <w:t>cetățenilor</w:t>
      </w:r>
      <w:proofErr w:type="spellEnd"/>
      <w:r w:rsidRPr="00075ED1">
        <w:rPr>
          <w:sz w:val="26"/>
          <w:szCs w:val="26"/>
          <w:lang w:val="fr-FR" w:eastAsia="en-US"/>
        </w:rPr>
        <w:t xml:space="preserve"> </w:t>
      </w:r>
      <w:proofErr w:type="spellStart"/>
      <w:r w:rsidRPr="00075ED1">
        <w:rPr>
          <w:sz w:val="26"/>
          <w:szCs w:val="26"/>
          <w:lang w:val="fr-FR" w:eastAsia="en-US"/>
        </w:rPr>
        <w:t>p</w:t>
      </w:r>
      <w:r w:rsidR="008E2EAB">
        <w:rPr>
          <w:sz w:val="26"/>
          <w:szCs w:val="26"/>
          <w:lang w:val="fr-FR" w:eastAsia="en-US"/>
        </w:rPr>
        <w:t>rin</w:t>
      </w:r>
      <w:proofErr w:type="spellEnd"/>
      <w:r w:rsidR="008E2EAB">
        <w:rPr>
          <w:sz w:val="26"/>
          <w:szCs w:val="26"/>
          <w:lang w:val="fr-FR" w:eastAsia="en-US"/>
        </w:rPr>
        <w:t xml:space="preserve"> </w:t>
      </w:r>
      <w:proofErr w:type="spellStart"/>
      <w:r w:rsidR="008E2EAB">
        <w:rPr>
          <w:sz w:val="26"/>
          <w:szCs w:val="26"/>
          <w:lang w:val="fr-FR" w:eastAsia="en-US"/>
        </w:rPr>
        <w:t>afișare</w:t>
      </w:r>
      <w:proofErr w:type="spellEnd"/>
      <w:r w:rsidR="008E2EAB">
        <w:rPr>
          <w:sz w:val="26"/>
          <w:szCs w:val="26"/>
          <w:lang w:val="fr-FR" w:eastAsia="en-US"/>
        </w:rPr>
        <w:t xml:space="preserve"> la </w:t>
      </w:r>
      <w:proofErr w:type="spellStart"/>
      <w:r w:rsidR="008E2EAB">
        <w:rPr>
          <w:sz w:val="26"/>
          <w:szCs w:val="26"/>
          <w:lang w:val="fr-FR" w:eastAsia="en-US"/>
        </w:rPr>
        <w:t>sediul</w:t>
      </w:r>
      <w:proofErr w:type="spellEnd"/>
      <w:r w:rsidR="008E2EAB">
        <w:rPr>
          <w:sz w:val="26"/>
          <w:szCs w:val="26"/>
          <w:lang w:val="fr-FR" w:eastAsia="en-US"/>
        </w:rPr>
        <w:t xml:space="preserve"> </w:t>
      </w:r>
      <w:proofErr w:type="spellStart"/>
      <w:r w:rsidR="008E2EAB">
        <w:rPr>
          <w:sz w:val="26"/>
          <w:szCs w:val="26"/>
          <w:lang w:val="fr-FR" w:eastAsia="en-US"/>
        </w:rPr>
        <w:t>Primăriei</w:t>
      </w:r>
      <w:proofErr w:type="spellEnd"/>
      <w:r w:rsidR="008E2EAB">
        <w:rPr>
          <w:sz w:val="26"/>
          <w:szCs w:val="26"/>
          <w:lang w:val="fr-FR" w:eastAsia="en-US"/>
        </w:rPr>
        <w:t xml:space="preserve"> </w:t>
      </w:r>
      <w:proofErr w:type="spellStart"/>
      <w:r w:rsidR="008E2EAB">
        <w:rPr>
          <w:sz w:val="26"/>
          <w:szCs w:val="26"/>
          <w:lang w:val="fr-FR" w:eastAsia="en-US"/>
        </w:rPr>
        <w:t>Comunei</w:t>
      </w:r>
      <w:proofErr w:type="spellEnd"/>
      <w:r w:rsidR="008E2EAB">
        <w:rPr>
          <w:sz w:val="26"/>
          <w:szCs w:val="26"/>
          <w:lang w:val="fr-FR" w:eastAsia="en-US"/>
        </w:rPr>
        <w:t xml:space="preserve"> GURA IALOMITEI, </w:t>
      </w:r>
      <w:proofErr w:type="spellStart"/>
      <w:r w:rsidR="008E2EAB">
        <w:rPr>
          <w:sz w:val="26"/>
          <w:szCs w:val="26"/>
          <w:lang w:val="fr-FR" w:eastAsia="en-US"/>
        </w:rPr>
        <w:t>judetul</w:t>
      </w:r>
      <w:proofErr w:type="spellEnd"/>
      <w:r w:rsidR="008E2EAB">
        <w:rPr>
          <w:sz w:val="26"/>
          <w:szCs w:val="26"/>
          <w:lang w:val="fr-FR" w:eastAsia="en-US"/>
        </w:rPr>
        <w:t xml:space="preserve"> IALOMITA </w:t>
      </w:r>
      <w:proofErr w:type="spellStart"/>
      <w:r w:rsidRPr="00075ED1">
        <w:rPr>
          <w:sz w:val="26"/>
          <w:szCs w:val="26"/>
          <w:lang w:val="fr-FR" w:eastAsia="en-US"/>
        </w:rPr>
        <w:t>și</w:t>
      </w:r>
      <w:proofErr w:type="spellEnd"/>
      <w:r w:rsidRPr="00075ED1">
        <w:rPr>
          <w:sz w:val="26"/>
          <w:szCs w:val="26"/>
          <w:lang w:val="fr-FR" w:eastAsia="en-US"/>
        </w:rPr>
        <w:t xml:space="preserve"> </w:t>
      </w:r>
      <w:proofErr w:type="spellStart"/>
      <w:r w:rsidR="001D0690" w:rsidRPr="00075ED1">
        <w:rPr>
          <w:sz w:val="26"/>
          <w:szCs w:val="26"/>
          <w:lang w:val="fr-FR" w:eastAsia="en-US"/>
        </w:rPr>
        <w:t>prin</w:t>
      </w:r>
      <w:proofErr w:type="spellEnd"/>
      <w:r w:rsidR="001D0690" w:rsidRPr="00075ED1">
        <w:rPr>
          <w:sz w:val="26"/>
          <w:szCs w:val="26"/>
          <w:lang w:val="fr-FR" w:eastAsia="en-US"/>
        </w:rPr>
        <w:t xml:space="preserve"> </w:t>
      </w:r>
      <w:proofErr w:type="spellStart"/>
      <w:r w:rsidR="001D0690" w:rsidRPr="00075ED1">
        <w:rPr>
          <w:sz w:val="26"/>
          <w:szCs w:val="26"/>
          <w:lang w:val="fr-FR" w:eastAsia="en-US"/>
        </w:rPr>
        <w:t>publicarea</w:t>
      </w:r>
      <w:proofErr w:type="spellEnd"/>
      <w:r w:rsidR="001D0690" w:rsidRPr="00075ED1">
        <w:rPr>
          <w:sz w:val="26"/>
          <w:szCs w:val="26"/>
          <w:lang w:val="fr-FR" w:eastAsia="en-US"/>
        </w:rPr>
        <w:t xml:space="preserve"> </w:t>
      </w:r>
      <w:proofErr w:type="spellStart"/>
      <w:r w:rsidR="001D0690" w:rsidRPr="00075ED1">
        <w:rPr>
          <w:sz w:val="26"/>
          <w:szCs w:val="26"/>
          <w:lang w:val="fr-FR" w:eastAsia="en-US"/>
        </w:rPr>
        <w:t>pe</w:t>
      </w:r>
      <w:proofErr w:type="spellEnd"/>
      <w:r w:rsidR="001D0690" w:rsidRPr="00075ED1">
        <w:rPr>
          <w:sz w:val="26"/>
          <w:szCs w:val="26"/>
          <w:lang w:val="fr-FR" w:eastAsia="en-US"/>
        </w:rPr>
        <w:t xml:space="preserve"> site-</w:t>
      </w:r>
      <w:proofErr w:type="spellStart"/>
      <w:r w:rsidR="001D0690" w:rsidRPr="00075ED1">
        <w:rPr>
          <w:sz w:val="26"/>
          <w:szCs w:val="26"/>
          <w:lang w:val="fr-FR" w:eastAsia="en-US"/>
        </w:rPr>
        <w:t>ul</w:t>
      </w:r>
      <w:proofErr w:type="spellEnd"/>
      <w:r w:rsidR="001D0690" w:rsidRPr="00075ED1">
        <w:rPr>
          <w:sz w:val="26"/>
          <w:szCs w:val="26"/>
          <w:lang w:val="fr-FR" w:eastAsia="en-US"/>
        </w:rPr>
        <w:t xml:space="preserve"> </w:t>
      </w:r>
      <w:proofErr w:type="spellStart"/>
      <w:r w:rsidR="001D0690" w:rsidRPr="00075ED1">
        <w:rPr>
          <w:sz w:val="26"/>
          <w:szCs w:val="26"/>
          <w:lang w:val="fr-FR" w:eastAsia="en-US"/>
        </w:rPr>
        <w:t>instituției</w:t>
      </w:r>
      <w:proofErr w:type="spellEnd"/>
      <w:r w:rsidRPr="00075ED1">
        <w:rPr>
          <w:sz w:val="26"/>
          <w:szCs w:val="26"/>
          <w:lang w:val="fr-FR" w:eastAsia="en-US"/>
        </w:rPr>
        <w:t>.</w:t>
      </w:r>
    </w:p>
    <w:p w:rsidR="00D759DE" w:rsidRDefault="008F4302" w:rsidP="00730F0F">
      <w:pPr>
        <w:jc w:val="both"/>
        <w:rPr>
          <w:sz w:val="26"/>
          <w:szCs w:val="26"/>
        </w:rPr>
      </w:pPr>
      <w:r w:rsidRPr="00075ED1">
        <w:rPr>
          <w:b/>
          <w:sz w:val="26"/>
          <w:szCs w:val="26"/>
        </w:rPr>
        <w:t xml:space="preserve">   </w:t>
      </w:r>
      <w:r w:rsidR="00852140" w:rsidRPr="00075ED1">
        <w:rPr>
          <w:b/>
          <w:sz w:val="26"/>
          <w:szCs w:val="26"/>
        </w:rPr>
        <w:tab/>
      </w:r>
      <w:r w:rsidR="00BF5152" w:rsidRPr="00075ED1">
        <w:rPr>
          <w:b/>
          <w:sz w:val="26"/>
          <w:szCs w:val="26"/>
        </w:rPr>
        <w:t>Art.</w:t>
      </w:r>
      <w:r w:rsidR="006A3E82" w:rsidRPr="00075ED1">
        <w:rPr>
          <w:b/>
          <w:sz w:val="26"/>
          <w:szCs w:val="26"/>
        </w:rPr>
        <w:t>6</w:t>
      </w:r>
      <w:r w:rsidR="001D0690" w:rsidRPr="00075ED1">
        <w:rPr>
          <w:sz w:val="26"/>
          <w:szCs w:val="26"/>
        </w:rPr>
        <w:t xml:space="preserve"> </w:t>
      </w:r>
      <w:r w:rsidR="00DD7D00" w:rsidRPr="00075ED1">
        <w:rPr>
          <w:sz w:val="26"/>
          <w:szCs w:val="26"/>
        </w:rPr>
        <w:t xml:space="preserve">Primarul </w:t>
      </w:r>
      <w:r w:rsidR="008E2EAB">
        <w:rPr>
          <w:sz w:val="26"/>
          <w:szCs w:val="26"/>
        </w:rPr>
        <w:t>Comunei GURA IALOMITEI, judetul IALOMITA</w:t>
      </w:r>
      <w:r w:rsidR="00852140" w:rsidRPr="00075ED1">
        <w:rPr>
          <w:sz w:val="26"/>
          <w:szCs w:val="26"/>
        </w:rPr>
        <w:t xml:space="preserve"> </w:t>
      </w:r>
      <w:r w:rsidR="00DD7D00" w:rsidRPr="00075ED1">
        <w:rPr>
          <w:sz w:val="26"/>
          <w:szCs w:val="26"/>
        </w:rPr>
        <w:t>va duce la îndeplinire</w:t>
      </w:r>
      <w:r w:rsidR="00D759DE" w:rsidRPr="00075ED1">
        <w:rPr>
          <w:sz w:val="26"/>
          <w:szCs w:val="26"/>
        </w:rPr>
        <w:t xml:space="preserve"> prevederile prezentei hotărâri, iar </w:t>
      </w:r>
      <w:r w:rsidR="00AB69D5" w:rsidRPr="00075ED1">
        <w:rPr>
          <w:sz w:val="26"/>
          <w:szCs w:val="26"/>
        </w:rPr>
        <w:t>prin g</w:t>
      </w:r>
      <w:r w:rsidR="008E2EAB">
        <w:rPr>
          <w:sz w:val="26"/>
          <w:szCs w:val="26"/>
        </w:rPr>
        <w:t>rija secretarului general al Comunei GURA IALOMITEI, judetul IALOMITA</w:t>
      </w:r>
      <w:r w:rsidR="00AB69D5" w:rsidRPr="00075ED1">
        <w:rPr>
          <w:sz w:val="26"/>
          <w:szCs w:val="26"/>
        </w:rPr>
        <w:t xml:space="preserve"> prezenta hotărâre va fi comunicată membrilor Asociației de Dezvoltare Intercomunitară  ”ECOO 2009”</w:t>
      </w:r>
      <w:r w:rsidR="00852140" w:rsidRPr="00075ED1">
        <w:rPr>
          <w:sz w:val="26"/>
          <w:szCs w:val="26"/>
        </w:rPr>
        <w:t>, SC ADI ECOO 2009 SRL</w:t>
      </w:r>
      <w:r w:rsidR="00767281" w:rsidRPr="00075ED1">
        <w:rPr>
          <w:sz w:val="26"/>
          <w:szCs w:val="26"/>
        </w:rPr>
        <w:t xml:space="preserve"> și </w:t>
      </w:r>
      <w:r w:rsidR="00AB69D5" w:rsidRPr="00075ED1">
        <w:rPr>
          <w:sz w:val="26"/>
          <w:szCs w:val="26"/>
        </w:rPr>
        <w:t>Instituției Prefectului Ialomița</w:t>
      </w:r>
      <w:r w:rsidR="00D759DE" w:rsidRPr="00075ED1">
        <w:rPr>
          <w:sz w:val="26"/>
          <w:szCs w:val="26"/>
        </w:rPr>
        <w:t>.</w:t>
      </w:r>
    </w:p>
    <w:p w:rsidR="008E2EAB" w:rsidRPr="00075ED1" w:rsidRDefault="008E2EAB" w:rsidP="00730F0F">
      <w:pPr>
        <w:jc w:val="both"/>
        <w:rPr>
          <w:sz w:val="26"/>
          <w:szCs w:val="26"/>
        </w:rPr>
      </w:pPr>
      <w:r>
        <w:rPr>
          <w:sz w:val="26"/>
          <w:szCs w:val="26"/>
        </w:rPr>
        <w:t>Prezenta hotarare a fost adoptata cu un numar de ----- voturi pentru, cu un numar de -----voturi abtineri, cu un numar de -----voturi impotriva, din numarul de -----consilieri locali prezenti la sedinta , din numarul total de 10 consilieri locali in functie.</w:t>
      </w:r>
    </w:p>
    <w:p w:rsidR="00783874" w:rsidRPr="00075ED1" w:rsidRDefault="00783874" w:rsidP="00730F0F">
      <w:pPr>
        <w:jc w:val="both"/>
        <w:rPr>
          <w:sz w:val="26"/>
          <w:szCs w:val="26"/>
        </w:rPr>
      </w:pPr>
    </w:p>
    <w:p w:rsidR="00783874" w:rsidRDefault="008E2EAB" w:rsidP="00730F0F">
      <w:pPr>
        <w:pStyle w:val="BodyText"/>
        <w:jc w:val="both"/>
        <w:rPr>
          <w:b/>
          <w:bCs/>
          <w:sz w:val="26"/>
          <w:szCs w:val="26"/>
        </w:rPr>
      </w:pPr>
      <w:bookmarkStart w:id="0" w:name="_Hlk89928384"/>
      <w:r>
        <w:rPr>
          <w:b/>
          <w:bCs/>
          <w:sz w:val="26"/>
          <w:szCs w:val="26"/>
        </w:rPr>
        <w:t>PRESEDINTE DE SEDINTA                                     CONTRASEMNEAZA</w:t>
      </w:r>
    </w:p>
    <w:p w:rsidR="008E2EAB" w:rsidRDefault="008E2EAB" w:rsidP="00730F0F">
      <w:pPr>
        <w:pStyle w:val="BodyText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CONSILIER LOCAL                                                   SECRETAR GENERAL</w:t>
      </w:r>
    </w:p>
    <w:p w:rsidR="008E2EAB" w:rsidRDefault="008E2EAB" w:rsidP="00730F0F">
      <w:pPr>
        <w:pStyle w:val="BodyText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MITU NICOLAIE                                                          IVASCU STEFANA</w:t>
      </w:r>
    </w:p>
    <w:p w:rsidR="008E2EAB" w:rsidRDefault="008E2EAB" w:rsidP="00730F0F">
      <w:pPr>
        <w:pStyle w:val="BodyText"/>
        <w:jc w:val="both"/>
        <w:rPr>
          <w:b/>
          <w:bCs/>
          <w:sz w:val="26"/>
          <w:szCs w:val="26"/>
        </w:rPr>
      </w:pPr>
    </w:p>
    <w:p w:rsidR="008E2EAB" w:rsidRDefault="008E2EAB" w:rsidP="00730F0F">
      <w:pPr>
        <w:pStyle w:val="BodyText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Nr-----</w:t>
      </w:r>
    </w:p>
    <w:p w:rsidR="008E2EAB" w:rsidRDefault="008E2EAB" w:rsidP="00730F0F">
      <w:pPr>
        <w:pStyle w:val="BodyText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Adoptata la Gura Ialomitei</w:t>
      </w:r>
    </w:p>
    <w:p w:rsidR="008E2EAB" w:rsidRPr="00075ED1" w:rsidRDefault="008E2EAB" w:rsidP="00730F0F">
      <w:pPr>
        <w:pStyle w:val="BodyText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Astazi---------------------------</w:t>
      </w:r>
      <w:bookmarkStart w:id="1" w:name="_GoBack"/>
      <w:bookmarkEnd w:id="0"/>
      <w:bookmarkEnd w:id="1"/>
    </w:p>
    <w:sectPr w:rsidR="008E2EAB" w:rsidRPr="00075ED1" w:rsidSect="00075ED1">
      <w:pgSz w:w="12240" w:h="15840"/>
      <w:pgMar w:top="720" w:right="900" w:bottom="900" w:left="135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FB8875A"/>
    <w:lvl w:ilvl="0">
      <w:numFmt w:val="bullet"/>
      <w:lvlText w:val="*"/>
      <w:lvlJc w:val="left"/>
    </w:lvl>
  </w:abstractNum>
  <w:abstractNum w:abstractNumId="1">
    <w:nsid w:val="154237BA"/>
    <w:multiLevelType w:val="hybridMultilevel"/>
    <w:tmpl w:val="1C8EE18C"/>
    <w:lvl w:ilvl="0" w:tplc="ABF0937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330B6B01"/>
    <w:multiLevelType w:val="hybridMultilevel"/>
    <w:tmpl w:val="BC72D46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2066B"/>
    <w:multiLevelType w:val="hybridMultilevel"/>
    <w:tmpl w:val="4D70576C"/>
    <w:lvl w:ilvl="0" w:tplc="9F865370">
      <w:start w:val="1"/>
      <w:numFmt w:val="upperRoman"/>
      <w:lvlText w:val="%1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CE"/>
    <w:rsid w:val="000022F4"/>
    <w:rsid w:val="000367AF"/>
    <w:rsid w:val="00046568"/>
    <w:rsid w:val="00046C9F"/>
    <w:rsid w:val="00060CE8"/>
    <w:rsid w:val="00061583"/>
    <w:rsid w:val="00063366"/>
    <w:rsid w:val="00066793"/>
    <w:rsid w:val="00075ED1"/>
    <w:rsid w:val="000B2067"/>
    <w:rsid w:val="000B300A"/>
    <w:rsid w:val="00111217"/>
    <w:rsid w:val="001538F6"/>
    <w:rsid w:val="00165BCA"/>
    <w:rsid w:val="00173DAB"/>
    <w:rsid w:val="00181EE5"/>
    <w:rsid w:val="00192693"/>
    <w:rsid w:val="001D0690"/>
    <w:rsid w:val="001E155D"/>
    <w:rsid w:val="001E4EA2"/>
    <w:rsid w:val="00282ADE"/>
    <w:rsid w:val="00284FCF"/>
    <w:rsid w:val="002D77F4"/>
    <w:rsid w:val="002E1EC0"/>
    <w:rsid w:val="002E6F79"/>
    <w:rsid w:val="002F0148"/>
    <w:rsid w:val="00300B99"/>
    <w:rsid w:val="00312C90"/>
    <w:rsid w:val="00322399"/>
    <w:rsid w:val="00355EF1"/>
    <w:rsid w:val="00361832"/>
    <w:rsid w:val="00380FE9"/>
    <w:rsid w:val="0039670A"/>
    <w:rsid w:val="003B122E"/>
    <w:rsid w:val="003B39C3"/>
    <w:rsid w:val="003F55BB"/>
    <w:rsid w:val="004253F6"/>
    <w:rsid w:val="004A3871"/>
    <w:rsid w:val="004C69C5"/>
    <w:rsid w:val="004D084F"/>
    <w:rsid w:val="004E28AD"/>
    <w:rsid w:val="004E44D3"/>
    <w:rsid w:val="004F0559"/>
    <w:rsid w:val="00530EBE"/>
    <w:rsid w:val="005837C6"/>
    <w:rsid w:val="005A4BF5"/>
    <w:rsid w:val="005A65E2"/>
    <w:rsid w:val="005D7754"/>
    <w:rsid w:val="005E229D"/>
    <w:rsid w:val="005E4E75"/>
    <w:rsid w:val="005F21A0"/>
    <w:rsid w:val="0065459E"/>
    <w:rsid w:val="00661E0C"/>
    <w:rsid w:val="006A19D0"/>
    <w:rsid w:val="006A3E82"/>
    <w:rsid w:val="006A5022"/>
    <w:rsid w:val="006C0E9F"/>
    <w:rsid w:val="006D458F"/>
    <w:rsid w:val="006F3171"/>
    <w:rsid w:val="00730F0F"/>
    <w:rsid w:val="007379E1"/>
    <w:rsid w:val="00767281"/>
    <w:rsid w:val="00783874"/>
    <w:rsid w:val="00787D10"/>
    <w:rsid w:val="00794510"/>
    <w:rsid w:val="00794CF6"/>
    <w:rsid w:val="007B24FB"/>
    <w:rsid w:val="007C0F8A"/>
    <w:rsid w:val="007D33C3"/>
    <w:rsid w:val="007D4A88"/>
    <w:rsid w:val="007E0592"/>
    <w:rsid w:val="007E17F0"/>
    <w:rsid w:val="00801292"/>
    <w:rsid w:val="00802F7C"/>
    <w:rsid w:val="00823DA8"/>
    <w:rsid w:val="008300CC"/>
    <w:rsid w:val="00834899"/>
    <w:rsid w:val="0084066D"/>
    <w:rsid w:val="008512A5"/>
    <w:rsid w:val="00852140"/>
    <w:rsid w:val="008736DF"/>
    <w:rsid w:val="00875B8B"/>
    <w:rsid w:val="008A0483"/>
    <w:rsid w:val="008B512D"/>
    <w:rsid w:val="008B6333"/>
    <w:rsid w:val="008C2112"/>
    <w:rsid w:val="008C6D4C"/>
    <w:rsid w:val="008E2EAB"/>
    <w:rsid w:val="008F4302"/>
    <w:rsid w:val="00905360"/>
    <w:rsid w:val="00906DDD"/>
    <w:rsid w:val="009224C9"/>
    <w:rsid w:val="009569EE"/>
    <w:rsid w:val="009657F4"/>
    <w:rsid w:val="00971E7F"/>
    <w:rsid w:val="00972DD5"/>
    <w:rsid w:val="00987E37"/>
    <w:rsid w:val="00996CCE"/>
    <w:rsid w:val="009A0949"/>
    <w:rsid w:val="009B29A9"/>
    <w:rsid w:val="009C53A2"/>
    <w:rsid w:val="009F624B"/>
    <w:rsid w:val="00A16B69"/>
    <w:rsid w:val="00A340E4"/>
    <w:rsid w:val="00A441D5"/>
    <w:rsid w:val="00A55794"/>
    <w:rsid w:val="00A579B0"/>
    <w:rsid w:val="00A65209"/>
    <w:rsid w:val="00A76A40"/>
    <w:rsid w:val="00A901E5"/>
    <w:rsid w:val="00AA3DAB"/>
    <w:rsid w:val="00AB69D5"/>
    <w:rsid w:val="00AE3DB3"/>
    <w:rsid w:val="00B4191D"/>
    <w:rsid w:val="00B52E31"/>
    <w:rsid w:val="00B547E1"/>
    <w:rsid w:val="00B637EE"/>
    <w:rsid w:val="00BA4D96"/>
    <w:rsid w:val="00BB642E"/>
    <w:rsid w:val="00BC5D19"/>
    <w:rsid w:val="00BE1D67"/>
    <w:rsid w:val="00BE4BF2"/>
    <w:rsid w:val="00BF5152"/>
    <w:rsid w:val="00C1432F"/>
    <w:rsid w:val="00C14539"/>
    <w:rsid w:val="00C3548D"/>
    <w:rsid w:val="00C55023"/>
    <w:rsid w:val="00C76AD8"/>
    <w:rsid w:val="00C8397B"/>
    <w:rsid w:val="00CB1EF1"/>
    <w:rsid w:val="00CB296D"/>
    <w:rsid w:val="00CF2DB1"/>
    <w:rsid w:val="00D30CFE"/>
    <w:rsid w:val="00D35FFD"/>
    <w:rsid w:val="00D47B26"/>
    <w:rsid w:val="00D54A62"/>
    <w:rsid w:val="00D61906"/>
    <w:rsid w:val="00D73413"/>
    <w:rsid w:val="00D759DE"/>
    <w:rsid w:val="00D85ACE"/>
    <w:rsid w:val="00D93D15"/>
    <w:rsid w:val="00DA49A0"/>
    <w:rsid w:val="00DB2151"/>
    <w:rsid w:val="00DD7D00"/>
    <w:rsid w:val="00DE616D"/>
    <w:rsid w:val="00DF3573"/>
    <w:rsid w:val="00E15084"/>
    <w:rsid w:val="00E2579C"/>
    <w:rsid w:val="00E34B20"/>
    <w:rsid w:val="00E51844"/>
    <w:rsid w:val="00E6403B"/>
    <w:rsid w:val="00E91D74"/>
    <w:rsid w:val="00ED01D2"/>
    <w:rsid w:val="00ED255D"/>
    <w:rsid w:val="00EE769F"/>
    <w:rsid w:val="00EF4495"/>
    <w:rsid w:val="00F275BB"/>
    <w:rsid w:val="00F44F0B"/>
    <w:rsid w:val="00F7409B"/>
    <w:rsid w:val="00F80ACA"/>
    <w:rsid w:val="00F8487B"/>
    <w:rsid w:val="00F94B12"/>
    <w:rsid w:val="00FA289D"/>
    <w:rsid w:val="00FA33B0"/>
    <w:rsid w:val="00FA7268"/>
    <w:rsid w:val="00FD0206"/>
    <w:rsid w:val="00FD2148"/>
    <w:rsid w:val="00FD40B7"/>
    <w:rsid w:val="00FD654A"/>
    <w:rsid w:val="00FF025F"/>
    <w:rsid w:val="00FF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8"/>
    </w:rPr>
  </w:style>
  <w:style w:type="paragraph" w:styleId="BalloonText">
    <w:name w:val="Balloon Text"/>
    <w:basedOn w:val="Normal"/>
    <w:semiHidden/>
    <w:rsid w:val="00BF5152"/>
    <w:rPr>
      <w:rFonts w:ascii="Tahoma" w:hAnsi="Tahoma" w:cs="Tahoma"/>
      <w:sz w:val="16"/>
      <w:szCs w:val="16"/>
    </w:rPr>
  </w:style>
  <w:style w:type="character" w:styleId="Hyperlink">
    <w:name w:val="Hyperlink"/>
    <w:rsid w:val="000367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8"/>
    </w:rPr>
  </w:style>
  <w:style w:type="paragraph" w:styleId="BalloonText">
    <w:name w:val="Balloon Text"/>
    <w:basedOn w:val="Normal"/>
    <w:semiHidden/>
    <w:rsid w:val="00BF5152"/>
    <w:rPr>
      <w:rFonts w:ascii="Tahoma" w:hAnsi="Tahoma" w:cs="Tahoma"/>
      <w:sz w:val="16"/>
      <w:szCs w:val="16"/>
    </w:rPr>
  </w:style>
  <w:style w:type="character" w:styleId="Hyperlink">
    <w:name w:val="Hyperlink"/>
    <w:rsid w:val="000367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2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804</Words>
  <Characters>4585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R O M Â N I A</vt:lpstr>
      <vt:lpstr>R O M Â N I A</vt:lpstr>
    </vt:vector>
  </TitlesOfParts>
  <Company>Primaria</Company>
  <LinksUpToDate>false</LinksUpToDate>
  <CharactersWithSpaces>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O M Â N I A</dc:title>
  <dc:creator>Gimi</dc:creator>
  <cp:lastModifiedBy>Papacioc Antoniu</cp:lastModifiedBy>
  <cp:revision>3</cp:revision>
  <cp:lastPrinted>2023-01-11T11:23:00Z</cp:lastPrinted>
  <dcterms:created xsi:type="dcterms:W3CDTF">2023-01-30T13:23:00Z</dcterms:created>
  <dcterms:modified xsi:type="dcterms:W3CDTF">2023-01-30T13:34:00Z</dcterms:modified>
</cp:coreProperties>
</file>